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3CFF" w14:textId="77777777" w:rsidR="000A5CEA" w:rsidRPr="00270221" w:rsidRDefault="000A5CEA" w:rsidP="000A5CEA">
      <w:pPr>
        <w:rPr>
          <w:rFonts w:ascii="Times New Roman" w:hAnsi="Times New Roman" w:cs="Times New Roman"/>
          <w:sz w:val="40"/>
          <w:szCs w:val="40"/>
          <w:lang w:val="en-US"/>
        </w:rPr>
      </w:pPr>
      <w:bookmarkStart w:id="0" w:name="_Hlk94017061"/>
      <w:bookmarkEnd w:id="0"/>
    </w:p>
    <w:p w14:paraId="1C325CBF" w14:textId="773D98F5" w:rsidR="009301A9" w:rsidRPr="00D9153D" w:rsidRDefault="00D9153D" w:rsidP="00033CFA">
      <w:pPr>
        <w:spacing w:after="0"/>
        <w:rPr>
          <w:rFonts w:ascii="Times New Roman" w:eastAsiaTheme="majorEastAsia" w:hAnsi="Times New Roman" w:cs="Times New Roman"/>
          <w:color w:val="2F5496" w:themeColor="accent1" w:themeShade="BF"/>
          <w:sz w:val="32"/>
          <w:szCs w:val="32"/>
          <w:lang w:val="kk-KZ" w:eastAsia="ru-RU"/>
        </w:rPr>
      </w:pPr>
      <w:r>
        <w:rPr>
          <w:rFonts w:ascii="Times New Roman" w:eastAsiaTheme="majorEastAsia" w:hAnsi="Times New Roman" w:cs="Times New Roman"/>
          <w:color w:val="2F5496" w:themeColor="accent1" w:themeShade="BF"/>
          <w:sz w:val="32"/>
          <w:szCs w:val="32"/>
          <w:lang w:val="kk-KZ" w:eastAsia="ru-RU"/>
        </w:rPr>
        <w:t xml:space="preserve">СЫБАЙЛАС ЖЕМҚОРЛЫҚҚА ҚАРСЫ </w:t>
      </w:r>
      <w:r w:rsidR="00C837A1">
        <w:rPr>
          <w:rFonts w:ascii="Times New Roman" w:eastAsiaTheme="majorEastAsia" w:hAnsi="Times New Roman" w:cs="Times New Roman"/>
          <w:color w:val="2F5496" w:themeColor="accent1" w:themeShade="BF"/>
          <w:sz w:val="32"/>
          <w:szCs w:val="32"/>
          <w:lang w:val="kk-KZ" w:eastAsia="ru-RU"/>
        </w:rPr>
        <w:t>СТАНДАРТ</w:t>
      </w:r>
    </w:p>
    <w:p w14:paraId="46A6C36F" w14:textId="77777777" w:rsidR="00D971F2" w:rsidRPr="00865413" w:rsidRDefault="00D971F2" w:rsidP="00033CFA">
      <w:pPr>
        <w:spacing w:after="0"/>
        <w:rPr>
          <w:rFonts w:ascii="Times New Roman" w:eastAsiaTheme="majorEastAsia" w:hAnsi="Times New Roman" w:cs="Times New Roman"/>
          <w:color w:val="2F5496" w:themeColor="accent1" w:themeShade="BF"/>
          <w:sz w:val="32"/>
          <w:szCs w:val="32"/>
          <w:lang w:eastAsia="ru-RU"/>
        </w:rPr>
      </w:pPr>
    </w:p>
    <w:p w14:paraId="18E3B53D" w14:textId="59CB212B" w:rsidR="009301A9" w:rsidRPr="00865413" w:rsidRDefault="00C837A1" w:rsidP="00033CFA">
      <w:pPr>
        <w:spacing w:after="0"/>
        <w:rPr>
          <w:rFonts w:ascii="Times New Roman" w:eastAsiaTheme="majorEastAsia" w:hAnsi="Times New Roman" w:cs="Times New Roman"/>
          <w:b/>
          <w:bCs/>
          <w:color w:val="2F5496" w:themeColor="accent1" w:themeShade="BF"/>
          <w:sz w:val="32"/>
          <w:szCs w:val="32"/>
          <w:lang w:eastAsia="ru-RU"/>
        </w:rPr>
      </w:pPr>
      <w:r>
        <w:rPr>
          <w:rFonts w:ascii="Times New Roman" w:eastAsiaTheme="majorEastAsia" w:hAnsi="Times New Roman" w:cs="Times New Roman"/>
          <w:b/>
          <w:bCs/>
          <w:color w:val="2F5496" w:themeColor="accent1" w:themeShade="BF"/>
          <w:sz w:val="32"/>
          <w:szCs w:val="32"/>
          <w:lang w:eastAsia="ru-RU"/>
        </w:rPr>
        <w:t>АНТИКОРРУПЦИОННЫЙ СТАНДАРТ</w:t>
      </w:r>
    </w:p>
    <w:p w14:paraId="6A9B5278" w14:textId="77777777" w:rsidR="00D971F2" w:rsidRPr="00865413" w:rsidRDefault="00D971F2" w:rsidP="00033CFA">
      <w:pPr>
        <w:spacing w:after="0"/>
        <w:rPr>
          <w:rFonts w:ascii="Times New Roman" w:eastAsiaTheme="majorEastAsia" w:hAnsi="Times New Roman" w:cs="Times New Roman"/>
          <w:color w:val="2F5496" w:themeColor="accent1" w:themeShade="BF"/>
          <w:sz w:val="32"/>
          <w:szCs w:val="32"/>
          <w:lang w:eastAsia="ru-RU"/>
        </w:rPr>
      </w:pPr>
    </w:p>
    <w:p w14:paraId="7FE02A9F" w14:textId="417497A8" w:rsidR="00375A87" w:rsidRPr="00C837A1" w:rsidRDefault="00D9153D" w:rsidP="00033CFA">
      <w:pPr>
        <w:spacing w:after="0"/>
        <w:rPr>
          <w:rFonts w:ascii="Times New Roman" w:eastAsiaTheme="majorEastAsia" w:hAnsi="Times New Roman" w:cs="Times New Roman"/>
          <w:color w:val="2F5496" w:themeColor="accent1" w:themeShade="BF"/>
          <w:sz w:val="32"/>
          <w:szCs w:val="32"/>
          <w:lang w:val="en-US" w:eastAsia="ru-RU"/>
        </w:rPr>
      </w:pPr>
      <w:r>
        <w:rPr>
          <w:rFonts w:ascii="Times New Roman" w:eastAsiaTheme="majorEastAsia" w:hAnsi="Times New Roman" w:cs="Times New Roman"/>
          <w:color w:val="2F5496" w:themeColor="accent1" w:themeShade="BF"/>
          <w:sz w:val="32"/>
          <w:szCs w:val="32"/>
          <w:lang w:val="en-US" w:eastAsia="ru-RU"/>
        </w:rPr>
        <w:t xml:space="preserve">ANTI-CORRUPTION </w:t>
      </w:r>
      <w:r w:rsidR="00866324">
        <w:rPr>
          <w:rFonts w:ascii="Times New Roman" w:eastAsiaTheme="majorEastAsia" w:hAnsi="Times New Roman" w:cs="Times New Roman"/>
          <w:color w:val="2F5496" w:themeColor="accent1" w:themeShade="BF"/>
          <w:sz w:val="32"/>
          <w:szCs w:val="32"/>
          <w:lang w:val="en-US" w:eastAsia="ru-RU"/>
        </w:rPr>
        <w:t>STANDAR</w:t>
      </w:r>
      <w:r w:rsidR="00516604">
        <w:rPr>
          <w:rFonts w:ascii="Times New Roman" w:eastAsiaTheme="majorEastAsia" w:hAnsi="Times New Roman" w:cs="Times New Roman"/>
          <w:color w:val="2F5496" w:themeColor="accent1" w:themeShade="BF"/>
          <w:sz w:val="32"/>
          <w:szCs w:val="32"/>
          <w:lang w:val="en-US" w:eastAsia="ru-RU"/>
        </w:rPr>
        <w:t>D</w:t>
      </w:r>
    </w:p>
    <w:p w14:paraId="68D0ABFC" w14:textId="77777777" w:rsidR="00507FCE" w:rsidRPr="00D9153D" w:rsidRDefault="00507FCE" w:rsidP="000A5CEA">
      <w:pPr>
        <w:rPr>
          <w:rFonts w:ascii="Times New Roman" w:eastAsiaTheme="majorEastAsia" w:hAnsi="Times New Roman" w:cs="Times New Roman"/>
          <w:color w:val="2F5496" w:themeColor="accent1" w:themeShade="BF"/>
          <w:sz w:val="32"/>
          <w:szCs w:val="32"/>
          <w:lang w:val="en-US" w:eastAsia="ru-RU"/>
        </w:rPr>
      </w:pPr>
    </w:p>
    <w:p w14:paraId="5AC7B0E5" w14:textId="77777777" w:rsidR="005A70AC" w:rsidRPr="00D9153D" w:rsidRDefault="005A70AC" w:rsidP="003B1BFA">
      <w:pPr>
        <w:rPr>
          <w:rFonts w:ascii="Times New Roman" w:hAnsi="Times New Roman" w:cs="Times New Roman"/>
          <w:sz w:val="28"/>
          <w:szCs w:val="28"/>
          <w:lang w:val="en-US"/>
        </w:rPr>
      </w:pPr>
    </w:p>
    <w:p w14:paraId="6A8125D4" w14:textId="794A777B" w:rsidR="00B10274" w:rsidRPr="00033CFA" w:rsidRDefault="006140EA" w:rsidP="003B1BFA">
      <w:pPr>
        <w:rPr>
          <w:rFonts w:ascii="Times New Roman" w:hAnsi="Times New Roman" w:cs="Times New Roman"/>
          <w:i/>
          <w:iCs/>
          <w:lang w:val="en-GB"/>
        </w:rPr>
      </w:pPr>
      <w:r>
        <w:rPr>
          <w:rFonts w:ascii="Times New Roman" w:hAnsi="Times New Roman" w:cs="Times New Roman"/>
          <w:lang w:val="kk-KZ"/>
        </w:rPr>
        <w:t>Ш</w:t>
      </w:r>
      <w:proofErr w:type="spellStart"/>
      <w:r w:rsidR="009301A9" w:rsidRPr="00270221">
        <w:rPr>
          <w:rFonts w:ascii="Times New Roman" w:hAnsi="Times New Roman" w:cs="Times New Roman"/>
        </w:rPr>
        <w:t>ығарылған</w:t>
      </w:r>
      <w:proofErr w:type="spellEnd"/>
      <w:r w:rsidR="009301A9" w:rsidRPr="0030391C">
        <w:rPr>
          <w:rFonts w:ascii="Times New Roman" w:hAnsi="Times New Roman" w:cs="Times New Roman"/>
          <w:lang w:val="en-US"/>
        </w:rPr>
        <w:t xml:space="preserve"> </w:t>
      </w:r>
      <w:proofErr w:type="spellStart"/>
      <w:r w:rsidR="009301A9" w:rsidRPr="00270221">
        <w:rPr>
          <w:rFonts w:ascii="Times New Roman" w:hAnsi="Times New Roman" w:cs="Times New Roman"/>
        </w:rPr>
        <w:t>күні</w:t>
      </w:r>
      <w:proofErr w:type="spellEnd"/>
      <w:r w:rsidR="009301A9" w:rsidRPr="0030391C">
        <w:rPr>
          <w:rFonts w:ascii="Times New Roman" w:hAnsi="Times New Roman" w:cs="Times New Roman"/>
          <w:lang w:val="en-US"/>
        </w:rPr>
        <w:t xml:space="preserve"> / </w:t>
      </w:r>
      <w:r w:rsidR="009301A9" w:rsidRPr="00270221">
        <w:rPr>
          <w:rFonts w:ascii="Times New Roman" w:hAnsi="Times New Roman" w:cs="Times New Roman"/>
        </w:rPr>
        <w:t>Дата</w:t>
      </w:r>
      <w:r w:rsidR="009301A9" w:rsidRPr="0030391C">
        <w:rPr>
          <w:rFonts w:ascii="Times New Roman" w:hAnsi="Times New Roman" w:cs="Times New Roman"/>
          <w:lang w:val="en-US"/>
        </w:rPr>
        <w:t xml:space="preserve"> </w:t>
      </w:r>
      <w:r w:rsidR="009301A9" w:rsidRPr="00270221">
        <w:rPr>
          <w:rFonts w:ascii="Times New Roman" w:hAnsi="Times New Roman" w:cs="Times New Roman"/>
        </w:rPr>
        <w:t>выпуска</w:t>
      </w:r>
      <w:r w:rsidR="009301A9" w:rsidRPr="0030391C">
        <w:rPr>
          <w:rFonts w:ascii="Times New Roman" w:hAnsi="Times New Roman" w:cs="Times New Roman"/>
          <w:lang w:val="en-US"/>
        </w:rPr>
        <w:t xml:space="preserve"> / </w:t>
      </w:r>
      <w:r w:rsidR="000A5CEA" w:rsidRPr="00270221">
        <w:rPr>
          <w:rFonts w:ascii="Times New Roman" w:hAnsi="Times New Roman" w:cs="Times New Roman"/>
          <w:lang w:val="en-US"/>
        </w:rPr>
        <w:t>Date</w:t>
      </w:r>
      <w:r w:rsidR="000A5CEA" w:rsidRPr="0030391C">
        <w:rPr>
          <w:rFonts w:ascii="Times New Roman" w:hAnsi="Times New Roman" w:cs="Times New Roman"/>
          <w:lang w:val="en-US"/>
        </w:rPr>
        <w:t xml:space="preserve"> </w:t>
      </w:r>
      <w:r w:rsidR="000A5CEA" w:rsidRPr="00270221">
        <w:rPr>
          <w:rFonts w:ascii="Times New Roman" w:hAnsi="Times New Roman" w:cs="Times New Roman"/>
          <w:lang w:val="en-US"/>
        </w:rPr>
        <w:t>of</w:t>
      </w:r>
      <w:r w:rsidR="000A5CEA" w:rsidRPr="0030391C">
        <w:rPr>
          <w:rFonts w:ascii="Times New Roman" w:hAnsi="Times New Roman" w:cs="Times New Roman"/>
          <w:lang w:val="en-US"/>
        </w:rPr>
        <w:t xml:space="preserve"> </w:t>
      </w:r>
      <w:r w:rsidR="000A5CEA" w:rsidRPr="00270221">
        <w:rPr>
          <w:rFonts w:ascii="Times New Roman" w:hAnsi="Times New Roman" w:cs="Times New Roman"/>
          <w:lang w:val="en-US"/>
        </w:rPr>
        <w:t>Issue</w:t>
      </w:r>
      <w:r w:rsidR="000A5CEA" w:rsidRPr="0030391C">
        <w:rPr>
          <w:rFonts w:ascii="Times New Roman" w:hAnsi="Times New Roman" w:cs="Times New Roman"/>
          <w:lang w:val="en-US"/>
        </w:rPr>
        <w:t xml:space="preserve">: </w:t>
      </w:r>
      <w:r w:rsidR="004763AF">
        <w:rPr>
          <w:rFonts w:ascii="Times New Roman" w:hAnsi="Times New Roman" w:cs="Times New Roman"/>
          <w:i/>
          <w:iCs/>
          <w:lang w:val="en-GB"/>
        </w:rPr>
        <w:t xml:space="preserve">  </w:t>
      </w:r>
      <w:r w:rsidR="006B65D3">
        <w:rPr>
          <w:rFonts w:ascii="Times New Roman" w:hAnsi="Times New Roman" w:cs="Times New Roman"/>
          <w:i/>
          <w:iCs/>
          <w:lang w:val="en-US"/>
        </w:rPr>
        <w:t>/</w:t>
      </w:r>
      <w:r w:rsidR="004763AF">
        <w:rPr>
          <w:rFonts w:ascii="Times New Roman" w:hAnsi="Times New Roman" w:cs="Times New Roman"/>
          <w:i/>
          <w:iCs/>
          <w:lang w:val="en-US"/>
        </w:rPr>
        <w:t xml:space="preserve">  </w:t>
      </w:r>
      <w:r w:rsidR="006B65D3">
        <w:rPr>
          <w:rFonts w:ascii="Times New Roman" w:hAnsi="Times New Roman" w:cs="Times New Roman"/>
          <w:i/>
          <w:iCs/>
          <w:lang w:val="en-US"/>
        </w:rPr>
        <w:t>/</w:t>
      </w:r>
      <w:r w:rsidR="00D9153D">
        <w:rPr>
          <w:rFonts w:ascii="Times New Roman" w:hAnsi="Times New Roman" w:cs="Times New Roman"/>
          <w:i/>
          <w:iCs/>
          <w:lang w:val="kk-KZ"/>
        </w:rPr>
        <w:t>202</w:t>
      </w:r>
      <w:r w:rsidR="004763AF">
        <w:rPr>
          <w:rFonts w:ascii="Times New Roman" w:hAnsi="Times New Roman" w:cs="Times New Roman"/>
          <w:i/>
          <w:iCs/>
          <w:lang w:val="en-GB"/>
        </w:rPr>
        <w:t>6</w:t>
      </w:r>
    </w:p>
    <w:p w14:paraId="02991EE4" w14:textId="7E523767" w:rsidR="00566840" w:rsidRPr="003D3AB1" w:rsidRDefault="009301A9" w:rsidP="003B1BFA">
      <w:pPr>
        <w:rPr>
          <w:rFonts w:ascii="Times New Roman" w:hAnsi="Times New Roman" w:cs="Times New Roman"/>
          <w:color w:val="FF0000"/>
          <w:lang w:val="kk-KZ"/>
        </w:rPr>
      </w:pPr>
      <w:r w:rsidRPr="00D9153D">
        <w:rPr>
          <w:rFonts w:ascii="Times New Roman" w:hAnsi="Times New Roman" w:cs="Times New Roman"/>
          <w:lang w:val="kk-KZ"/>
        </w:rPr>
        <w:t xml:space="preserve">Мәртебесі / </w:t>
      </w:r>
      <w:r w:rsidR="00E87887" w:rsidRPr="0045444F">
        <w:rPr>
          <w:rFonts w:ascii="Times New Roman" w:hAnsi="Times New Roman" w:cs="Times New Roman"/>
          <w:lang w:val="kk-KZ"/>
        </w:rPr>
        <w:t>Статус</w:t>
      </w:r>
      <w:r w:rsidR="00566840" w:rsidRPr="00D9153D">
        <w:rPr>
          <w:rFonts w:ascii="Times New Roman" w:hAnsi="Times New Roman" w:cs="Times New Roman"/>
          <w:lang w:val="kk-KZ"/>
        </w:rPr>
        <w:t xml:space="preserve"> </w:t>
      </w:r>
      <w:r w:rsidR="00E87887" w:rsidRPr="00D9153D">
        <w:rPr>
          <w:rFonts w:ascii="Times New Roman" w:hAnsi="Times New Roman" w:cs="Times New Roman"/>
          <w:lang w:val="kk-KZ"/>
        </w:rPr>
        <w:t>/ Status</w:t>
      </w:r>
      <w:r w:rsidR="00566840" w:rsidRPr="00D9153D">
        <w:rPr>
          <w:rFonts w:ascii="Times New Roman" w:hAnsi="Times New Roman" w:cs="Times New Roman"/>
          <w:lang w:val="kk-KZ"/>
        </w:rPr>
        <w:t xml:space="preserve">: </w:t>
      </w:r>
      <w:r w:rsidR="0045444F">
        <w:rPr>
          <w:rFonts w:ascii="Times New Roman" w:hAnsi="Times New Roman" w:cs="Times New Roman"/>
          <w:lang w:val="kk-KZ"/>
        </w:rPr>
        <w:t>«Қазақстан</w:t>
      </w:r>
      <w:r w:rsidR="00C71A1D">
        <w:rPr>
          <w:rFonts w:ascii="Times New Roman" w:hAnsi="Times New Roman" w:cs="Times New Roman"/>
          <w:lang w:val="kk-KZ"/>
        </w:rPr>
        <w:t>ның Авиациялық әкімшілігі</w:t>
      </w:r>
      <w:r w:rsidR="00C71A1D" w:rsidRPr="00C71A1D">
        <w:rPr>
          <w:rFonts w:ascii="Times New Roman" w:hAnsi="Times New Roman" w:cs="Times New Roman"/>
          <w:lang w:val="kk-KZ"/>
        </w:rPr>
        <w:t>»</w:t>
      </w:r>
      <w:r w:rsidR="00C71A1D">
        <w:rPr>
          <w:rFonts w:ascii="Times New Roman" w:hAnsi="Times New Roman" w:cs="Times New Roman"/>
          <w:lang w:val="kk-KZ"/>
        </w:rPr>
        <w:t xml:space="preserve"> АҚ Директорлар</w:t>
      </w:r>
      <w:r w:rsidR="007D3973">
        <w:rPr>
          <w:rFonts w:ascii="Times New Roman" w:hAnsi="Times New Roman" w:cs="Times New Roman"/>
          <w:lang w:val="kk-KZ"/>
        </w:rPr>
        <w:t xml:space="preserve"> кеңесінің 2026 жылғы </w:t>
      </w:r>
      <w:r w:rsidR="007D3973" w:rsidRPr="007D3973">
        <w:rPr>
          <w:rFonts w:ascii="Times New Roman" w:hAnsi="Times New Roman" w:cs="Times New Roman"/>
          <w:lang w:val="kk-KZ"/>
        </w:rPr>
        <w:t>_</w:t>
      </w:r>
      <w:r w:rsidR="007D3973">
        <w:rPr>
          <w:rFonts w:ascii="Times New Roman" w:hAnsi="Times New Roman" w:cs="Times New Roman"/>
          <w:lang w:val="kk-KZ"/>
        </w:rPr>
        <w:t>_ ____________ №</w:t>
      </w:r>
      <w:r w:rsidR="000D56F2">
        <w:rPr>
          <w:rFonts w:ascii="Times New Roman" w:hAnsi="Times New Roman" w:cs="Times New Roman"/>
          <w:lang w:val="kk-KZ"/>
        </w:rPr>
        <w:t>__ шешімімен бекітілген</w:t>
      </w:r>
      <w:r w:rsidR="006F519E">
        <w:rPr>
          <w:rFonts w:ascii="Times New Roman" w:hAnsi="Times New Roman" w:cs="Times New Roman"/>
          <w:lang w:val="kk-KZ"/>
        </w:rPr>
        <w:t xml:space="preserve"> / Утверждено Решением Совета директоров АО «Авиационная администрация Казахстана»</w:t>
      </w:r>
      <w:r w:rsidR="00A67500">
        <w:rPr>
          <w:rFonts w:ascii="Times New Roman" w:hAnsi="Times New Roman" w:cs="Times New Roman"/>
          <w:lang w:val="kk-KZ"/>
        </w:rPr>
        <w:t xml:space="preserve"> от _____ 2026 г. № __ / </w:t>
      </w:r>
      <w:r w:rsidR="00A67500" w:rsidRPr="00A67500">
        <w:rPr>
          <w:rFonts w:ascii="Times New Roman" w:hAnsi="Times New Roman" w:cs="Times New Roman"/>
          <w:lang w:val="kk-KZ"/>
        </w:rPr>
        <w:t xml:space="preserve">Approved by the </w:t>
      </w:r>
      <w:r w:rsidR="00E27425">
        <w:rPr>
          <w:rFonts w:ascii="Times New Roman" w:hAnsi="Times New Roman" w:cs="Times New Roman"/>
          <w:lang w:val="kk-KZ"/>
        </w:rPr>
        <w:t>Decision</w:t>
      </w:r>
      <w:r w:rsidR="00E27425" w:rsidRPr="00E27425">
        <w:rPr>
          <w:rFonts w:ascii="Times New Roman" w:hAnsi="Times New Roman" w:cs="Times New Roman"/>
          <w:lang w:val="kk-KZ"/>
        </w:rPr>
        <w:t xml:space="preserve"> of Board of Directors of J</w:t>
      </w:r>
      <w:r w:rsidR="007030BE" w:rsidRPr="007030BE">
        <w:rPr>
          <w:rFonts w:ascii="Times New Roman" w:hAnsi="Times New Roman" w:cs="Times New Roman"/>
          <w:lang w:val="kk-KZ"/>
        </w:rPr>
        <w:t xml:space="preserve">SC Aviation Adminitration of Kazakhstan dated __ __ </w:t>
      </w:r>
      <w:r w:rsidR="003D3AB1" w:rsidRPr="003D3AB1">
        <w:rPr>
          <w:rFonts w:ascii="Times New Roman" w:hAnsi="Times New Roman" w:cs="Times New Roman"/>
          <w:lang w:val="kk-KZ"/>
        </w:rPr>
        <w:t>2026 №</w:t>
      </w:r>
      <w:r w:rsidR="003D3AB1">
        <w:rPr>
          <w:rFonts w:ascii="Times New Roman" w:hAnsi="Times New Roman" w:cs="Times New Roman"/>
          <w:lang w:val="kk-KZ"/>
        </w:rPr>
        <w:t xml:space="preserve"> __</w:t>
      </w:r>
    </w:p>
    <w:p w14:paraId="3F6FFE6E" w14:textId="3754DA2C" w:rsidR="006673B9" w:rsidRPr="00865413" w:rsidRDefault="009301A9" w:rsidP="003B1BFA">
      <w:pPr>
        <w:rPr>
          <w:rFonts w:ascii="Times New Roman" w:hAnsi="Times New Roman" w:cs="Times New Roman"/>
        </w:rPr>
      </w:pPr>
      <w:proofErr w:type="spellStart"/>
      <w:r w:rsidRPr="00270221">
        <w:rPr>
          <w:rFonts w:ascii="Times New Roman" w:hAnsi="Times New Roman" w:cs="Times New Roman"/>
        </w:rPr>
        <w:t>Құжатқа</w:t>
      </w:r>
      <w:proofErr w:type="spellEnd"/>
      <w:r w:rsidRPr="00B00B3E">
        <w:rPr>
          <w:rFonts w:ascii="Times New Roman" w:hAnsi="Times New Roman" w:cs="Times New Roman"/>
        </w:rPr>
        <w:t xml:space="preserve"> </w:t>
      </w:r>
      <w:proofErr w:type="spellStart"/>
      <w:r w:rsidRPr="00270221">
        <w:rPr>
          <w:rFonts w:ascii="Times New Roman" w:hAnsi="Times New Roman" w:cs="Times New Roman"/>
        </w:rPr>
        <w:t>жауапты</w:t>
      </w:r>
      <w:proofErr w:type="spellEnd"/>
      <w:r w:rsidRPr="00B00B3E">
        <w:rPr>
          <w:rFonts w:ascii="Times New Roman" w:hAnsi="Times New Roman" w:cs="Times New Roman"/>
        </w:rPr>
        <w:t xml:space="preserve"> / </w:t>
      </w:r>
      <w:r w:rsidRPr="00270221">
        <w:rPr>
          <w:rFonts w:ascii="Times New Roman" w:hAnsi="Times New Roman" w:cs="Times New Roman"/>
        </w:rPr>
        <w:t>Ответственный</w:t>
      </w:r>
      <w:r w:rsidRPr="00B00B3E">
        <w:rPr>
          <w:rFonts w:ascii="Times New Roman" w:hAnsi="Times New Roman" w:cs="Times New Roman"/>
        </w:rPr>
        <w:t xml:space="preserve"> </w:t>
      </w:r>
      <w:r w:rsidRPr="00270221">
        <w:rPr>
          <w:rFonts w:ascii="Times New Roman" w:hAnsi="Times New Roman" w:cs="Times New Roman"/>
        </w:rPr>
        <w:t>за</w:t>
      </w:r>
      <w:r w:rsidRPr="00B00B3E">
        <w:rPr>
          <w:rFonts w:ascii="Times New Roman" w:hAnsi="Times New Roman" w:cs="Times New Roman"/>
        </w:rPr>
        <w:t xml:space="preserve"> </w:t>
      </w:r>
      <w:r w:rsidRPr="00270221">
        <w:rPr>
          <w:rFonts w:ascii="Times New Roman" w:hAnsi="Times New Roman" w:cs="Times New Roman"/>
        </w:rPr>
        <w:t>документ</w:t>
      </w:r>
      <w:r w:rsidRPr="00B00B3E">
        <w:rPr>
          <w:rFonts w:ascii="Times New Roman" w:hAnsi="Times New Roman" w:cs="Times New Roman"/>
        </w:rPr>
        <w:t xml:space="preserve"> /</w:t>
      </w:r>
      <w:r w:rsidR="006673B9" w:rsidRPr="00270221">
        <w:rPr>
          <w:rFonts w:ascii="Times New Roman" w:hAnsi="Times New Roman" w:cs="Times New Roman"/>
          <w:lang w:val="en-US"/>
        </w:rPr>
        <w:t>Owner</w:t>
      </w:r>
      <w:r w:rsidR="00FF0768" w:rsidRPr="00B00B3E">
        <w:rPr>
          <w:rFonts w:ascii="Times New Roman" w:hAnsi="Times New Roman" w:cs="Times New Roman"/>
        </w:rPr>
        <w:t xml:space="preserve">: </w:t>
      </w:r>
      <w:r w:rsidR="003D3AB1">
        <w:rPr>
          <w:rFonts w:ascii="Times New Roman" w:hAnsi="Times New Roman" w:cs="Times New Roman"/>
        </w:rPr>
        <w:t xml:space="preserve">Комплаенс офицер / </w:t>
      </w:r>
      <w:r w:rsidR="003D3AB1">
        <w:rPr>
          <w:rFonts w:ascii="Times New Roman" w:hAnsi="Times New Roman" w:cs="Times New Roman"/>
          <w:lang w:val="en-US"/>
        </w:rPr>
        <w:t>Compliance</w:t>
      </w:r>
      <w:r w:rsidR="009D1993" w:rsidRPr="009D1993">
        <w:rPr>
          <w:rFonts w:ascii="Times New Roman" w:hAnsi="Times New Roman" w:cs="Times New Roman"/>
        </w:rPr>
        <w:t xml:space="preserve"> </w:t>
      </w:r>
      <w:r w:rsidR="009D1993">
        <w:rPr>
          <w:rFonts w:ascii="Times New Roman" w:hAnsi="Times New Roman" w:cs="Times New Roman"/>
          <w:lang w:val="en-US"/>
        </w:rPr>
        <w:t>officer</w:t>
      </w:r>
    </w:p>
    <w:p w14:paraId="3AEA4564" w14:textId="43F0B2BA" w:rsidR="00AD4A2C" w:rsidRPr="00B00B3E" w:rsidRDefault="00AD4A2C">
      <w:pPr>
        <w:rPr>
          <w:rFonts w:ascii="Times New Roman" w:hAnsi="Times New Roman" w:cs="Times New Roman"/>
          <w:sz w:val="28"/>
          <w:szCs w:val="28"/>
        </w:rPr>
      </w:pPr>
      <w:r w:rsidRPr="00B00B3E">
        <w:rPr>
          <w:rFonts w:ascii="Times New Roman" w:hAnsi="Times New Roman" w:cs="Times New Roman"/>
          <w:sz w:val="28"/>
          <w:szCs w:val="28"/>
        </w:rPr>
        <w:br w:type="page"/>
      </w:r>
    </w:p>
    <w:p w14:paraId="54441032" w14:textId="1D82B22F" w:rsidR="00EC2214" w:rsidRPr="00270221" w:rsidRDefault="009301A9" w:rsidP="00EC2214">
      <w:pPr>
        <w:pStyle w:val="1"/>
        <w:rPr>
          <w:rFonts w:ascii="Times New Roman" w:hAnsi="Times New Roman" w:cs="Times New Roman"/>
          <w:lang w:eastAsia="ru-RU"/>
        </w:rPr>
      </w:pPr>
      <w:bookmarkStart w:id="1" w:name="_Toc229558345"/>
      <w:r w:rsidRPr="00270221">
        <w:rPr>
          <w:rFonts w:ascii="Times New Roman" w:hAnsi="Times New Roman" w:cs="Times New Roman"/>
          <w:lang w:eastAsia="ru-RU"/>
        </w:rPr>
        <w:lastRenderedPageBreak/>
        <w:t xml:space="preserve">КЕЛІСУ ПАРАҒЫ / </w:t>
      </w:r>
      <w:r w:rsidR="005C46A5">
        <w:rPr>
          <w:rFonts w:ascii="Times New Roman" w:hAnsi="Times New Roman" w:cs="Times New Roman"/>
          <w:lang w:eastAsia="ru-RU"/>
        </w:rPr>
        <w:br/>
      </w:r>
      <w:r w:rsidRPr="00270221">
        <w:rPr>
          <w:rFonts w:ascii="Times New Roman" w:hAnsi="Times New Roman" w:cs="Times New Roman"/>
          <w:lang w:eastAsia="ru-RU"/>
        </w:rPr>
        <w:t xml:space="preserve">ЛИСТ СОГЛАСОВАНИЙ / </w:t>
      </w:r>
      <w:r w:rsidR="005C46A5">
        <w:rPr>
          <w:rFonts w:ascii="Times New Roman" w:hAnsi="Times New Roman" w:cs="Times New Roman"/>
          <w:lang w:eastAsia="ru-RU"/>
        </w:rPr>
        <w:br/>
      </w:r>
      <w:r w:rsidR="00EF787D" w:rsidRPr="00270221">
        <w:rPr>
          <w:rFonts w:ascii="Times New Roman" w:hAnsi="Times New Roman" w:cs="Times New Roman"/>
          <w:lang w:val="en-US" w:eastAsia="ru-RU"/>
        </w:rPr>
        <w:t>APPROVAL</w:t>
      </w:r>
      <w:r w:rsidR="00EC2214" w:rsidRPr="00270221">
        <w:rPr>
          <w:rFonts w:ascii="Times New Roman" w:hAnsi="Times New Roman" w:cs="Times New Roman"/>
          <w:lang w:eastAsia="ru-RU"/>
        </w:rPr>
        <w:t xml:space="preserve"> SHEET</w:t>
      </w:r>
      <w:bookmarkEnd w:id="1"/>
    </w:p>
    <w:p w14:paraId="07F56055" w14:textId="6B7D5AFE" w:rsidR="005E644B" w:rsidRPr="00270221" w:rsidRDefault="005E644B" w:rsidP="00B10274">
      <w:pPr>
        <w:rPr>
          <w:rFonts w:ascii="Times New Roman" w:hAnsi="Times New Roman" w:cs="Times New Roman"/>
          <w:sz w:val="28"/>
          <w:szCs w:val="28"/>
        </w:r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3540"/>
        <w:gridCol w:w="1463"/>
        <w:gridCol w:w="2085"/>
      </w:tblGrid>
      <w:tr w:rsidR="00AA7627" w:rsidRPr="00270221" w14:paraId="3AA816D3" w14:textId="77777777" w:rsidTr="00033CFA">
        <w:tc>
          <w:tcPr>
            <w:tcW w:w="2972" w:type="dxa"/>
          </w:tcPr>
          <w:p w14:paraId="12AB9D29" w14:textId="73DB6286" w:rsidR="00AA7627" w:rsidRPr="008C5F77" w:rsidRDefault="00AA7627" w:rsidP="002B37FB">
            <w:pPr>
              <w:rPr>
                <w:rFonts w:ascii="Times New Roman" w:hAnsi="Times New Roman" w:cs="Times New Roman"/>
                <w:b/>
                <w:bCs/>
              </w:rPr>
            </w:pPr>
          </w:p>
        </w:tc>
        <w:tc>
          <w:tcPr>
            <w:tcW w:w="3540" w:type="dxa"/>
          </w:tcPr>
          <w:p w14:paraId="4FBE0661" w14:textId="77777777" w:rsidR="009301A9" w:rsidRPr="00270221" w:rsidRDefault="009301A9" w:rsidP="002477A3">
            <w:pPr>
              <w:rPr>
                <w:rFonts w:ascii="Times New Roman" w:hAnsi="Times New Roman" w:cs="Times New Roman"/>
                <w:b/>
                <w:bCs/>
              </w:rPr>
            </w:pPr>
            <w:proofErr w:type="spellStart"/>
            <w:r w:rsidRPr="00270221">
              <w:rPr>
                <w:rFonts w:ascii="Times New Roman" w:hAnsi="Times New Roman" w:cs="Times New Roman"/>
                <w:b/>
                <w:bCs/>
                <w:lang w:val="en-US"/>
              </w:rPr>
              <w:t>Лауазымы</w:t>
            </w:r>
            <w:proofErr w:type="spellEnd"/>
            <w:r w:rsidRPr="00270221">
              <w:rPr>
                <w:rFonts w:ascii="Times New Roman" w:hAnsi="Times New Roman" w:cs="Times New Roman"/>
                <w:b/>
                <w:bCs/>
                <w:lang w:val="en-US"/>
              </w:rPr>
              <w:t xml:space="preserve"> </w:t>
            </w:r>
            <w:r w:rsidRPr="00270221">
              <w:rPr>
                <w:rFonts w:ascii="Times New Roman" w:hAnsi="Times New Roman" w:cs="Times New Roman"/>
                <w:b/>
                <w:bCs/>
              </w:rPr>
              <w:t xml:space="preserve">/ </w:t>
            </w:r>
          </w:p>
          <w:p w14:paraId="2A1BB162" w14:textId="77777777" w:rsidR="0053037A" w:rsidRDefault="002477A3" w:rsidP="0053037A">
            <w:pPr>
              <w:rPr>
                <w:rFonts w:ascii="Times New Roman" w:hAnsi="Times New Roman" w:cs="Times New Roman"/>
                <w:b/>
                <w:bCs/>
                <w:lang w:val="en-US"/>
              </w:rPr>
            </w:pPr>
            <w:r w:rsidRPr="00270221">
              <w:rPr>
                <w:rFonts w:ascii="Times New Roman" w:hAnsi="Times New Roman" w:cs="Times New Roman"/>
                <w:b/>
                <w:bCs/>
              </w:rPr>
              <w:t>Должность</w:t>
            </w:r>
            <w:r w:rsidR="0053037A" w:rsidRPr="00270221">
              <w:rPr>
                <w:rFonts w:ascii="Times New Roman" w:hAnsi="Times New Roman" w:cs="Times New Roman"/>
                <w:b/>
                <w:bCs/>
                <w:lang w:val="en-US"/>
              </w:rPr>
              <w:t xml:space="preserve"> </w:t>
            </w:r>
            <w:r w:rsidR="0053037A">
              <w:rPr>
                <w:rFonts w:ascii="Times New Roman" w:hAnsi="Times New Roman" w:cs="Times New Roman"/>
                <w:b/>
                <w:bCs/>
                <w:lang w:val="en-US"/>
              </w:rPr>
              <w:t>/</w:t>
            </w:r>
          </w:p>
          <w:p w14:paraId="2C63D5B6" w14:textId="4F531A9C" w:rsidR="005A5A16" w:rsidRPr="00270221" w:rsidRDefault="0053037A" w:rsidP="00161506">
            <w:pPr>
              <w:rPr>
                <w:rFonts w:ascii="Times New Roman" w:hAnsi="Times New Roman" w:cs="Times New Roman"/>
                <w:b/>
                <w:bCs/>
                <w:lang w:val="en-US"/>
              </w:rPr>
            </w:pPr>
            <w:r w:rsidRPr="00270221">
              <w:rPr>
                <w:rFonts w:ascii="Times New Roman" w:hAnsi="Times New Roman" w:cs="Times New Roman"/>
                <w:b/>
                <w:bCs/>
                <w:lang w:val="en-US"/>
              </w:rPr>
              <w:t>Job Title</w:t>
            </w:r>
          </w:p>
        </w:tc>
        <w:tc>
          <w:tcPr>
            <w:tcW w:w="1463" w:type="dxa"/>
          </w:tcPr>
          <w:p w14:paraId="20879730" w14:textId="77777777" w:rsidR="000722A9" w:rsidRDefault="009301A9" w:rsidP="008602E1">
            <w:pPr>
              <w:rPr>
                <w:rFonts w:ascii="Times New Roman" w:hAnsi="Times New Roman" w:cs="Times New Roman"/>
                <w:b/>
                <w:bCs/>
              </w:rPr>
            </w:pPr>
            <w:proofErr w:type="spellStart"/>
            <w:r w:rsidRPr="00270221">
              <w:rPr>
                <w:rFonts w:ascii="Times New Roman" w:hAnsi="Times New Roman" w:cs="Times New Roman"/>
                <w:b/>
                <w:bCs/>
                <w:lang w:val="en-US"/>
              </w:rPr>
              <w:t>Күні</w:t>
            </w:r>
            <w:proofErr w:type="spellEnd"/>
            <w:r w:rsidRPr="00270221">
              <w:rPr>
                <w:rFonts w:ascii="Times New Roman" w:hAnsi="Times New Roman" w:cs="Times New Roman"/>
                <w:b/>
                <w:bCs/>
                <w:lang w:val="en-US"/>
              </w:rPr>
              <w:t xml:space="preserve"> </w:t>
            </w:r>
            <w:r w:rsidRPr="00270221">
              <w:rPr>
                <w:rFonts w:ascii="Times New Roman" w:hAnsi="Times New Roman" w:cs="Times New Roman"/>
                <w:b/>
                <w:bCs/>
              </w:rPr>
              <w:t xml:space="preserve">/ </w:t>
            </w:r>
          </w:p>
          <w:p w14:paraId="32D649D2" w14:textId="77777777" w:rsidR="000722A9" w:rsidRDefault="009301A9" w:rsidP="008602E1">
            <w:pPr>
              <w:rPr>
                <w:rFonts w:ascii="Times New Roman" w:hAnsi="Times New Roman" w:cs="Times New Roman"/>
                <w:b/>
                <w:bCs/>
              </w:rPr>
            </w:pPr>
            <w:r w:rsidRPr="00270221">
              <w:rPr>
                <w:rFonts w:ascii="Times New Roman" w:hAnsi="Times New Roman" w:cs="Times New Roman"/>
                <w:b/>
                <w:bCs/>
              </w:rPr>
              <w:t>Дата</w:t>
            </w:r>
            <w:r w:rsidRPr="00270221">
              <w:rPr>
                <w:rFonts w:ascii="Times New Roman" w:hAnsi="Times New Roman" w:cs="Times New Roman"/>
                <w:b/>
                <w:bCs/>
                <w:lang w:val="en-US"/>
              </w:rPr>
              <w:t xml:space="preserve"> </w:t>
            </w:r>
            <w:r w:rsidRPr="00270221">
              <w:rPr>
                <w:rFonts w:ascii="Times New Roman" w:hAnsi="Times New Roman" w:cs="Times New Roman"/>
                <w:b/>
                <w:bCs/>
              </w:rPr>
              <w:t xml:space="preserve">/ </w:t>
            </w:r>
          </w:p>
          <w:p w14:paraId="6FCC0ABF" w14:textId="0CBFBD85" w:rsidR="00AA7627" w:rsidRPr="00270221" w:rsidRDefault="005D5ED5" w:rsidP="008602E1">
            <w:pPr>
              <w:rPr>
                <w:rFonts w:ascii="Times New Roman" w:hAnsi="Times New Roman" w:cs="Times New Roman"/>
                <w:b/>
                <w:bCs/>
                <w:lang w:val="en-US"/>
              </w:rPr>
            </w:pPr>
            <w:r w:rsidRPr="00270221">
              <w:rPr>
                <w:rFonts w:ascii="Times New Roman" w:hAnsi="Times New Roman" w:cs="Times New Roman"/>
                <w:b/>
                <w:bCs/>
                <w:lang w:val="en-US"/>
              </w:rPr>
              <w:t>Date</w:t>
            </w:r>
          </w:p>
        </w:tc>
        <w:tc>
          <w:tcPr>
            <w:tcW w:w="2085" w:type="dxa"/>
          </w:tcPr>
          <w:p w14:paraId="202EC4AF" w14:textId="77777777" w:rsidR="000722A9" w:rsidRDefault="009301A9" w:rsidP="002B37FB">
            <w:pPr>
              <w:rPr>
                <w:rFonts w:ascii="Times New Roman" w:hAnsi="Times New Roman" w:cs="Times New Roman"/>
                <w:b/>
                <w:bCs/>
              </w:rPr>
            </w:pPr>
            <w:proofErr w:type="spellStart"/>
            <w:r w:rsidRPr="00270221">
              <w:rPr>
                <w:rFonts w:ascii="Times New Roman" w:hAnsi="Times New Roman" w:cs="Times New Roman"/>
                <w:b/>
                <w:bCs/>
              </w:rPr>
              <w:t>Қолы</w:t>
            </w:r>
            <w:proofErr w:type="spellEnd"/>
            <w:r w:rsidRPr="00270221">
              <w:rPr>
                <w:rFonts w:ascii="Times New Roman" w:hAnsi="Times New Roman" w:cs="Times New Roman"/>
                <w:b/>
                <w:bCs/>
                <w:lang w:val="en-US"/>
              </w:rPr>
              <w:t xml:space="preserve"> </w:t>
            </w:r>
            <w:r w:rsidRPr="00270221">
              <w:rPr>
                <w:rFonts w:ascii="Times New Roman" w:hAnsi="Times New Roman" w:cs="Times New Roman"/>
                <w:b/>
                <w:bCs/>
              </w:rPr>
              <w:t xml:space="preserve">/ </w:t>
            </w:r>
          </w:p>
          <w:p w14:paraId="7905DDA2" w14:textId="77777777" w:rsidR="00AA7627" w:rsidRDefault="005D5ED5" w:rsidP="002B37FB">
            <w:pPr>
              <w:rPr>
                <w:rFonts w:ascii="Times New Roman" w:hAnsi="Times New Roman" w:cs="Times New Roman"/>
                <w:b/>
                <w:bCs/>
                <w:lang w:val="en-US"/>
              </w:rPr>
            </w:pPr>
            <w:r w:rsidRPr="00270221">
              <w:rPr>
                <w:rFonts w:ascii="Times New Roman" w:hAnsi="Times New Roman" w:cs="Times New Roman"/>
                <w:b/>
                <w:bCs/>
              </w:rPr>
              <w:t>Подпись</w:t>
            </w:r>
            <w:r w:rsidR="00E838EE" w:rsidRPr="00270221">
              <w:rPr>
                <w:rFonts w:ascii="Times New Roman" w:hAnsi="Times New Roman" w:cs="Times New Roman"/>
                <w:b/>
                <w:bCs/>
                <w:lang w:val="en-US"/>
              </w:rPr>
              <w:t xml:space="preserve"> </w:t>
            </w:r>
            <w:r w:rsidR="0053037A">
              <w:rPr>
                <w:rFonts w:ascii="Times New Roman" w:hAnsi="Times New Roman" w:cs="Times New Roman"/>
                <w:b/>
                <w:bCs/>
                <w:lang w:val="en-US"/>
              </w:rPr>
              <w:t>/</w:t>
            </w:r>
          </w:p>
          <w:p w14:paraId="5CB8DAA0" w14:textId="711475D4" w:rsidR="0053037A" w:rsidRPr="00270221" w:rsidRDefault="0053037A" w:rsidP="002B37FB">
            <w:pPr>
              <w:rPr>
                <w:rFonts w:ascii="Times New Roman" w:hAnsi="Times New Roman" w:cs="Times New Roman"/>
                <w:b/>
                <w:bCs/>
                <w:lang w:val="en-US"/>
              </w:rPr>
            </w:pPr>
            <w:r w:rsidRPr="00270221">
              <w:rPr>
                <w:rFonts w:ascii="Times New Roman" w:hAnsi="Times New Roman" w:cs="Times New Roman"/>
                <w:b/>
                <w:bCs/>
                <w:lang w:val="en-US"/>
              </w:rPr>
              <w:t>Signature</w:t>
            </w:r>
          </w:p>
        </w:tc>
      </w:tr>
      <w:tr w:rsidR="00BB025C" w:rsidRPr="00270221" w14:paraId="19187B41" w14:textId="77777777" w:rsidTr="00033CFA">
        <w:tc>
          <w:tcPr>
            <w:tcW w:w="10060" w:type="dxa"/>
            <w:gridSpan w:val="4"/>
          </w:tcPr>
          <w:p w14:paraId="54353AAA" w14:textId="7CDDB1E2" w:rsidR="00BB025C" w:rsidRPr="00270221" w:rsidRDefault="00BB025C" w:rsidP="00BB025C">
            <w:pPr>
              <w:rPr>
                <w:rFonts w:ascii="Times New Roman" w:hAnsi="Times New Roman" w:cs="Times New Roman"/>
                <w:b/>
                <w:bCs/>
              </w:rPr>
            </w:pPr>
            <w:proofErr w:type="spellStart"/>
            <w:r w:rsidRPr="00270221">
              <w:rPr>
                <w:rFonts w:ascii="Times New Roman" w:hAnsi="Times New Roman" w:cs="Times New Roman"/>
                <w:b/>
                <w:bCs/>
              </w:rPr>
              <w:t>Әзірленген</w:t>
            </w:r>
            <w:proofErr w:type="spellEnd"/>
            <w:r w:rsidRPr="00270221">
              <w:rPr>
                <w:rFonts w:ascii="Times New Roman" w:hAnsi="Times New Roman" w:cs="Times New Roman"/>
                <w:b/>
                <w:bCs/>
                <w:lang w:val="en-US"/>
              </w:rPr>
              <w:t xml:space="preserve"> </w:t>
            </w:r>
            <w:r w:rsidRPr="00270221">
              <w:rPr>
                <w:rFonts w:ascii="Times New Roman" w:hAnsi="Times New Roman" w:cs="Times New Roman"/>
                <w:b/>
                <w:bCs/>
              </w:rPr>
              <w:t>/ Разработано</w:t>
            </w:r>
            <w:r w:rsidRPr="00270221">
              <w:rPr>
                <w:rFonts w:ascii="Times New Roman" w:hAnsi="Times New Roman" w:cs="Times New Roman"/>
                <w:b/>
                <w:bCs/>
                <w:lang w:val="en-US"/>
              </w:rPr>
              <w:t>/ Prepared by</w:t>
            </w:r>
            <w:r>
              <w:rPr>
                <w:rFonts w:ascii="Times New Roman" w:hAnsi="Times New Roman" w:cs="Times New Roman"/>
                <w:b/>
                <w:bCs/>
                <w:lang w:val="en-US"/>
              </w:rPr>
              <w:t>:</w:t>
            </w:r>
          </w:p>
        </w:tc>
      </w:tr>
      <w:tr w:rsidR="00E31072" w:rsidRPr="00270221" w14:paraId="24C5CF0C" w14:textId="77777777" w:rsidTr="00033CFA">
        <w:tc>
          <w:tcPr>
            <w:tcW w:w="2972" w:type="dxa"/>
          </w:tcPr>
          <w:p w14:paraId="5BA02935" w14:textId="20E91128" w:rsidR="00645039" w:rsidRDefault="006B088B" w:rsidP="00E31072">
            <w:pPr>
              <w:rPr>
                <w:rFonts w:ascii="Times New Roman" w:hAnsi="Times New Roman" w:cs="Times New Roman"/>
                <w:lang w:val="en-US"/>
              </w:rPr>
            </w:pPr>
            <w:proofErr w:type="spellStart"/>
            <w:r>
              <w:rPr>
                <w:rFonts w:ascii="Times New Roman" w:hAnsi="Times New Roman" w:cs="Times New Roman"/>
                <w:i/>
                <w:iCs/>
              </w:rPr>
              <w:t>Бакытжан</w:t>
            </w:r>
            <w:proofErr w:type="spellEnd"/>
            <w:r>
              <w:rPr>
                <w:rFonts w:ascii="Times New Roman" w:hAnsi="Times New Roman" w:cs="Times New Roman"/>
                <w:i/>
                <w:iCs/>
              </w:rPr>
              <w:t xml:space="preserve"> </w:t>
            </w:r>
            <w:proofErr w:type="spellStart"/>
            <w:r>
              <w:rPr>
                <w:rFonts w:ascii="Times New Roman" w:hAnsi="Times New Roman" w:cs="Times New Roman"/>
                <w:i/>
                <w:iCs/>
              </w:rPr>
              <w:t>Кабдолданов</w:t>
            </w:r>
            <w:proofErr w:type="spellEnd"/>
            <w:r w:rsidR="00645039" w:rsidRPr="00645039">
              <w:rPr>
                <w:rFonts w:ascii="Times New Roman" w:hAnsi="Times New Roman" w:cs="Times New Roman"/>
                <w:i/>
                <w:iCs/>
                <w:lang w:val="en-US"/>
              </w:rPr>
              <w:t xml:space="preserve"> /</w:t>
            </w:r>
            <w:r w:rsidR="00645039" w:rsidRPr="00645039">
              <w:rPr>
                <w:rFonts w:ascii="Times New Roman" w:hAnsi="Times New Roman" w:cs="Times New Roman"/>
                <w:lang w:val="en-US"/>
              </w:rPr>
              <w:t xml:space="preserve"> </w:t>
            </w:r>
          </w:p>
          <w:p w14:paraId="5D80694D" w14:textId="2429F88D" w:rsidR="00E31072" w:rsidRPr="006B088B" w:rsidRDefault="006B088B" w:rsidP="00E31072">
            <w:pPr>
              <w:rPr>
                <w:rFonts w:ascii="Times New Roman" w:hAnsi="Times New Roman" w:cs="Times New Roman"/>
                <w:i/>
                <w:iCs/>
                <w:lang w:val="en-US"/>
              </w:rPr>
            </w:pPr>
            <w:r w:rsidRPr="006B088B">
              <w:rPr>
                <w:rFonts w:ascii="Times New Roman" w:hAnsi="Times New Roman" w:cs="Times New Roman"/>
                <w:i/>
                <w:iCs/>
                <w:lang w:val="en-US"/>
              </w:rPr>
              <w:t>Bakytzhan Kabdoldanov</w:t>
            </w:r>
          </w:p>
        </w:tc>
        <w:tc>
          <w:tcPr>
            <w:tcW w:w="3540" w:type="dxa"/>
          </w:tcPr>
          <w:p w14:paraId="2F1EC24E" w14:textId="5A276BCE" w:rsidR="00E31072" w:rsidRPr="004D5603" w:rsidRDefault="004D5603" w:rsidP="00E31072">
            <w:pPr>
              <w:rPr>
                <w:rFonts w:ascii="Times New Roman" w:hAnsi="Times New Roman" w:cs="Times New Roman"/>
                <w:i/>
                <w:iCs/>
                <w:lang w:val="en-US"/>
              </w:rPr>
            </w:pPr>
            <w:r>
              <w:rPr>
                <w:rFonts w:ascii="Times New Roman" w:hAnsi="Times New Roman" w:cs="Times New Roman"/>
                <w:i/>
                <w:iCs/>
              </w:rPr>
              <w:t>Комплаенс</w:t>
            </w:r>
            <w:r w:rsidRPr="004D5603">
              <w:rPr>
                <w:rFonts w:ascii="Times New Roman" w:hAnsi="Times New Roman" w:cs="Times New Roman"/>
                <w:i/>
                <w:iCs/>
                <w:lang w:val="en-US"/>
              </w:rPr>
              <w:t xml:space="preserve"> </w:t>
            </w:r>
            <w:r>
              <w:rPr>
                <w:rFonts w:ascii="Times New Roman" w:hAnsi="Times New Roman" w:cs="Times New Roman"/>
                <w:i/>
                <w:iCs/>
              </w:rPr>
              <w:t>офицер</w:t>
            </w:r>
            <w:r w:rsidR="006B088B">
              <w:rPr>
                <w:rFonts w:ascii="Times New Roman" w:hAnsi="Times New Roman" w:cs="Times New Roman"/>
                <w:i/>
                <w:iCs/>
                <w:lang w:val="kk-KZ"/>
              </w:rPr>
              <w:t>/</w:t>
            </w:r>
            <w:r>
              <w:rPr>
                <w:rFonts w:ascii="Times New Roman" w:hAnsi="Times New Roman" w:cs="Times New Roman"/>
                <w:i/>
                <w:iCs/>
                <w:lang w:val="en-US"/>
              </w:rPr>
              <w:t>Compliance officer</w:t>
            </w:r>
          </w:p>
        </w:tc>
        <w:tc>
          <w:tcPr>
            <w:tcW w:w="1463" w:type="dxa"/>
          </w:tcPr>
          <w:p w14:paraId="708943A8" w14:textId="3D738F21" w:rsidR="00E31072" w:rsidRPr="007944FE" w:rsidRDefault="00EC6DD3" w:rsidP="00E31072">
            <w:pPr>
              <w:rPr>
                <w:rFonts w:ascii="Times New Roman" w:hAnsi="Times New Roman" w:cs="Times New Roman"/>
                <w:i/>
                <w:iCs/>
              </w:rPr>
            </w:pPr>
            <w:r>
              <w:rPr>
                <w:rFonts w:ascii="Times New Roman" w:hAnsi="Times New Roman" w:cs="Times New Roman"/>
                <w:i/>
                <w:iCs/>
                <w:lang w:val="en-US"/>
              </w:rPr>
              <w:t>__</w:t>
            </w:r>
            <w:r w:rsidR="00E31072" w:rsidRPr="007944FE">
              <w:rPr>
                <w:rFonts w:ascii="Times New Roman" w:hAnsi="Times New Roman" w:cs="Times New Roman"/>
                <w:i/>
                <w:iCs/>
                <w:lang w:val="en-US"/>
              </w:rPr>
              <w:t>/</w:t>
            </w:r>
            <w:proofErr w:type="gramStart"/>
            <w:r w:rsidR="00EB0A0F">
              <w:rPr>
                <w:rFonts w:ascii="Times New Roman" w:hAnsi="Times New Roman" w:cs="Times New Roman"/>
                <w:i/>
                <w:iCs/>
                <w:lang w:val="en-US"/>
              </w:rPr>
              <w:t>__</w:t>
            </w:r>
            <w:r w:rsidR="00E31072" w:rsidRPr="007944FE">
              <w:rPr>
                <w:rFonts w:ascii="Times New Roman" w:hAnsi="Times New Roman" w:cs="Times New Roman"/>
                <w:i/>
                <w:iCs/>
                <w:lang w:val="en-US"/>
              </w:rPr>
              <w:t>/</w:t>
            </w:r>
            <w:proofErr w:type="gramEnd"/>
            <w:r w:rsidR="006C60DD">
              <w:rPr>
                <w:rFonts w:ascii="Times New Roman" w:hAnsi="Times New Roman" w:cs="Times New Roman"/>
                <w:i/>
                <w:iCs/>
                <w:lang w:val="en-US"/>
              </w:rPr>
              <w:t>202</w:t>
            </w:r>
            <w:r w:rsidR="00EB0A0F">
              <w:rPr>
                <w:rFonts w:ascii="Times New Roman" w:hAnsi="Times New Roman" w:cs="Times New Roman"/>
                <w:i/>
                <w:iCs/>
                <w:lang w:val="en-US"/>
              </w:rPr>
              <w:t>6</w:t>
            </w:r>
          </w:p>
        </w:tc>
        <w:tc>
          <w:tcPr>
            <w:tcW w:w="2085" w:type="dxa"/>
          </w:tcPr>
          <w:p w14:paraId="2254A835" w14:textId="04D27452" w:rsidR="00E31072" w:rsidRPr="00270221" w:rsidRDefault="00E31072" w:rsidP="00E31072">
            <w:pPr>
              <w:rPr>
                <w:rFonts w:ascii="Times New Roman" w:hAnsi="Times New Roman" w:cs="Times New Roman"/>
              </w:rPr>
            </w:pPr>
          </w:p>
        </w:tc>
      </w:tr>
      <w:tr w:rsidR="00E31072" w:rsidRPr="00270221" w14:paraId="05A43020" w14:textId="77777777" w:rsidTr="00033CFA">
        <w:tc>
          <w:tcPr>
            <w:tcW w:w="10060" w:type="dxa"/>
            <w:gridSpan w:val="4"/>
          </w:tcPr>
          <w:p w14:paraId="760DAC9E" w14:textId="5FFE241C" w:rsidR="00E31072" w:rsidRPr="00270221" w:rsidRDefault="00E31072" w:rsidP="00BB025C">
            <w:pPr>
              <w:rPr>
                <w:rFonts w:ascii="Times New Roman" w:hAnsi="Times New Roman" w:cs="Times New Roman"/>
              </w:rPr>
            </w:pPr>
            <w:proofErr w:type="spellStart"/>
            <w:r w:rsidRPr="00270221">
              <w:rPr>
                <w:rFonts w:ascii="Times New Roman" w:hAnsi="Times New Roman" w:cs="Times New Roman"/>
                <w:b/>
                <w:bCs/>
              </w:rPr>
              <w:t>Келісілді</w:t>
            </w:r>
            <w:proofErr w:type="spellEnd"/>
            <w:r w:rsidRPr="00270221">
              <w:rPr>
                <w:rFonts w:ascii="Times New Roman" w:hAnsi="Times New Roman" w:cs="Times New Roman"/>
                <w:b/>
                <w:bCs/>
                <w:lang w:val="en-US"/>
              </w:rPr>
              <w:t xml:space="preserve"> </w:t>
            </w:r>
            <w:r w:rsidRPr="00270221">
              <w:rPr>
                <w:rFonts w:ascii="Times New Roman" w:hAnsi="Times New Roman" w:cs="Times New Roman"/>
                <w:b/>
                <w:bCs/>
              </w:rPr>
              <w:t>/ Согласовано</w:t>
            </w:r>
            <w:r w:rsidRPr="00270221">
              <w:rPr>
                <w:rFonts w:ascii="Times New Roman" w:hAnsi="Times New Roman" w:cs="Times New Roman"/>
                <w:b/>
                <w:bCs/>
                <w:lang w:val="en-US"/>
              </w:rPr>
              <w:t xml:space="preserve"> </w:t>
            </w:r>
            <w:r w:rsidRPr="00270221">
              <w:rPr>
                <w:rFonts w:ascii="Times New Roman" w:hAnsi="Times New Roman" w:cs="Times New Roman"/>
                <w:b/>
                <w:bCs/>
              </w:rPr>
              <w:t xml:space="preserve">/ </w:t>
            </w:r>
            <w:r w:rsidRPr="00270221">
              <w:rPr>
                <w:rFonts w:ascii="Times New Roman" w:hAnsi="Times New Roman" w:cs="Times New Roman"/>
                <w:b/>
                <w:bCs/>
                <w:lang w:val="en-US"/>
              </w:rPr>
              <w:t>Agreed by</w:t>
            </w:r>
            <w:r w:rsidR="00BB025C">
              <w:rPr>
                <w:rFonts w:ascii="Times New Roman" w:hAnsi="Times New Roman" w:cs="Times New Roman"/>
                <w:b/>
                <w:bCs/>
                <w:lang w:val="en-US"/>
              </w:rPr>
              <w:t>:</w:t>
            </w:r>
          </w:p>
        </w:tc>
      </w:tr>
      <w:tr w:rsidR="00645039" w:rsidRPr="00270221" w14:paraId="51D8A5D6" w14:textId="77777777" w:rsidTr="00033CFA">
        <w:tc>
          <w:tcPr>
            <w:tcW w:w="2972" w:type="dxa"/>
          </w:tcPr>
          <w:p w14:paraId="4CF91C78" w14:textId="3627CCAD" w:rsidR="00645039" w:rsidRDefault="0070589B" w:rsidP="00645039">
            <w:pPr>
              <w:rPr>
                <w:rFonts w:ascii="Times New Roman" w:hAnsi="Times New Roman" w:cs="Times New Roman"/>
                <w:lang w:val="en-US"/>
              </w:rPr>
            </w:pPr>
            <w:r>
              <w:rPr>
                <w:rFonts w:ascii="Times New Roman" w:hAnsi="Times New Roman" w:cs="Times New Roman"/>
                <w:i/>
                <w:iCs/>
                <w:lang w:val="kk-KZ"/>
              </w:rPr>
              <w:t>Қансұлтан Нұржан</w:t>
            </w:r>
            <w:r w:rsidR="00645039" w:rsidRPr="00645039">
              <w:rPr>
                <w:rFonts w:ascii="Times New Roman" w:hAnsi="Times New Roman" w:cs="Times New Roman"/>
                <w:i/>
                <w:iCs/>
                <w:lang w:val="en-US"/>
              </w:rPr>
              <w:t xml:space="preserve"> /</w:t>
            </w:r>
            <w:r w:rsidR="00645039" w:rsidRPr="00645039">
              <w:rPr>
                <w:rFonts w:ascii="Times New Roman" w:hAnsi="Times New Roman" w:cs="Times New Roman"/>
                <w:lang w:val="en-US"/>
              </w:rPr>
              <w:t xml:space="preserve"> </w:t>
            </w:r>
          </w:p>
          <w:p w14:paraId="24F6C069" w14:textId="61433EE0" w:rsidR="00645039" w:rsidRPr="00C479EC" w:rsidRDefault="00C479EC" w:rsidP="00645039">
            <w:pPr>
              <w:rPr>
                <w:rFonts w:ascii="Times New Roman" w:hAnsi="Times New Roman" w:cs="Times New Roman"/>
                <w:lang w:val="kk-KZ"/>
              </w:rPr>
            </w:pPr>
            <w:r>
              <w:rPr>
                <w:rFonts w:ascii="Times New Roman" w:hAnsi="Times New Roman" w:cs="Times New Roman"/>
                <w:lang w:val="kk-KZ"/>
              </w:rPr>
              <w:t>K</w:t>
            </w:r>
            <w:r w:rsidR="003875F1">
              <w:rPr>
                <w:rFonts w:ascii="Times New Roman" w:hAnsi="Times New Roman" w:cs="Times New Roman"/>
                <w:lang w:val="kk-KZ"/>
              </w:rPr>
              <w:t>ansultan Nurzhan</w:t>
            </w:r>
          </w:p>
        </w:tc>
        <w:tc>
          <w:tcPr>
            <w:tcW w:w="3540" w:type="dxa"/>
          </w:tcPr>
          <w:p w14:paraId="294048CC" w14:textId="3646744C" w:rsidR="00645039" w:rsidRPr="00C479EC" w:rsidRDefault="006C60DD" w:rsidP="00645039">
            <w:pPr>
              <w:rPr>
                <w:rFonts w:ascii="Times New Roman" w:hAnsi="Times New Roman" w:cs="Times New Roman"/>
                <w:i/>
                <w:iCs/>
                <w:lang w:val="kk-KZ"/>
              </w:rPr>
            </w:pPr>
            <w:r>
              <w:rPr>
                <w:rFonts w:ascii="Times New Roman" w:hAnsi="Times New Roman" w:cs="Times New Roman"/>
                <w:i/>
                <w:iCs/>
                <w:lang w:val="kk-KZ"/>
              </w:rPr>
              <w:t xml:space="preserve">Заң департаментінің директоры </w:t>
            </w:r>
            <w:r w:rsidRPr="00C479EC">
              <w:rPr>
                <w:rFonts w:ascii="Times New Roman" w:hAnsi="Times New Roman" w:cs="Times New Roman"/>
                <w:i/>
                <w:iCs/>
                <w:lang w:val="kk-KZ"/>
              </w:rPr>
              <w:t>/Директор юридического департамента/ Director of legal departament</w:t>
            </w:r>
          </w:p>
        </w:tc>
        <w:tc>
          <w:tcPr>
            <w:tcW w:w="1463" w:type="dxa"/>
          </w:tcPr>
          <w:p w14:paraId="22358CFB" w14:textId="5ACA0FBF" w:rsidR="00645039" w:rsidRPr="007944FE" w:rsidRDefault="003875F1" w:rsidP="00645039">
            <w:pPr>
              <w:rPr>
                <w:rFonts w:ascii="Times New Roman" w:hAnsi="Times New Roman" w:cs="Times New Roman"/>
                <w:i/>
                <w:iCs/>
                <w:lang w:val="en-US"/>
              </w:rPr>
            </w:pPr>
            <w:r>
              <w:rPr>
                <w:rFonts w:ascii="Times New Roman" w:hAnsi="Times New Roman" w:cs="Times New Roman"/>
                <w:i/>
                <w:iCs/>
                <w:lang w:val="en-US"/>
              </w:rPr>
              <w:t>__</w:t>
            </w:r>
            <w:r w:rsidR="00645039" w:rsidRPr="007944FE">
              <w:rPr>
                <w:rFonts w:ascii="Times New Roman" w:hAnsi="Times New Roman" w:cs="Times New Roman"/>
                <w:i/>
                <w:iCs/>
                <w:lang w:val="en-US"/>
              </w:rPr>
              <w:t>/</w:t>
            </w:r>
            <w:proofErr w:type="gramStart"/>
            <w:r>
              <w:rPr>
                <w:rFonts w:ascii="Times New Roman" w:hAnsi="Times New Roman" w:cs="Times New Roman"/>
                <w:i/>
                <w:iCs/>
                <w:lang w:val="en-US"/>
              </w:rPr>
              <w:t>__</w:t>
            </w:r>
            <w:r w:rsidR="00645039" w:rsidRPr="007944FE">
              <w:rPr>
                <w:rFonts w:ascii="Times New Roman" w:hAnsi="Times New Roman" w:cs="Times New Roman"/>
                <w:i/>
                <w:iCs/>
                <w:lang w:val="en-US"/>
              </w:rPr>
              <w:t>/</w:t>
            </w:r>
            <w:proofErr w:type="gramEnd"/>
            <w:r w:rsidR="006C60DD">
              <w:rPr>
                <w:rFonts w:ascii="Times New Roman" w:hAnsi="Times New Roman" w:cs="Times New Roman"/>
                <w:i/>
                <w:iCs/>
                <w:lang w:val="en-US"/>
              </w:rPr>
              <w:t>202</w:t>
            </w:r>
            <w:r>
              <w:rPr>
                <w:rFonts w:ascii="Times New Roman" w:hAnsi="Times New Roman" w:cs="Times New Roman"/>
                <w:i/>
                <w:iCs/>
                <w:lang w:val="en-US"/>
              </w:rPr>
              <w:t>6</w:t>
            </w:r>
          </w:p>
        </w:tc>
        <w:tc>
          <w:tcPr>
            <w:tcW w:w="2085" w:type="dxa"/>
          </w:tcPr>
          <w:p w14:paraId="7B6E4EF9" w14:textId="77777777" w:rsidR="00645039" w:rsidRPr="00270221" w:rsidRDefault="00645039" w:rsidP="00645039">
            <w:pPr>
              <w:rPr>
                <w:rFonts w:ascii="Times New Roman" w:hAnsi="Times New Roman" w:cs="Times New Roman"/>
              </w:rPr>
            </w:pPr>
          </w:p>
        </w:tc>
      </w:tr>
      <w:tr w:rsidR="00C704DF" w:rsidRPr="00943593" w14:paraId="26FFD73F" w14:textId="77777777" w:rsidTr="00033CFA">
        <w:tc>
          <w:tcPr>
            <w:tcW w:w="2972" w:type="dxa"/>
          </w:tcPr>
          <w:p w14:paraId="204A29B8" w14:textId="54C53980" w:rsidR="00C704DF" w:rsidRPr="00414B0B" w:rsidRDefault="00414B0B" w:rsidP="00645039">
            <w:pPr>
              <w:rPr>
                <w:rFonts w:ascii="Times New Roman" w:hAnsi="Times New Roman" w:cs="Times New Roman"/>
                <w:i/>
                <w:iCs/>
                <w:lang w:val="en-US"/>
              </w:rPr>
            </w:pPr>
            <w:r>
              <w:rPr>
                <w:rFonts w:ascii="Times New Roman" w:hAnsi="Times New Roman" w:cs="Times New Roman"/>
                <w:i/>
                <w:iCs/>
              </w:rPr>
              <w:t xml:space="preserve">Жанат </w:t>
            </w:r>
            <w:proofErr w:type="spellStart"/>
            <w:r>
              <w:rPr>
                <w:rFonts w:ascii="Times New Roman" w:hAnsi="Times New Roman" w:cs="Times New Roman"/>
                <w:i/>
                <w:iCs/>
              </w:rPr>
              <w:t>Абдугалимов</w:t>
            </w:r>
            <w:proofErr w:type="spellEnd"/>
            <w:r>
              <w:rPr>
                <w:rFonts w:ascii="Times New Roman" w:hAnsi="Times New Roman" w:cs="Times New Roman"/>
                <w:i/>
                <w:iCs/>
              </w:rPr>
              <w:t xml:space="preserve">/ </w:t>
            </w:r>
            <w:r>
              <w:rPr>
                <w:rFonts w:ascii="Times New Roman" w:hAnsi="Times New Roman" w:cs="Times New Roman"/>
                <w:i/>
                <w:iCs/>
                <w:lang w:val="en-US"/>
              </w:rPr>
              <w:t>Zhanat A</w:t>
            </w:r>
            <w:r w:rsidR="00417E09">
              <w:rPr>
                <w:rFonts w:ascii="Times New Roman" w:hAnsi="Times New Roman" w:cs="Times New Roman"/>
                <w:i/>
                <w:iCs/>
                <w:lang w:val="en-US"/>
              </w:rPr>
              <w:t>bdugalimov</w:t>
            </w:r>
          </w:p>
        </w:tc>
        <w:tc>
          <w:tcPr>
            <w:tcW w:w="3540" w:type="dxa"/>
          </w:tcPr>
          <w:p w14:paraId="582F2C71" w14:textId="0FDC578D" w:rsidR="00C704DF" w:rsidRPr="00943593" w:rsidRDefault="004669D2" w:rsidP="00645039">
            <w:pPr>
              <w:rPr>
                <w:rFonts w:ascii="Times New Roman" w:hAnsi="Times New Roman" w:cs="Times New Roman"/>
                <w:i/>
                <w:iCs/>
                <w:lang w:val="en-US"/>
              </w:rPr>
            </w:pPr>
            <w:r w:rsidRPr="00943593">
              <w:rPr>
                <w:rFonts w:ascii="Times New Roman" w:hAnsi="Times New Roman" w:cs="Times New Roman"/>
                <w:i/>
                <w:iCs/>
                <w:lang w:val="en-US"/>
              </w:rPr>
              <w:t>/</w:t>
            </w:r>
            <w:r w:rsidR="00CC37ED">
              <w:rPr>
                <w:rFonts w:ascii="Times New Roman" w:hAnsi="Times New Roman" w:cs="Times New Roman"/>
                <w:i/>
                <w:iCs/>
                <w:lang w:val="kk-KZ"/>
              </w:rPr>
              <w:t>Ұшу қауіпсіздігі,</w:t>
            </w:r>
            <w:r w:rsidR="008E072B">
              <w:rPr>
                <w:rFonts w:ascii="Times New Roman" w:hAnsi="Times New Roman" w:cs="Times New Roman"/>
                <w:i/>
                <w:iCs/>
                <w:lang w:val="kk-KZ"/>
              </w:rPr>
              <w:t xml:space="preserve"> стратегия, стандарттау және үйлестіру жөніндегі басқарушы директор</w:t>
            </w:r>
            <w:r w:rsidR="008A17AB" w:rsidRPr="00943593">
              <w:rPr>
                <w:rFonts w:ascii="Times New Roman" w:hAnsi="Times New Roman" w:cs="Times New Roman"/>
                <w:i/>
                <w:iCs/>
                <w:lang w:val="en-US"/>
              </w:rPr>
              <w:t>/</w:t>
            </w:r>
            <w:r w:rsidR="00C97768">
              <w:rPr>
                <w:rFonts w:ascii="Times New Roman" w:hAnsi="Times New Roman" w:cs="Times New Roman"/>
                <w:i/>
                <w:iCs/>
              </w:rPr>
              <w:t>Управляющий</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директор</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по</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безопасности</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полетов</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стратегии</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стандартизации</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и</w:t>
            </w:r>
            <w:r w:rsidR="00C97768" w:rsidRPr="00943593">
              <w:rPr>
                <w:rFonts w:ascii="Times New Roman" w:hAnsi="Times New Roman" w:cs="Times New Roman"/>
                <w:i/>
                <w:iCs/>
                <w:lang w:val="en-US"/>
              </w:rPr>
              <w:t xml:space="preserve"> </w:t>
            </w:r>
            <w:r w:rsidR="00C97768">
              <w:rPr>
                <w:rFonts w:ascii="Times New Roman" w:hAnsi="Times New Roman" w:cs="Times New Roman"/>
                <w:i/>
                <w:iCs/>
              </w:rPr>
              <w:t>гармони</w:t>
            </w:r>
            <w:r w:rsidR="00BD7695">
              <w:rPr>
                <w:rFonts w:ascii="Times New Roman" w:hAnsi="Times New Roman" w:cs="Times New Roman"/>
                <w:i/>
                <w:iCs/>
              </w:rPr>
              <w:t>зации</w:t>
            </w:r>
            <w:r w:rsidR="00BD7695" w:rsidRPr="00943593">
              <w:rPr>
                <w:rFonts w:ascii="Times New Roman" w:hAnsi="Times New Roman" w:cs="Times New Roman"/>
                <w:i/>
                <w:iCs/>
                <w:lang w:val="en-US"/>
              </w:rPr>
              <w:t>/</w:t>
            </w:r>
            <w:r w:rsidR="008A17AB">
              <w:rPr>
                <w:rFonts w:ascii="Times New Roman" w:hAnsi="Times New Roman" w:cs="Times New Roman"/>
                <w:i/>
                <w:iCs/>
                <w:lang w:val="en-US"/>
              </w:rPr>
              <w:t>Managing</w:t>
            </w:r>
            <w:r w:rsidR="008A17AB" w:rsidRPr="00943593">
              <w:rPr>
                <w:rFonts w:ascii="Times New Roman" w:hAnsi="Times New Roman" w:cs="Times New Roman"/>
                <w:i/>
                <w:iCs/>
                <w:lang w:val="en-US"/>
              </w:rPr>
              <w:t xml:space="preserve"> </w:t>
            </w:r>
            <w:r w:rsidR="008A17AB">
              <w:rPr>
                <w:rFonts w:ascii="Times New Roman" w:hAnsi="Times New Roman" w:cs="Times New Roman"/>
                <w:i/>
                <w:iCs/>
                <w:lang w:val="en-US"/>
              </w:rPr>
              <w:t>director</w:t>
            </w:r>
            <w:r w:rsidR="008A17AB" w:rsidRPr="00943593">
              <w:rPr>
                <w:rFonts w:ascii="Times New Roman" w:hAnsi="Times New Roman" w:cs="Times New Roman"/>
                <w:i/>
                <w:iCs/>
                <w:lang w:val="en-US"/>
              </w:rPr>
              <w:t xml:space="preserve"> </w:t>
            </w:r>
            <w:r w:rsidR="008A17AB">
              <w:rPr>
                <w:rFonts w:ascii="Times New Roman" w:hAnsi="Times New Roman" w:cs="Times New Roman"/>
                <w:i/>
                <w:iCs/>
                <w:lang w:val="en-US"/>
              </w:rPr>
              <w:t>for</w:t>
            </w:r>
            <w:r w:rsidR="008A17AB" w:rsidRPr="00943593">
              <w:rPr>
                <w:rFonts w:ascii="Times New Roman" w:hAnsi="Times New Roman" w:cs="Times New Roman"/>
                <w:i/>
                <w:iCs/>
                <w:lang w:val="en-US"/>
              </w:rPr>
              <w:t xml:space="preserve"> </w:t>
            </w:r>
            <w:r w:rsidR="008A17AB">
              <w:rPr>
                <w:rFonts w:ascii="Times New Roman" w:hAnsi="Times New Roman" w:cs="Times New Roman"/>
                <w:i/>
                <w:iCs/>
                <w:lang w:val="en-US"/>
              </w:rPr>
              <w:t>Fli</w:t>
            </w:r>
            <w:r w:rsidR="00943593">
              <w:rPr>
                <w:rFonts w:ascii="Times New Roman" w:hAnsi="Times New Roman" w:cs="Times New Roman"/>
                <w:i/>
                <w:iCs/>
                <w:lang w:val="en-US"/>
              </w:rPr>
              <w:t>ght Safety6 Strategy6 Standar</w:t>
            </w:r>
            <w:r w:rsidR="00E013E8">
              <w:rPr>
                <w:rFonts w:ascii="Times New Roman" w:hAnsi="Times New Roman" w:cs="Times New Roman"/>
                <w:i/>
                <w:iCs/>
                <w:lang w:val="en-US"/>
              </w:rPr>
              <w:t>dization and Harmonization</w:t>
            </w:r>
          </w:p>
        </w:tc>
        <w:tc>
          <w:tcPr>
            <w:tcW w:w="1463" w:type="dxa"/>
          </w:tcPr>
          <w:p w14:paraId="24C8D886" w14:textId="046D2CE9" w:rsidR="00C704DF" w:rsidRPr="00553005" w:rsidRDefault="00553005" w:rsidP="00645039">
            <w:pPr>
              <w:rPr>
                <w:rFonts w:ascii="Times New Roman" w:hAnsi="Times New Roman" w:cs="Times New Roman"/>
                <w:i/>
                <w:iCs/>
                <w:lang w:val="en-US"/>
              </w:rPr>
            </w:pPr>
            <w:r>
              <w:rPr>
                <w:rFonts w:ascii="Times New Roman" w:hAnsi="Times New Roman" w:cs="Times New Roman"/>
                <w:i/>
                <w:iCs/>
                <w:lang w:val="en-US"/>
              </w:rPr>
              <w:t>__</w:t>
            </w:r>
            <w:r w:rsidRPr="007944FE">
              <w:rPr>
                <w:rFonts w:ascii="Times New Roman" w:hAnsi="Times New Roman" w:cs="Times New Roman"/>
                <w:i/>
                <w:iCs/>
                <w:lang w:val="en-US"/>
              </w:rPr>
              <w:t>/</w:t>
            </w:r>
            <w:proofErr w:type="gramStart"/>
            <w:r>
              <w:rPr>
                <w:rFonts w:ascii="Times New Roman" w:hAnsi="Times New Roman" w:cs="Times New Roman"/>
                <w:i/>
                <w:iCs/>
                <w:lang w:val="en-US"/>
              </w:rPr>
              <w:t>__</w:t>
            </w:r>
            <w:r w:rsidRPr="007944FE">
              <w:rPr>
                <w:rFonts w:ascii="Times New Roman" w:hAnsi="Times New Roman" w:cs="Times New Roman"/>
                <w:i/>
                <w:iCs/>
                <w:lang w:val="en-US"/>
              </w:rPr>
              <w:t>/</w:t>
            </w:r>
            <w:proofErr w:type="gramEnd"/>
            <w:r>
              <w:rPr>
                <w:rFonts w:ascii="Times New Roman" w:hAnsi="Times New Roman" w:cs="Times New Roman"/>
                <w:i/>
                <w:iCs/>
                <w:lang w:val="en-US"/>
              </w:rPr>
              <w:t>2026</w:t>
            </w:r>
          </w:p>
        </w:tc>
        <w:tc>
          <w:tcPr>
            <w:tcW w:w="2085" w:type="dxa"/>
          </w:tcPr>
          <w:p w14:paraId="48274E9E" w14:textId="77777777" w:rsidR="00C704DF" w:rsidRPr="00943593" w:rsidRDefault="00C704DF" w:rsidP="00645039">
            <w:pPr>
              <w:rPr>
                <w:rFonts w:ascii="Times New Roman" w:hAnsi="Times New Roman" w:cs="Times New Roman"/>
                <w:lang w:val="en-US"/>
              </w:rPr>
            </w:pPr>
          </w:p>
        </w:tc>
      </w:tr>
      <w:tr w:rsidR="00E31072" w:rsidRPr="00E31072" w14:paraId="42CA756D" w14:textId="77777777" w:rsidTr="00033CFA">
        <w:tc>
          <w:tcPr>
            <w:tcW w:w="10060" w:type="dxa"/>
            <w:gridSpan w:val="4"/>
          </w:tcPr>
          <w:p w14:paraId="2D94DC0C" w14:textId="33BC2D80" w:rsidR="00E31072" w:rsidRPr="00E31072" w:rsidRDefault="00E31072" w:rsidP="00BB025C">
            <w:pPr>
              <w:rPr>
                <w:rFonts w:ascii="Times New Roman" w:hAnsi="Times New Roman" w:cs="Times New Roman"/>
                <w:b/>
                <w:bCs/>
                <w:lang w:val="en-US"/>
              </w:rPr>
            </w:pPr>
            <w:proofErr w:type="spellStart"/>
            <w:r w:rsidRPr="00270221">
              <w:rPr>
                <w:rFonts w:ascii="Times New Roman" w:hAnsi="Times New Roman" w:cs="Times New Roman"/>
                <w:b/>
                <w:bCs/>
              </w:rPr>
              <w:t>Бекітілді</w:t>
            </w:r>
            <w:proofErr w:type="spellEnd"/>
            <w:r>
              <w:rPr>
                <w:rFonts w:ascii="Times New Roman" w:hAnsi="Times New Roman" w:cs="Times New Roman"/>
                <w:b/>
                <w:bCs/>
                <w:lang w:val="en-US"/>
              </w:rPr>
              <w:t xml:space="preserve"> </w:t>
            </w:r>
            <w:r w:rsidRPr="00270221">
              <w:rPr>
                <w:rFonts w:ascii="Times New Roman" w:hAnsi="Times New Roman" w:cs="Times New Roman"/>
                <w:b/>
                <w:bCs/>
                <w:lang w:val="en-US"/>
              </w:rPr>
              <w:t>/</w:t>
            </w:r>
            <w:r w:rsidR="00BB025C">
              <w:rPr>
                <w:rFonts w:ascii="Times New Roman" w:hAnsi="Times New Roman" w:cs="Times New Roman"/>
                <w:b/>
                <w:bCs/>
                <w:lang w:val="en-US"/>
              </w:rPr>
              <w:t xml:space="preserve"> </w:t>
            </w:r>
            <w:r w:rsidRPr="00270221">
              <w:rPr>
                <w:rFonts w:ascii="Times New Roman" w:hAnsi="Times New Roman" w:cs="Times New Roman"/>
                <w:b/>
                <w:bCs/>
              </w:rPr>
              <w:t>Утверждено</w:t>
            </w:r>
            <w:r w:rsidRPr="00270221">
              <w:rPr>
                <w:rFonts w:ascii="Times New Roman" w:hAnsi="Times New Roman" w:cs="Times New Roman"/>
                <w:b/>
                <w:bCs/>
                <w:lang w:val="en-US"/>
              </w:rPr>
              <w:t xml:space="preserve"> </w:t>
            </w:r>
            <w:r>
              <w:rPr>
                <w:rFonts w:ascii="Times New Roman" w:hAnsi="Times New Roman" w:cs="Times New Roman"/>
                <w:b/>
                <w:bCs/>
                <w:lang w:val="en-US"/>
              </w:rPr>
              <w:t>/</w:t>
            </w:r>
            <w:r w:rsidR="00BB025C">
              <w:rPr>
                <w:rFonts w:ascii="Times New Roman" w:hAnsi="Times New Roman" w:cs="Times New Roman"/>
                <w:b/>
                <w:bCs/>
                <w:lang w:val="en-US"/>
              </w:rPr>
              <w:t xml:space="preserve"> </w:t>
            </w:r>
            <w:r w:rsidRPr="00270221">
              <w:rPr>
                <w:rFonts w:ascii="Times New Roman" w:hAnsi="Times New Roman" w:cs="Times New Roman"/>
                <w:b/>
                <w:bCs/>
                <w:lang w:val="en-US"/>
              </w:rPr>
              <w:t>Approved by</w:t>
            </w:r>
            <w:r w:rsidR="00BB025C">
              <w:rPr>
                <w:rFonts w:ascii="Times New Roman" w:hAnsi="Times New Roman" w:cs="Times New Roman"/>
                <w:b/>
                <w:bCs/>
                <w:lang w:val="en-US"/>
              </w:rPr>
              <w:t>:</w:t>
            </w:r>
          </w:p>
        </w:tc>
      </w:tr>
      <w:tr w:rsidR="00FA3F74" w:rsidRPr="00270221" w14:paraId="57EAA0CF" w14:textId="77777777" w:rsidTr="00033CFA">
        <w:tc>
          <w:tcPr>
            <w:tcW w:w="2972" w:type="dxa"/>
          </w:tcPr>
          <w:p w14:paraId="6C07B1DC" w14:textId="6BE516D4" w:rsidR="00FA3F74" w:rsidRPr="00FA3F74" w:rsidRDefault="00FA3F74" w:rsidP="00645039">
            <w:pPr>
              <w:rPr>
                <w:rFonts w:ascii="Times New Roman" w:hAnsi="Times New Roman" w:cs="Times New Roman"/>
                <w:i/>
                <w:iCs/>
              </w:rPr>
            </w:pPr>
            <w:r>
              <w:rPr>
                <w:rFonts w:ascii="Times New Roman" w:hAnsi="Times New Roman" w:cs="Times New Roman"/>
                <w:i/>
                <w:iCs/>
              </w:rPr>
              <w:t>«</w:t>
            </w:r>
            <w:r>
              <w:rPr>
                <w:rFonts w:ascii="Times New Roman" w:hAnsi="Times New Roman" w:cs="Times New Roman"/>
                <w:i/>
                <w:iCs/>
                <w:lang w:val="kk-KZ"/>
              </w:rPr>
              <w:t>Қазақстанның авиациялық әкімшілігі» АҚ Директорлар кеңесінің шешімімен</w:t>
            </w:r>
            <w:r w:rsidRPr="006C60DD">
              <w:rPr>
                <w:rFonts w:ascii="Times New Roman" w:hAnsi="Times New Roman" w:cs="Times New Roman"/>
                <w:i/>
                <w:iCs/>
              </w:rPr>
              <w:t>/</w:t>
            </w:r>
            <w:r w:rsidRPr="006C60DD">
              <w:rPr>
                <w:rFonts w:ascii="Times New Roman" w:hAnsi="Times New Roman" w:cs="Times New Roman"/>
              </w:rPr>
              <w:t xml:space="preserve"> </w:t>
            </w:r>
            <w:r w:rsidRPr="006C60DD">
              <w:rPr>
                <w:rFonts w:ascii="Times New Roman" w:hAnsi="Times New Roman" w:cs="Times New Roman"/>
                <w:i/>
                <w:iCs/>
              </w:rPr>
              <w:t>Решением Совета Директоров АО «Авиационная администрация Казахстана»/</w:t>
            </w:r>
            <w:r w:rsidRPr="006C60DD">
              <w:rPr>
                <w:rFonts w:ascii="Times New Roman" w:hAnsi="Times New Roman" w:cs="Times New Roman"/>
                <w:i/>
                <w:iCs/>
                <w:lang w:val="en-US"/>
              </w:rPr>
              <w:t>By</w:t>
            </w:r>
            <w:r w:rsidRPr="006C60DD">
              <w:rPr>
                <w:rFonts w:ascii="Times New Roman" w:hAnsi="Times New Roman" w:cs="Times New Roman"/>
                <w:i/>
                <w:iCs/>
              </w:rPr>
              <w:t xml:space="preserve"> </w:t>
            </w:r>
            <w:r w:rsidRPr="006C60DD">
              <w:rPr>
                <w:rFonts w:ascii="Times New Roman" w:hAnsi="Times New Roman" w:cs="Times New Roman"/>
                <w:i/>
                <w:iCs/>
                <w:lang w:val="en-US"/>
              </w:rPr>
              <w:t>the</w:t>
            </w:r>
            <w:r w:rsidRPr="006C60DD">
              <w:rPr>
                <w:rFonts w:ascii="Times New Roman" w:hAnsi="Times New Roman" w:cs="Times New Roman"/>
                <w:i/>
                <w:iCs/>
              </w:rPr>
              <w:t xml:space="preserve"> </w:t>
            </w:r>
            <w:proofErr w:type="spellStart"/>
            <w:r w:rsidRPr="006C60DD">
              <w:rPr>
                <w:rFonts w:ascii="Times New Roman" w:hAnsi="Times New Roman" w:cs="Times New Roman"/>
                <w:i/>
                <w:iCs/>
                <w:lang w:val="en-US"/>
              </w:rPr>
              <w:t>geci</w:t>
            </w:r>
            <w:r>
              <w:rPr>
                <w:rFonts w:ascii="Times New Roman" w:hAnsi="Times New Roman" w:cs="Times New Roman"/>
                <w:i/>
                <w:iCs/>
                <w:lang w:val="en-US"/>
              </w:rPr>
              <w:t>sion</w:t>
            </w:r>
            <w:proofErr w:type="spellEnd"/>
            <w:r w:rsidRPr="00FA3F74">
              <w:rPr>
                <w:rFonts w:ascii="Times New Roman" w:hAnsi="Times New Roman" w:cs="Times New Roman"/>
                <w:i/>
                <w:iCs/>
              </w:rPr>
              <w:t xml:space="preserve"> </w:t>
            </w:r>
            <w:r>
              <w:rPr>
                <w:rFonts w:ascii="Times New Roman" w:hAnsi="Times New Roman" w:cs="Times New Roman"/>
                <w:i/>
                <w:iCs/>
                <w:lang w:val="en-US"/>
              </w:rPr>
              <w:t>of</w:t>
            </w:r>
            <w:r w:rsidRPr="00FA3F74">
              <w:rPr>
                <w:rFonts w:ascii="Times New Roman" w:hAnsi="Times New Roman" w:cs="Times New Roman"/>
                <w:i/>
                <w:iCs/>
              </w:rPr>
              <w:t xml:space="preserve"> </w:t>
            </w:r>
            <w:r>
              <w:rPr>
                <w:rFonts w:ascii="Times New Roman" w:hAnsi="Times New Roman" w:cs="Times New Roman"/>
                <w:i/>
                <w:iCs/>
                <w:lang w:val="en-US"/>
              </w:rPr>
              <w:t>the</w:t>
            </w:r>
            <w:r w:rsidRPr="00FA3F74">
              <w:rPr>
                <w:rFonts w:ascii="Times New Roman" w:hAnsi="Times New Roman" w:cs="Times New Roman"/>
                <w:i/>
                <w:iCs/>
              </w:rPr>
              <w:t xml:space="preserve"> </w:t>
            </w:r>
            <w:r>
              <w:rPr>
                <w:rFonts w:ascii="Times New Roman" w:hAnsi="Times New Roman" w:cs="Times New Roman"/>
                <w:i/>
                <w:iCs/>
                <w:lang w:val="en-US"/>
              </w:rPr>
              <w:t>Board</w:t>
            </w:r>
            <w:r w:rsidRPr="00FA3F74">
              <w:rPr>
                <w:rFonts w:ascii="Times New Roman" w:hAnsi="Times New Roman" w:cs="Times New Roman"/>
                <w:i/>
                <w:iCs/>
              </w:rPr>
              <w:t xml:space="preserve"> </w:t>
            </w:r>
            <w:r>
              <w:rPr>
                <w:rFonts w:ascii="Times New Roman" w:hAnsi="Times New Roman" w:cs="Times New Roman"/>
                <w:i/>
                <w:iCs/>
                <w:lang w:val="en-US"/>
              </w:rPr>
              <w:t>of</w:t>
            </w:r>
            <w:r w:rsidRPr="00FA3F74">
              <w:rPr>
                <w:rFonts w:ascii="Times New Roman" w:hAnsi="Times New Roman" w:cs="Times New Roman"/>
                <w:i/>
                <w:iCs/>
              </w:rPr>
              <w:t xml:space="preserve"> </w:t>
            </w:r>
            <w:r>
              <w:rPr>
                <w:rFonts w:ascii="Times New Roman" w:hAnsi="Times New Roman" w:cs="Times New Roman"/>
                <w:i/>
                <w:iCs/>
                <w:lang w:val="en-US"/>
              </w:rPr>
              <w:t>Directors</w:t>
            </w:r>
            <w:r w:rsidRPr="00FA3F74">
              <w:rPr>
                <w:rFonts w:ascii="Times New Roman" w:hAnsi="Times New Roman" w:cs="Times New Roman"/>
                <w:i/>
                <w:iCs/>
              </w:rPr>
              <w:t xml:space="preserve"> </w:t>
            </w:r>
            <w:r>
              <w:rPr>
                <w:rFonts w:ascii="Times New Roman" w:hAnsi="Times New Roman" w:cs="Times New Roman"/>
                <w:i/>
                <w:iCs/>
                <w:lang w:val="en-US"/>
              </w:rPr>
              <w:t>of</w:t>
            </w:r>
            <w:r w:rsidRPr="00FA3F74">
              <w:rPr>
                <w:rFonts w:ascii="Times New Roman" w:hAnsi="Times New Roman" w:cs="Times New Roman"/>
                <w:i/>
                <w:iCs/>
              </w:rPr>
              <w:t xml:space="preserve"> </w:t>
            </w:r>
            <w:r>
              <w:rPr>
                <w:rFonts w:ascii="Times New Roman" w:hAnsi="Times New Roman" w:cs="Times New Roman"/>
                <w:i/>
                <w:iCs/>
                <w:lang w:val="en-US"/>
              </w:rPr>
              <w:t>Aviation</w:t>
            </w:r>
            <w:r w:rsidRPr="00FA3F74">
              <w:rPr>
                <w:rFonts w:ascii="Times New Roman" w:hAnsi="Times New Roman" w:cs="Times New Roman"/>
                <w:i/>
                <w:iCs/>
              </w:rPr>
              <w:t xml:space="preserve"> </w:t>
            </w:r>
            <w:r>
              <w:rPr>
                <w:rFonts w:ascii="Times New Roman" w:hAnsi="Times New Roman" w:cs="Times New Roman"/>
                <w:i/>
                <w:iCs/>
                <w:lang w:val="en-US"/>
              </w:rPr>
              <w:t>Administration</w:t>
            </w:r>
            <w:r w:rsidRPr="00FA3F74">
              <w:rPr>
                <w:rFonts w:ascii="Times New Roman" w:hAnsi="Times New Roman" w:cs="Times New Roman"/>
                <w:i/>
                <w:iCs/>
              </w:rPr>
              <w:t xml:space="preserve"> </w:t>
            </w:r>
            <w:r>
              <w:rPr>
                <w:rFonts w:ascii="Times New Roman" w:hAnsi="Times New Roman" w:cs="Times New Roman"/>
                <w:i/>
                <w:iCs/>
                <w:lang w:val="en-US"/>
              </w:rPr>
              <w:t>of</w:t>
            </w:r>
            <w:r w:rsidRPr="00FA3F74">
              <w:rPr>
                <w:rFonts w:ascii="Times New Roman" w:hAnsi="Times New Roman" w:cs="Times New Roman"/>
                <w:i/>
                <w:iCs/>
              </w:rPr>
              <w:t xml:space="preserve"> </w:t>
            </w:r>
            <w:r>
              <w:rPr>
                <w:rFonts w:ascii="Times New Roman" w:hAnsi="Times New Roman" w:cs="Times New Roman"/>
                <w:i/>
                <w:iCs/>
                <w:lang w:val="en-US"/>
              </w:rPr>
              <w:t>Kazakhstan</w:t>
            </w:r>
            <w:r w:rsidRPr="00FA3F74">
              <w:rPr>
                <w:rFonts w:ascii="Times New Roman" w:hAnsi="Times New Roman" w:cs="Times New Roman"/>
                <w:i/>
                <w:iCs/>
              </w:rPr>
              <w:t xml:space="preserve"> </w:t>
            </w:r>
            <w:r>
              <w:rPr>
                <w:rFonts w:ascii="Times New Roman" w:hAnsi="Times New Roman" w:cs="Times New Roman"/>
                <w:i/>
                <w:iCs/>
                <w:lang w:val="en-US"/>
              </w:rPr>
              <w:t>JSC</w:t>
            </w:r>
            <w:r w:rsidRPr="00FA3F74">
              <w:rPr>
                <w:rFonts w:ascii="Times New Roman" w:hAnsi="Times New Roman" w:cs="Times New Roman"/>
                <w:i/>
                <w:iCs/>
              </w:rPr>
              <w:t xml:space="preserve">          </w:t>
            </w:r>
          </w:p>
        </w:tc>
        <w:tc>
          <w:tcPr>
            <w:tcW w:w="5003" w:type="dxa"/>
            <w:gridSpan w:val="2"/>
          </w:tcPr>
          <w:p w14:paraId="43F193E9" w14:textId="3A4957CD" w:rsidR="00FA3F74" w:rsidRPr="00FA3F74" w:rsidRDefault="00FA3F74" w:rsidP="00645039">
            <w:pPr>
              <w:rPr>
                <w:rFonts w:ascii="Times New Roman" w:hAnsi="Times New Roman" w:cs="Times New Roman"/>
                <w:i/>
                <w:iCs/>
              </w:rPr>
            </w:pPr>
          </w:p>
        </w:tc>
        <w:tc>
          <w:tcPr>
            <w:tcW w:w="2085" w:type="dxa"/>
          </w:tcPr>
          <w:p w14:paraId="7E3F27E6" w14:textId="29F8AC2A" w:rsidR="00FA3F74" w:rsidRPr="00270221" w:rsidRDefault="00FA3F74" w:rsidP="00645039">
            <w:pPr>
              <w:rPr>
                <w:rFonts w:ascii="Times New Roman" w:hAnsi="Times New Roman" w:cs="Times New Roman"/>
              </w:rPr>
            </w:pPr>
          </w:p>
        </w:tc>
      </w:tr>
    </w:tbl>
    <w:p w14:paraId="1DC4D950" w14:textId="77777777" w:rsidR="00B5078E" w:rsidRDefault="00B5078E">
      <w:pPr>
        <w:rPr>
          <w:rFonts w:ascii="Times New Roman" w:eastAsiaTheme="majorEastAsia" w:hAnsi="Times New Roman" w:cs="Times New Roman"/>
          <w:color w:val="2F5496" w:themeColor="accent1" w:themeShade="BF"/>
          <w:sz w:val="32"/>
          <w:szCs w:val="32"/>
          <w:lang w:eastAsia="ru-RU"/>
        </w:rPr>
      </w:pPr>
      <w:r>
        <w:rPr>
          <w:rFonts w:ascii="Times New Roman" w:hAnsi="Times New Roman" w:cs="Times New Roman"/>
          <w:lang w:eastAsia="ru-RU"/>
        </w:rPr>
        <w:br w:type="page"/>
      </w:r>
    </w:p>
    <w:p w14:paraId="585176D4" w14:textId="188CCAEE" w:rsidR="00171015" w:rsidRPr="00270221" w:rsidRDefault="005B712C" w:rsidP="00D16E2F">
      <w:pPr>
        <w:pStyle w:val="1"/>
        <w:rPr>
          <w:rFonts w:ascii="Times New Roman" w:hAnsi="Times New Roman" w:cs="Times New Roman"/>
        </w:rPr>
      </w:pPr>
      <w:bookmarkStart w:id="2" w:name="_Toc229558346"/>
      <w:r w:rsidRPr="00270221">
        <w:rPr>
          <w:rFonts w:ascii="Times New Roman" w:hAnsi="Times New Roman" w:cs="Times New Roman"/>
          <w:lang w:eastAsia="ru-RU"/>
        </w:rPr>
        <w:lastRenderedPageBreak/>
        <w:t xml:space="preserve">РЕДАКЦИЯ ТІЗІМІ / </w:t>
      </w:r>
      <w:r w:rsidR="005C46A5">
        <w:rPr>
          <w:rFonts w:ascii="Times New Roman" w:hAnsi="Times New Roman" w:cs="Times New Roman"/>
          <w:lang w:eastAsia="ru-RU"/>
        </w:rPr>
        <w:br/>
      </w:r>
      <w:r w:rsidR="003B208B" w:rsidRPr="00270221">
        <w:rPr>
          <w:rFonts w:ascii="Times New Roman" w:hAnsi="Times New Roman" w:cs="Times New Roman"/>
          <w:lang w:eastAsia="ru-RU"/>
        </w:rPr>
        <w:t>Л</w:t>
      </w:r>
      <w:r w:rsidR="00C750E3" w:rsidRPr="00270221">
        <w:rPr>
          <w:rFonts w:ascii="Times New Roman" w:hAnsi="Times New Roman" w:cs="Times New Roman"/>
          <w:lang w:eastAsia="ru-RU"/>
        </w:rPr>
        <w:t>ИСТ РЕ</w:t>
      </w:r>
      <w:r w:rsidR="00DC2BCA">
        <w:rPr>
          <w:rFonts w:ascii="Times New Roman" w:hAnsi="Times New Roman" w:cs="Times New Roman"/>
          <w:lang w:eastAsia="ru-RU"/>
        </w:rPr>
        <w:t>ВИЗИЙ</w:t>
      </w:r>
      <w:r w:rsidR="00853A9B" w:rsidRPr="00270221">
        <w:rPr>
          <w:rFonts w:ascii="Times New Roman" w:hAnsi="Times New Roman" w:cs="Times New Roman"/>
          <w:lang w:eastAsia="ru-RU"/>
        </w:rPr>
        <w:t xml:space="preserve"> </w:t>
      </w:r>
      <w:r w:rsidR="00CA6D84" w:rsidRPr="00CA6D84">
        <w:rPr>
          <w:rFonts w:ascii="Times New Roman" w:hAnsi="Times New Roman" w:cs="Times New Roman"/>
          <w:lang w:eastAsia="ru-RU"/>
        </w:rPr>
        <w:t xml:space="preserve">/ </w:t>
      </w:r>
      <w:r w:rsidR="005C46A5">
        <w:rPr>
          <w:rFonts w:ascii="Times New Roman" w:hAnsi="Times New Roman" w:cs="Times New Roman"/>
          <w:lang w:eastAsia="ru-RU"/>
        </w:rPr>
        <w:br/>
      </w:r>
      <w:r w:rsidR="00CA6D84" w:rsidRPr="00270221">
        <w:rPr>
          <w:rFonts w:ascii="Times New Roman" w:hAnsi="Times New Roman" w:cs="Times New Roman"/>
          <w:lang w:eastAsia="ru-RU"/>
        </w:rPr>
        <w:t>REVISION SHEET</w:t>
      </w:r>
      <w:bookmarkEnd w:id="2"/>
    </w:p>
    <w:p w14:paraId="0CA2175F" w14:textId="77777777" w:rsidR="00BF1281" w:rsidRPr="00270221" w:rsidRDefault="00BF1281" w:rsidP="00BF1281">
      <w:pPr>
        <w:rPr>
          <w:rFonts w:ascii="Times New Roman" w:hAnsi="Times New Roman" w:cs="Times New Roman"/>
        </w:rPr>
      </w:pPr>
    </w:p>
    <w:tbl>
      <w:tblPr>
        <w:tblStyle w:val="a7"/>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2821"/>
        <w:gridCol w:w="5258"/>
      </w:tblGrid>
      <w:tr w:rsidR="008F7781" w:rsidRPr="00270221" w14:paraId="0B1B510C" w14:textId="77777777" w:rsidTr="00F40522">
        <w:tc>
          <w:tcPr>
            <w:tcW w:w="2122" w:type="dxa"/>
          </w:tcPr>
          <w:p w14:paraId="5EC03E30" w14:textId="1551F997" w:rsidR="005B712C" w:rsidRPr="00270221" w:rsidRDefault="00763F17" w:rsidP="005B712C">
            <w:pPr>
              <w:rPr>
                <w:rFonts w:ascii="Times New Roman" w:hAnsi="Times New Roman" w:cs="Times New Roman"/>
                <w:b/>
                <w:bCs/>
                <w:lang w:val="kk-KZ"/>
              </w:rPr>
            </w:pPr>
            <w:r>
              <w:rPr>
                <w:rFonts w:ascii="Times New Roman" w:hAnsi="Times New Roman" w:cs="Times New Roman"/>
                <w:b/>
                <w:bCs/>
                <w:lang w:val="kk-KZ"/>
              </w:rPr>
              <w:t>Реви</w:t>
            </w:r>
            <w:r w:rsidR="004A590C">
              <w:rPr>
                <w:rFonts w:ascii="Times New Roman" w:hAnsi="Times New Roman" w:cs="Times New Roman"/>
                <w:b/>
                <w:bCs/>
                <w:lang w:val="kk-KZ"/>
              </w:rPr>
              <w:t>зия</w:t>
            </w:r>
            <w:r w:rsidR="005B712C" w:rsidRPr="00270221">
              <w:rPr>
                <w:rFonts w:ascii="Times New Roman" w:hAnsi="Times New Roman" w:cs="Times New Roman"/>
                <w:b/>
                <w:bCs/>
                <w:lang w:val="kk-KZ"/>
              </w:rPr>
              <w:t xml:space="preserve"> №/ </w:t>
            </w:r>
          </w:p>
          <w:p w14:paraId="4666F262" w14:textId="48AE4CDA" w:rsidR="005B712C" w:rsidRPr="00270221" w:rsidRDefault="005B712C" w:rsidP="005B712C">
            <w:pPr>
              <w:rPr>
                <w:rFonts w:ascii="Times New Roman" w:hAnsi="Times New Roman" w:cs="Times New Roman"/>
                <w:b/>
                <w:bCs/>
                <w:lang w:val="kk-KZ"/>
              </w:rPr>
            </w:pPr>
            <w:r w:rsidRPr="00270221">
              <w:rPr>
                <w:rFonts w:ascii="Times New Roman" w:hAnsi="Times New Roman" w:cs="Times New Roman"/>
                <w:b/>
                <w:bCs/>
              </w:rPr>
              <w:t xml:space="preserve">№ </w:t>
            </w:r>
            <w:r w:rsidR="004A590C">
              <w:rPr>
                <w:rFonts w:ascii="Times New Roman" w:hAnsi="Times New Roman" w:cs="Times New Roman"/>
                <w:b/>
                <w:bCs/>
              </w:rPr>
              <w:t>Ревизии</w:t>
            </w:r>
            <w:r w:rsidRPr="00270221">
              <w:rPr>
                <w:rFonts w:ascii="Times New Roman" w:hAnsi="Times New Roman" w:cs="Times New Roman"/>
                <w:b/>
                <w:bCs/>
                <w:lang w:val="kk-KZ"/>
              </w:rPr>
              <w:t>/</w:t>
            </w:r>
          </w:p>
          <w:p w14:paraId="288B1C2F" w14:textId="7C2A87CB" w:rsidR="000360A4" w:rsidRPr="00E37097" w:rsidRDefault="0070752F" w:rsidP="005B712C">
            <w:pPr>
              <w:rPr>
                <w:rFonts w:ascii="Times New Roman" w:hAnsi="Times New Roman" w:cs="Times New Roman"/>
                <w:b/>
                <w:bCs/>
              </w:rPr>
            </w:pPr>
            <w:proofErr w:type="spellStart"/>
            <w:r w:rsidRPr="00270221">
              <w:rPr>
                <w:rFonts w:ascii="Times New Roman" w:hAnsi="Times New Roman" w:cs="Times New Roman"/>
                <w:b/>
                <w:bCs/>
                <w:lang w:val="en-US"/>
              </w:rPr>
              <w:t>Rev</w:t>
            </w:r>
            <w:r w:rsidR="00E37097">
              <w:rPr>
                <w:rFonts w:ascii="Times New Roman" w:hAnsi="Times New Roman" w:cs="Times New Roman"/>
                <w:b/>
                <w:bCs/>
                <w:lang w:val="en-US"/>
              </w:rPr>
              <w:t>isision</w:t>
            </w:r>
            <w:proofErr w:type="spellEnd"/>
            <w:r w:rsidR="00E37097">
              <w:rPr>
                <w:rFonts w:ascii="Times New Roman" w:hAnsi="Times New Roman" w:cs="Times New Roman"/>
                <w:b/>
                <w:bCs/>
                <w:lang w:val="en-US"/>
              </w:rPr>
              <w:t xml:space="preserve"> </w:t>
            </w:r>
            <w:r w:rsidR="00E37097">
              <w:rPr>
                <w:rFonts w:ascii="Times New Roman" w:hAnsi="Times New Roman" w:cs="Times New Roman"/>
                <w:b/>
                <w:bCs/>
              </w:rPr>
              <w:t>№</w:t>
            </w:r>
          </w:p>
        </w:tc>
        <w:tc>
          <w:tcPr>
            <w:tcW w:w="2821" w:type="dxa"/>
          </w:tcPr>
          <w:p w14:paraId="328355D0" w14:textId="5EB05F34" w:rsidR="00CA6D84" w:rsidRDefault="005B712C" w:rsidP="00171015">
            <w:pPr>
              <w:rPr>
                <w:rFonts w:ascii="Times New Roman" w:hAnsi="Times New Roman" w:cs="Times New Roman"/>
                <w:b/>
                <w:bCs/>
                <w:lang w:val="kk-KZ"/>
              </w:rPr>
            </w:pPr>
            <w:proofErr w:type="spellStart"/>
            <w:r w:rsidRPr="00270221">
              <w:rPr>
                <w:rFonts w:ascii="Times New Roman" w:hAnsi="Times New Roman" w:cs="Times New Roman"/>
                <w:b/>
                <w:bCs/>
                <w:lang w:val="en-US"/>
              </w:rPr>
              <w:t>Күні</w:t>
            </w:r>
            <w:proofErr w:type="spellEnd"/>
            <w:r w:rsidRPr="00270221">
              <w:rPr>
                <w:rFonts w:ascii="Times New Roman" w:hAnsi="Times New Roman" w:cs="Times New Roman"/>
                <w:b/>
                <w:bCs/>
              </w:rPr>
              <w:t xml:space="preserve"> </w:t>
            </w:r>
            <w:r w:rsidRPr="00270221">
              <w:rPr>
                <w:rFonts w:ascii="Times New Roman" w:hAnsi="Times New Roman" w:cs="Times New Roman"/>
                <w:b/>
                <w:bCs/>
                <w:lang w:val="kk-KZ"/>
              </w:rPr>
              <w:t xml:space="preserve">/ </w:t>
            </w:r>
          </w:p>
          <w:p w14:paraId="0DD64229" w14:textId="77777777" w:rsidR="00CA6D84" w:rsidRDefault="005B712C" w:rsidP="00171015">
            <w:pPr>
              <w:rPr>
                <w:rFonts w:ascii="Times New Roman" w:hAnsi="Times New Roman" w:cs="Times New Roman"/>
                <w:b/>
                <w:bCs/>
              </w:rPr>
            </w:pPr>
            <w:r w:rsidRPr="00270221">
              <w:rPr>
                <w:rFonts w:ascii="Times New Roman" w:hAnsi="Times New Roman" w:cs="Times New Roman"/>
                <w:b/>
                <w:bCs/>
              </w:rPr>
              <w:t>Дата</w:t>
            </w:r>
            <w:r w:rsidRPr="00270221">
              <w:rPr>
                <w:rFonts w:ascii="Times New Roman" w:hAnsi="Times New Roman" w:cs="Times New Roman"/>
                <w:b/>
                <w:bCs/>
                <w:lang w:val="kk-KZ"/>
              </w:rPr>
              <w:t xml:space="preserve"> </w:t>
            </w:r>
            <w:r w:rsidRPr="00270221">
              <w:rPr>
                <w:rFonts w:ascii="Times New Roman" w:hAnsi="Times New Roman" w:cs="Times New Roman"/>
                <w:b/>
                <w:bCs/>
              </w:rPr>
              <w:t xml:space="preserve">/ </w:t>
            </w:r>
          </w:p>
          <w:p w14:paraId="7BC4EE71" w14:textId="0DFCD9DE" w:rsidR="0070752F" w:rsidRPr="00E37097" w:rsidRDefault="0070752F" w:rsidP="00171015">
            <w:pPr>
              <w:rPr>
                <w:rFonts w:ascii="Times New Roman" w:hAnsi="Times New Roman" w:cs="Times New Roman"/>
                <w:b/>
                <w:bCs/>
              </w:rPr>
            </w:pPr>
            <w:r w:rsidRPr="00270221">
              <w:rPr>
                <w:rFonts w:ascii="Times New Roman" w:hAnsi="Times New Roman" w:cs="Times New Roman"/>
                <w:b/>
                <w:bCs/>
                <w:lang w:val="en-US"/>
              </w:rPr>
              <w:t>Date</w:t>
            </w:r>
            <w:r w:rsidR="00E37097">
              <w:rPr>
                <w:rFonts w:ascii="Times New Roman" w:hAnsi="Times New Roman" w:cs="Times New Roman"/>
                <w:b/>
                <w:bCs/>
              </w:rPr>
              <w:t xml:space="preserve"> </w:t>
            </w:r>
          </w:p>
        </w:tc>
        <w:tc>
          <w:tcPr>
            <w:tcW w:w="5258" w:type="dxa"/>
          </w:tcPr>
          <w:p w14:paraId="478A6927" w14:textId="044FAEF9" w:rsidR="00CA6D84" w:rsidRPr="00D56ED8" w:rsidRDefault="005B712C" w:rsidP="00171015">
            <w:pPr>
              <w:rPr>
                <w:rFonts w:ascii="Times New Roman" w:hAnsi="Times New Roman" w:cs="Times New Roman"/>
                <w:b/>
                <w:bCs/>
              </w:rPr>
            </w:pPr>
            <w:r w:rsidRPr="00270221">
              <w:rPr>
                <w:rFonts w:ascii="Times New Roman" w:hAnsi="Times New Roman" w:cs="Times New Roman"/>
                <w:b/>
                <w:bCs/>
                <w:lang w:val="kk-KZ"/>
              </w:rPr>
              <w:t>Ре</w:t>
            </w:r>
            <w:r w:rsidR="00E37097">
              <w:rPr>
                <w:rFonts w:ascii="Times New Roman" w:hAnsi="Times New Roman" w:cs="Times New Roman"/>
                <w:b/>
                <w:bCs/>
                <w:lang w:val="kk-KZ"/>
              </w:rPr>
              <w:t>визия сипаттамасы</w:t>
            </w:r>
            <w:r w:rsidRPr="00D56ED8">
              <w:rPr>
                <w:rFonts w:ascii="Times New Roman" w:hAnsi="Times New Roman" w:cs="Times New Roman"/>
                <w:b/>
                <w:bCs/>
              </w:rPr>
              <w:t xml:space="preserve"> / </w:t>
            </w:r>
          </w:p>
          <w:p w14:paraId="5E8F816E" w14:textId="1570533B" w:rsidR="00CA6D84" w:rsidRPr="00D56ED8" w:rsidRDefault="00D56ED8" w:rsidP="00171015">
            <w:pPr>
              <w:rPr>
                <w:rFonts w:ascii="Times New Roman" w:hAnsi="Times New Roman" w:cs="Times New Roman"/>
                <w:b/>
                <w:bCs/>
              </w:rPr>
            </w:pPr>
            <w:r>
              <w:rPr>
                <w:rFonts w:ascii="Times New Roman" w:hAnsi="Times New Roman" w:cs="Times New Roman"/>
                <w:b/>
                <w:bCs/>
                <w:lang w:val="kk-KZ"/>
              </w:rPr>
              <w:t>Описание ревизии</w:t>
            </w:r>
            <w:r w:rsidR="000360A4" w:rsidRPr="00270221">
              <w:rPr>
                <w:rFonts w:ascii="Times New Roman" w:hAnsi="Times New Roman" w:cs="Times New Roman"/>
                <w:b/>
                <w:bCs/>
                <w:lang w:val="kk-KZ"/>
              </w:rPr>
              <w:t xml:space="preserve"> </w:t>
            </w:r>
            <w:r w:rsidR="00CA6D84" w:rsidRPr="00D56ED8">
              <w:rPr>
                <w:rFonts w:ascii="Times New Roman" w:hAnsi="Times New Roman" w:cs="Times New Roman"/>
                <w:b/>
                <w:bCs/>
              </w:rPr>
              <w:t>/</w:t>
            </w:r>
          </w:p>
          <w:p w14:paraId="4CFC6E2B" w14:textId="3CC2B9D7" w:rsidR="005A70AC" w:rsidRPr="00D56ED8" w:rsidRDefault="00CA6D84" w:rsidP="00171015">
            <w:pPr>
              <w:rPr>
                <w:rFonts w:ascii="Times New Roman" w:hAnsi="Times New Roman" w:cs="Times New Roman"/>
                <w:b/>
                <w:bCs/>
              </w:rPr>
            </w:pPr>
            <w:r w:rsidRPr="00270221">
              <w:rPr>
                <w:rFonts w:ascii="Times New Roman" w:hAnsi="Times New Roman" w:cs="Times New Roman"/>
                <w:b/>
                <w:bCs/>
                <w:lang w:val="en-US"/>
              </w:rPr>
              <w:t>Re</w:t>
            </w:r>
            <w:r w:rsidR="00D56ED8">
              <w:rPr>
                <w:rFonts w:ascii="Times New Roman" w:hAnsi="Times New Roman" w:cs="Times New Roman"/>
                <w:b/>
                <w:bCs/>
                <w:lang w:val="en-US"/>
              </w:rPr>
              <w:t>vision</w:t>
            </w:r>
            <w:r w:rsidR="00D56ED8" w:rsidRPr="00865413">
              <w:rPr>
                <w:rFonts w:ascii="Times New Roman" w:hAnsi="Times New Roman" w:cs="Times New Roman"/>
                <w:b/>
                <w:bCs/>
              </w:rPr>
              <w:t xml:space="preserve"> </w:t>
            </w:r>
            <w:r w:rsidR="00D56ED8">
              <w:rPr>
                <w:rFonts w:ascii="Times New Roman" w:hAnsi="Times New Roman" w:cs="Times New Roman"/>
                <w:b/>
                <w:bCs/>
                <w:lang w:val="en-US"/>
              </w:rPr>
              <w:t>Description</w:t>
            </w:r>
          </w:p>
        </w:tc>
      </w:tr>
      <w:tr w:rsidR="008F7781" w:rsidRPr="00270221" w14:paraId="055A36CA" w14:textId="77777777" w:rsidTr="00F40522">
        <w:tc>
          <w:tcPr>
            <w:tcW w:w="2122" w:type="dxa"/>
          </w:tcPr>
          <w:p w14:paraId="320102A4" w14:textId="464C455E" w:rsidR="0070752F" w:rsidRPr="0088254D" w:rsidRDefault="0088254D" w:rsidP="00171015">
            <w:pPr>
              <w:rPr>
                <w:rFonts w:ascii="Times New Roman" w:hAnsi="Times New Roman" w:cs="Times New Roman"/>
              </w:rPr>
            </w:pPr>
            <w:r>
              <w:rPr>
                <w:rFonts w:ascii="Times New Roman" w:hAnsi="Times New Roman" w:cs="Times New Roman"/>
                <w:lang w:val="en-US"/>
              </w:rPr>
              <w:t>0</w:t>
            </w:r>
            <w:r>
              <w:rPr>
                <w:rFonts w:ascii="Times New Roman" w:hAnsi="Times New Roman" w:cs="Times New Roman"/>
              </w:rPr>
              <w:t>.1</w:t>
            </w:r>
          </w:p>
        </w:tc>
        <w:tc>
          <w:tcPr>
            <w:tcW w:w="2821" w:type="dxa"/>
          </w:tcPr>
          <w:p w14:paraId="6BCF19C7" w14:textId="1437AA50" w:rsidR="0070752F" w:rsidRPr="00270221" w:rsidRDefault="0088254D" w:rsidP="00171015">
            <w:pPr>
              <w:rPr>
                <w:rFonts w:ascii="Times New Roman" w:hAnsi="Times New Roman" w:cs="Times New Roman"/>
              </w:rPr>
            </w:pPr>
            <w:r>
              <w:rPr>
                <w:rFonts w:ascii="Times New Roman" w:hAnsi="Times New Roman" w:cs="Times New Roman"/>
              </w:rPr>
              <w:t>21.04.2020 г.</w:t>
            </w:r>
            <w:r w:rsidR="009058AC">
              <w:rPr>
                <w:rFonts w:ascii="Times New Roman" w:hAnsi="Times New Roman" w:cs="Times New Roman"/>
              </w:rPr>
              <w:t xml:space="preserve"> № 122</w:t>
            </w:r>
          </w:p>
        </w:tc>
        <w:tc>
          <w:tcPr>
            <w:tcW w:w="5258" w:type="dxa"/>
          </w:tcPr>
          <w:p w14:paraId="031CDD16" w14:textId="2A83D927" w:rsidR="0070752F" w:rsidRPr="00262346" w:rsidRDefault="00262346" w:rsidP="00171015">
            <w:pPr>
              <w:rPr>
                <w:rFonts w:ascii="Times New Roman" w:hAnsi="Times New Roman" w:cs="Times New Roman"/>
                <w:lang w:val="en-US"/>
              </w:rPr>
            </w:pPr>
            <w:r>
              <w:rPr>
                <w:rFonts w:ascii="Times New Roman" w:hAnsi="Times New Roman" w:cs="Times New Roman"/>
                <w:lang w:val="kk-KZ"/>
              </w:rPr>
              <w:t xml:space="preserve">Ағашқы рет/ Впервые/ </w:t>
            </w:r>
            <w:r w:rsidR="00E22DFF">
              <w:rPr>
                <w:rFonts w:ascii="Times New Roman" w:hAnsi="Times New Roman" w:cs="Times New Roman"/>
                <w:lang w:val="kk-KZ"/>
              </w:rPr>
              <w:t>I</w:t>
            </w:r>
            <w:proofErr w:type="spellStart"/>
            <w:r>
              <w:rPr>
                <w:rFonts w:ascii="Times New Roman" w:hAnsi="Times New Roman" w:cs="Times New Roman"/>
                <w:lang w:val="en-US"/>
              </w:rPr>
              <w:t>nitial</w:t>
            </w:r>
            <w:proofErr w:type="spellEnd"/>
          </w:p>
        </w:tc>
      </w:tr>
      <w:tr w:rsidR="008F7781" w:rsidRPr="00086F4A" w14:paraId="719810A5" w14:textId="77777777" w:rsidTr="00F40522">
        <w:tc>
          <w:tcPr>
            <w:tcW w:w="2122" w:type="dxa"/>
          </w:tcPr>
          <w:p w14:paraId="70F493C9" w14:textId="602C3C16" w:rsidR="0070752F" w:rsidRPr="00270221" w:rsidRDefault="00E22DFF" w:rsidP="00171015">
            <w:pPr>
              <w:rPr>
                <w:rFonts w:ascii="Times New Roman" w:hAnsi="Times New Roman" w:cs="Times New Roman"/>
                <w:lang w:val="en-US"/>
              </w:rPr>
            </w:pPr>
            <w:r>
              <w:rPr>
                <w:rFonts w:ascii="Times New Roman" w:hAnsi="Times New Roman" w:cs="Times New Roman"/>
                <w:lang w:val="en-US"/>
              </w:rPr>
              <w:t>0.2</w:t>
            </w:r>
          </w:p>
        </w:tc>
        <w:tc>
          <w:tcPr>
            <w:tcW w:w="2821" w:type="dxa"/>
          </w:tcPr>
          <w:p w14:paraId="71D683E3" w14:textId="1839043A" w:rsidR="0070752F" w:rsidRPr="001C68A7" w:rsidRDefault="001C68A7" w:rsidP="00171015">
            <w:pPr>
              <w:rPr>
                <w:rFonts w:ascii="Times New Roman" w:hAnsi="Times New Roman" w:cs="Times New Roman"/>
              </w:rPr>
            </w:pPr>
            <w:r>
              <w:rPr>
                <w:rFonts w:ascii="Times New Roman" w:hAnsi="Times New Roman" w:cs="Times New Roman"/>
              </w:rPr>
              <w:t>__</w:t>
            </w:r>
            <w:r w:rsidR="00825448">
              <w:rPr>
                <w:rFonts w:ascii="Times New Roman" w:hAnsi="Times New Roman" w:cs="Times New Roman"/>
              </w:rPr>
              <w:t>.__. 2026 г. №</w:t>
            </w:r>
          </w:p>
        </w:tc>
        <w:tc>
          <w:tcPr>
            <w:tcW w:w="5258" w:type="dxa"/>
          </w:tcPr>
          <w:p w14:paraId="406ED762" w14:textId="5EA69B30" w:rsidR="00641034" w:rsidRPr="00641034" w:rsidRDefault="00930210" w:rsidP="00171015">
            <w:pPr>
              <w:rPr>
                <w:rFonts w:ascii="Times New Roman" w:hAnsi="Times New Roman" w:cs="Times New Roman"/>
              </w:rPr>
            </w:pPr>
            <w:r>
              <w:rPr>
                <w:rFonts w:ascii="Times New Roman" w:hAnsi="Times New Roman" w:cs="Times New Roman"/>
                <w:lang w:val="kk-KZ"/>
              </w:rPr>
              <w:t>Жаңа редакц</w:t>
            </w:r>
            <w:r w:rsidR="00E551D5">
              <w:rPr>
                <w:rFonts w:ascii="Times New Roman" w:hAnsi="Times New Roman" w:cs="Times New Roman"/>
                <w:lang w:val="kk-KZ"/>
              </w:rPr>
              <w:t>ия/ Новая редакция/</w:t>
            </w:r>
            <w:r w:rsidR="00641034">
              <w:rPr>
                <w:rFonts w:ascii="Times New Roman" w:hAnsi="Times New Roman" w:cs="Times New Roman"/>
                <w:lang w:val="kk-KZ"/>
              </w:rPr>
              <w:t>N</w:t>
            </w:r>
            <w:proofErr w:type="spellStart"/>
            <w:r w:rsidR="00DA3504">
              <w:rPr>
                <w:rFonts w:ascii="Times New Roman" w:hAnsi="Times New Roman" w:cs="Times New Roman"/>
                <w:lang w:val="en-US"/>
              </w:rPr>
              <w:t>e</w:t>
            </w:r>
            <w:r w:rsidR="00641034">
              <w:rPr>
                <w:rFonts w:ascii="Times New Roman" w:hAnsi="Times New Roman" w:cs="Times New Roman"/>
                <w:lang w:val="en-US"/>
              </w:rPr>
              <w:t>w</w:t>
            </w:r>
            <w:proofErr w:type="spellEnd"/>
            <w:r w:rsidR="00641034" w:rsidRPr="00641034">
              <w:rPr>
                <w:rFonts w:ascii="Times New Roman" w:hAnsi="Times New Roman" w:cs="Times New Roman"/>
              </w:rPr>
              <w:t xml:space="preserve"> </w:t>
            </w:r>
            <w:r w:rsidR="00641034">
              <w:rPr>
                <w:rFonts w:ascii="Times New Roman" w:hAnsi="Times New Roman" w:cs="Times New Roman"/>
                <w:lang w:val="en-US"/>
              </w:rPr>
              <w:t>edition</w:t>
            </w:r>
          </w:p>
          <w:p w14:paraId="4D8E9287" w14:textId="617E2C1A" w:rsidR="0070752F" w:rsidRPr="00086F4A" w:rsidRDefault="000B2D64" w:rsidP="00171015">
            <w:pPr>
              <w:rPr>
                <w:rFonts w:ascii="Times New Roman" w:hAnsi="Times New Roman" w:cs="Times New Roman"/>
              </w:rPr>
            </w:pPr>
            <w:r>
              <w:rPr>
                <w:rFonts w:ascii="Times New Roman" w:hAnsi="Times New Roman" w:cs="Times New Roman"/>
                <w:lang w:val="kk-KZ"/>
              </w:rPr>
              <w:t>«</w:t>
            </w:r>
            <w:r w:rsidR="00825448">
              <w:rPr>
                <w:rFonts w:ascii="Times New Roman" w:hAnsi="Times New Roman" w:cs="Times New Roman"/>
                <w:lang w:val="kk-KZ"/>
              </w:rPr>
              <w:t>Қазақстанның авиациалық әкімшілігі</w:t>
            </w:r>
            <w:r>
              <w:rPr>
                <w:rFonts w:ascii="Times New Roman" w:hAnsi="Times New Roman" w:cs="Times New Roman"/>
              </w:rPr>
              <w:t>» А</w:t>
            </w:r>
            <w:r>
              <w:rPr>
                <w:rFonts w:ascii="Times New Roman" w:hAnsi="Times New Roman" w:cs="Times New Roman"/>
                <w:lang w:val="kk-KZ"/>
              </w:rPr>
              <w:t xml:space="preserve">Қ Директорлар кеңесінің </w:t>
            </w:r>
            <w:proofErr w:type="spellStart"/>
            <w:r>
              <w:rPr>
                <w:rFonts w:ascii="Times New Roman" w:hAnsi="Times New Roman" w:cs="Times New Roman"/>
              </w:rPr>
              <w:t>шеш</w:t>
            </w:r>
            <w:proofErr w:type="spellEnd"/>
            <w:r w:rsidR="007D38C2">
              <w:rPr>
                <w:rFonts w:ascii="Times New Roman" w:hAnsi="Times New Roman" w:cs="Times New Roman"/>
                <w:lang w:val="kk-KZ"/>
              </w:rPr>
              <w:t>імі</w:t>
            </w:r>
            <w:r w:rsidR="00977E80">
              <w:rPr>
                <w:rFonts w:ascii="Times New Roman" w:hAnsi="Times New Roman" w:cs="Times New Roman"/>
                <w:lang w:val="kk-KZ"/>
              </w:rPr>
              <w:t>мен</w:t>
            </w:r>
            <w:r w:rsidR="007D38C2">
              <w:rPr>
                <w:rFonts w:ascii="Times New Roman" w:hAnsi="Times New Roman" w:cs="Times New Roman"/>
                <w:lang w:val="kk-KZ"/>
              </w:rPr>
              <w:t xml:space="preserve"> Сыбайлас жемқорлыққа</w:t>
            </w:r>
            <w:r w:rsidR="00BF4CB2">
              <w:rPr>
                <w:rFonts w:ascii="Times New Roman" w:hAnsi="Times New Roman" w:cs="Times New Roman"/>
                <w:lang w:val="kk-KZ"/>
              </w:rPr>
              <w:t xml:space="preserve"> қарсы стандарт</w:t>
            </w:r>
            <w:r w:rsidR="00F03322">
              <w:rPr>
                <w:rFonts w:ascii="Times New Roman" w:hAnsi="Times New Roman" w:cs="Times New Roman"/>
                <w:lang w:val="kk-KZ"/>
              </w:rPr>
              <w:t xml:space="preserve"> жаңа редакциясында</w:t>
            </w:r>
            <w:r w:rsidR="00290F0C">
              <w:rPr>
                <w:rFonts w:ascii="Times New Roman" w:hAnsi="Times New Roman" w:cs="Times New Roman"/>
                <w:lang w:val="kk-KZ"/>
              </w:rPr>
              <w:t xml:space="preserve"> </w:t>
            </w:r>
            <w:r w:rsidR="00977E80">
              <w:rPr>
                <w:rFonts w:ascii="Times New Roman" w:hAnsi="Times New Roman" w:cs="Times New Roman"/>
                <w:lang w:val="kk-KZ"/>
              </w:rPr>
              <w:t>бекітілді</w:t>
            </w:r>
            <w:r w:rsidR="00991ED8">
              <w:rPr>
                <w:rFonts w:ascii="Times New Roman" w:hAnsi="Times New Roman" w:cs="Times New Roman"/>
                <w:lang w:val="kk-KZ"/>
              </w:rPr>
              <w:t>/</w:t>
            </w:r>
            <w:r w:rsidR="00991ED8">
              <w:rPr>
                <w:rFonts w:ascii="Times New Roman" w:hAnsi="Times New Roman" w:cs="Times New Roman"/>
              </w:rPr>
              <w:t>Решением Совета директоров</w:t>
            </w:r>
            <w:r w:rsidR="00682123">
              <w:rPr>
                <w:rFonts w:ascii="Times New Roman" w:hAnsi="Times New Roman" w:cs="Times New Roman"/>
              </w:rPr>
              <w:t xml:space="preserve"> АО «Авиационная администрация Казахстана»</w:t>
            </w:r>
            <w:r w:rsidR="0010526A">
              <w:rPr>
                <w:rFonts w:ascii="Times New Roman" w:hAnsi="Times New Roman" w:cs="Times New Roman"/>
              </w:rPr>
              <w:t xml:space="preserve"> утвержден Антикоррупционный стандарт в новой редакции</w:t>
            </w:r>
            <w:r w:rsidR="00E53B4B">
              <w:rPr>
                <w:rFonts w:ascii="Times New Roman" w:hAnsi="Times New Roman" w:cs="Times New Roman"/>
                <w:lang w:val="kk-KZ"/>
              </w:rPr>
              <w:t>/</w:t>
            </w:r>
            <w:r w:rsidR="000072AC">
              <w:rPr>
                <w:rFonts w:ascii="Times New Roman" w:hAnsi="Times New Roman" w:cs="Times New Roman"/>
                <w:lang w:val="en-US"/>
              </w:rPr>
              <w:t>By</w:t>
            </w:r>
            <w:r w:rsidR="000072AC" w:rsidRPr="000072AC">
              <w:rPr>
                <w:rFonts w:ascii="Times New Roman" w:hAnsi="Times New Roman" w:cs="Times New Roman"/>
              </w:rPr>
              <w:t xml:space="preserve"> </w:t>
            </w:r>
            <w:r w:rsidR="000072AC">
              <w:rPr>
                <w:rFonts w:ascii="Times New Roman" w:hAnsi="Times New Roman" w:cs="Times New Roman"/>
                <w:lang w:val="en-US"/>
              </w:rPr>
              <w:t>decision</w:t>
            </w:r>
            <w:r w:rsidR="000072AC" w:rsidRPr="000072AC">
              <w:rPr>
                <w:rFonts w:ascii="Times New Roman" w:hAnsi="Times New Roman" w:cs="Times New Roman"/>
              </w:rPr>
              <w:t xml:space="preserve"> </w:t>
            </w:r>
            <w:r w:rsidR="000072AC">
              <w:rPr>
                <w:rFonts w:ascii="Times New Roman" w:hAnsi="Times New Roman" w:cs="Times New Roman"/>
                <w:lang w:val="en-US"/>
              </w:rPr>
              <w:t>of</w:t>
            </w:r>
            <w:r w:rsidR="000072AC" w:rsidRPr="000072AC">
              <w:rPr>
                <w:rFonts w:ascii="Times New Roman" w:hAnsi="Times New Roman" w:cs="Times New Roman"/>
              </w:rPr>
              <w:t xml:space="preserve"> </w:t>
            </w:r>
            <w:r w:rsidR="000072AC">
              <w:rPr>
                <w:rFonts w:ascii="Times New Roman" w:hAnsi="Times New Roman" w:cs="Times New Roman"/>
                <w:lang w:val="en-US"/>
              </w:rPr>
              <w:t>the</w:t>
            </w:r>
            <w:r w:rsidR="007452B0" w:rsidRPr="007452B0">
              <w:rPr>
                <w:rFonts w:ascii="Times New Roman" w:hAnsi="Times New Roman" w:cs="Times New Roman"/>
              </w:rPr>
              <w:t xml:space="preserve"> </w:t>
            </w:r>
            <w:r w:rsidR="007452B0">
              <w:rPr>
                <w:rFonts w:ascii="Times New Roman" w:hAnsi="Times New Roman" w:cs="Times New Roman"/>
                <w:lang w:val="en-US"/>
              </w:rPr>
              <w:t>board</w:t>
            </w:r>
            <w:r w:rsidR="007452B0" w:rsidRPr="007452B0">
              <w:rPr>
                <w:rFonts w:ascii="Times New Roman" w:hAnsi="Times New Roman" w:cs="Times New Roman"/>
              </w:rPr>
              <w:t xml:space="preserve"> </w:t>
            </w:r>
            <w:r w:rsidR="007452B0">
              <w:rPr>
                <w:rFonts w:ascii="Times New Roman" w:hAnsi="Times New Roman" w:cs="Times New Roman"/>
                <w:lang w:val="en-US"/>
              </w:rPr>
              <w:t>of</w:t>
            </w:r>
            <w:r w:rsidR="007452B0" w:rsidRPr="007452B0">
              <w:rPr>
                <w:rFonts w:ascii="Times New Roman" w:hAnsi="Times New Roman" w:cs="Times New Roman"/>
              </w:rPr>
              <w:t xml:space="preserve"> </w:t>
            </w:r>
            <w:r w:rsidR="007452B0">
              <w:rPr>
                <w:rFonts w:ascii="Times New Roman" w:hAnsi="Times New Roman" w:cs="Times New Roman"/>
                <w:lang w:val="en-US"/>
              </w:rPr>
              <w:t>directors</w:t>
            </w:r>
            <w:r w:rsidR="007452B0" w:rsidRPr="007452B0">
              <w:rPr>
                <w:rFonts w:ascii="Times New Roman" w:hAnsi="Times New Roman" w:cs="Times New Roman"/>
              </w:rPr>
              <w:t xml:space="preserve"> </w:t>
            </w:r>
            <w:r w:rsidR="007452B0">
              <w:rPr>
                <w:rFonts w:ascii="Times New Roman" w:hAnsi="Times New Roman" w:cs="Times New Roman"/>
                <w:lang w:val="en-US"/>
              </w:rPr>
              <w:t>of</w:t>
            </w:r>
            <w:r w:rsidR="007452B0" w:rsidRPr="007452B0">
              <w:rPr>
                <w:rFonts w:ascii="Times New Roman" w:hAnsi="Times New Roman" w:cs="Times New Roman"/>
              </w:rPr>
              <w:t xml:space="preserve"> </w:t>
            </w:r>
            <w:r w:rsidR="00D00BCC">
              <w:rPr>
                <w:rFonts w:ascii="Times New Roman" w:hAnsi="Times New Roman" w:cs="Times New Roman"/>
                <w:lang w:val="en-US"/>
              </w:rPr>
              <w:t>JSC</w:t>
            </w:r>
            <w:r w:rsidR="00D00BCC" w:rsidRPr="00D00BCC">
              <w:rPr>
                <w:rFonts w:ascii="Times New Roman" w:hAnsi="Times New Roman" w:cs="Times New Roman"/>
              </w:rPr>
              <w:t xml:space="preserve"> </w:t>
            </w:r>
            <w:r w:rsidR="00D00BCC">
              <w:rPr>
                <w:rFonts w:ascii="Times New Roman" w:hAnsi="Times New Roman" w:cs="Times New Roman"/>
                <w:lang w:val="en-US"/>
              </w:rPr>
              <w:t>Aviation</w:t>
            </w:r>
            <w:r w:rsidR="00D00BCC" w:rsidRPr="00D00BCC">
              <w:rPr>
                <w:rFonts w:ascii="Times New Roman" w:hAnsi="Times New Roman" w:cs="Times New Roman"/>
              </w:rPr>
              <w:t xml:space="preserve"> </w:t>
            </w:r>
            <w:r w:rsidR="00D00BCC">
              <w:rPr>
                <w:rFonts w:ascii="Times New Roman" w:hAnsi="Times New Roman" w:cs="Times New Roman"/>
                <w:lang w:val="en-US"/>
              </w:rPr>
              <w:t>Administration</w:t>
            </w:r>
            <w:r w:rsidR="00D00BCC" w:rsidRPr="00D00BCC">
              <w:rPr>
                <w:rFonts w:ascii="Times New Roman" w:hAnsi="Times New Roman" w:cs="Times New Roman"/>
              </w:rPr>
              <w:t xml:space="preserve"> </w:t>
            </w:r>
            <w:r w:rsidR="00D00BCC">
              <w:rPr>
                <w:rFonts w:ascii="Times New Roman" w:hAnsi="Times New Roman" w:cs="Times New Roman"/>
                <w:lang w:val="en-US"/>
              </w:rPr>
              <w:t>of</w:t>
            </w:r>
            <w:r w:rsidR="00D00BCC" w:rsidRPr="00D00BCC">
              <w:rPr>
                <w:rFonts w:ascii="Times New Roman" w:hAnsi="Times New Roman" w:cs="Times New Roman"/>
              </w:rPr>
              <w:t xml:space="preserve"> </w:t>
            </w:r>
            <w:r w:rsidR="00D00BCC">
              <w:rPr>
                <w:rFonts w:ascii="Times New Roman" w:hAnsi="Times New Roman" w:cs="Times New Roman"/>
                <w:lang w:val="en-US"/>
              </w:rPr>
              <w:t>Kazakh</w:t>
            </w:r>
            <w:r w:rsidR="00DB22BD">
              <w:rPr>
                <w:rFonts w:ascii="Times New Roman" w:hAnsi="Times New Roman" w:cs="Times New Roman"/>
                <w:lang w:val="en-US"/>
              </w:rPr>
              <w:t>stan</w:t>
            </w:r>
            <w:r w:rsidR="00086F4A">
              <w:rPr>
                <w:rFonts w:ascii="Times New Roman" w:hAnsi="Times New Roman" w:cs="Times New Roman"/>
              </w:rPr>
              <w:t>,</w:t>
            </w:r>
            <w:r w:rsidR="00DB22BD" w:rsidRPr="00DB22BD">
              <w:rPr>
                <w:rFonts w:ascii="Times New Roman" w:hAnsi="Times New Roman" w:cs="Times New Roman"/>
              </w:rPr>
              <w:t xml:space="preserve"> </w:t>
            </w:r>
            <w:r w:rsidR="00086F4A">
              <w:rPr>
                <w:rFonts w:ascii="Times New Roman" w:hAnsi="Times New Roman" w:cs="Times New Roman"/>
              </w:rPr>
              <w:t>а</w:t>
            </w:r>
            <w:r w:rsidR="00DB22BD" w:rsidRPr="00086F4A">
              <w:rPr>
                <w:rFonts w:ascii="Times New Roman" w:hAnsi="Times New Roman" w:cs="Times New Roman"/>
              </w:rPr>
              <w:t xml:space="preserve"> </w:t>
            </w:r>
            <w:r w:rsidR="00DB22BD">
              <w:rPr>
                <w:rFonts w:ascii="Times New Roman" w:hAnsi="Times New Roman" w:cs="Times New Roman"/>
                <w:lang w:val="en-US"/>
              </w:rPr>
              <w:t>ne</w:t>
            </w:r>
            <w:r w:rsidR="00382230">
              <w:rPr>
                <w:rFonts w:ascii="Times New Roman" w:hAnsi="Times New Roman" w:cs="Times New Roman"/>
                <w:lang w:val="en-US"/>
              </w:rPr>
              <w:t>w</w:t>
            </w:r>
            <w:r w:rsidR="00DB22BD" w:rsidRPr="00086F4A">
              <w:rPr>
                <w:rFonts w:ascii="Times New Roman" w:hAnsi="Times New Roman" w:cs="Times New Roman"/>
              </w:rPr>
              <w:t xml:space="preserve"> </w:t>
            </w:r>
            <w:r w:rsidR="00DB22BD">
              <w:rPr>
                <w:rFonts w:ascii="Times New Roman" w:hAnsi="Times New Roman" w:cs="Times New Roman"/>
                <w:lang w:val="en-US"/>
              </w:rPr>
              <w:t>version</w:t>
            </w:r>
            <w:r w:rsidR="00DB22BD" w:rsidRPr="00086F4A">
              <w:rPr>
                <w:rFonts w:ascii="Times New Roman" w:hAnsi="Times New Roman" w:cs="Times New Roman"/>
              </w:rPr>
              <w:t xml:space="preserve"> </w:t>
            </w:r>
            <w:r w:rsidR="00DB22BD">
              <w:rPr>
                <w:rFonts w:ascii="Times New Roman" w:hAnsi="Times New Roman" w:cs="Times New Roman"/>
                <w:lang w:val="en-US"/>
              </w:rPr>
              <w:t>of</w:t>
            </w:r>
            <w:r w:rsidR="00DB22BD" w:rsidRPr="00086F4A">
              <w:rPr>
                <w:rFonts w:ascii="Times New Roman" w:hAnsi="Times New Roman" w:cs="Times New Roman"/>
              </w:rPr>
              <w:t xml:space="preserve"> </w:t>
            </w:r>
            <w:r w:rsidR="00DB22BD">
              <w:rPr>
                <w:rFonts w:ascii="Times New Roman" w:hAnsi="Times New Roman" w:cs="Times New Roman"/>
                <w:lang w:val="en-US"/>
              </w:rPr>
              <w:t>the</w:t>
            </w:r>
            <w:r w:rsidR="00DB22BD" w:rsidRPr="00086F4A">
              <w:rPr>
                <w:rFonts w:ascii="Times New Roman" w:hAnsi="Times New Roman" w:cs="Times New Roman"/>
              </w:rPr>
              <w:t xml:space="preserve"> </w:t>
            </w:r>
            <w:r w:rsidR="00DB22BD">
              <w:rPr>
                <w:rFonts w:ascii="Times New Roman" w:hAnsi="Times New Roman" w:cs="Times New Roman"/>
                <w:lang w:val="en-US"/>
              </w:rPr>
              <w:t>anti</w:t>
            </w:r>
            <w:r w:rsidR="00DB22BD" w:rsidRPr="00086F4A">
              <w:rPr>
                <w:rFonts w:ascii="Times New Roman" w:hAnsi="Times New Roman" w:cs="Times New Roman"/>
              </w:rPr>
              <w:t>-</w:t>
            </w:r>
            <w:r w:rsidR="00DB22BD">
              <w:rPr>
                <w:rFonts w:ascii="Times New Roman" w:hAnsi="Times New Roman" w:cs="Times New Roman"/>
                <w:lang w:val="en-US"/>
              </w:rPr>
              <w:t>corruption</w:t>
            </w:r>
            <w:r w:rsidR="00DB22BD" w:rsidRPr="00086F4A">
              <w:rPr>
                <w:rFonts w:ascii="Times New Roman" w:hAnsi="Times New Roman" w:cs="Times New Roman"/>
              </w:rPr>
              <w:t xml:space="preserve"> </w:t>
            </w:r>
            <w:r w:rsidR="00DB22BD">
              <w:rPr>
                <w:rFonts w:ascii="Times New Roman" w:hAnsi="Times New Roman" w:cs="Times New Roman"/>
                <w:lang w:val="en-US"/>
              </w:rPr>
              <w:t>standa</w:t>
            </w:r>
            <w:r w:rsidR="000751BC">
              <w:rPr>
                <w:rFonts w:ascii="Times New Roman" w:hAnsi="Times New Roman" w:cs="Times New Roman"/>
                <w:lang w:val="en-US"/>
              </w:rPr>
              <w:t>rd</w:t>
            </w:r>
            <w:r w:rsidR="000751BC" w:rsidRPr="00086F4A">
              <w:rPr>
                <w:rFonts w:ascii="Times New Roman" w:hAnsi="Times New Roman" w:cs="Times New Roman"/>
              </w:rPr>
              <w:t xml:space="preserve"> </w:t>
            </w:r>
            <w:r w:rsidR="000751BC">
              <w:rPr>
                <w:rFonts w:ascii="Times New Roman" w:hAnsi="Times New Roman" w:cs="Times New Roman"/>
                <w:lang w:val="en-US"/>
              </w:rPr>
              <w:t>was</w:t>
            </w:r>
            <w:r w:rsidR="000751BC" w:rsidRPr="00086F4A">
              <w:rPr>
                <w:rFonts w:ascii="Times New Roman" w:hAnsi="Times New Roman" w:cs="Times New Roman"/>
              </w:rPr>
              <w:t xml:space="preserve"> </w:t>
            </w:r>
            <w:r w:rsidR="000751BC">
              <w:rPr>
                <w:rFonts w:ascii="Times New Roman" w:hAnsi="Times New Roman" w:cs="Times New Roman"/>
                <w:lang w:val="en-US"/>
              </w:rPr>
              <w:t>approved</w:t>
            </w:r>
          </w:p>
        </w:tc>
      </w:tr>
    </w:tbl>
    <w:p w14:paraId="3444AC06" w14:textId="77777777" w:rsidR="0053037A" w:rsidRDefault="0053037A">
      <w:pPr>
        <w:rPr>
          <w:rFonts w:ascii="Times New Roman" w:eastAsiaTheme="majorEastAsia" w:hAnsi="Times New Roman" w:cs="Times New Roman"/>
          <w:color w:val="2F5496" w:themeColor="accent1" w:themeShade="BF"/>
          <w:sz w:val="32"/>
          <w:szCs w:val="32"/>
          <w:lang w:eastAsia="ru-RU"/>
        </w:rPr>
      </w:pPr>
      <w:bookmarkStart w:id="3" w:name="_Toc94188078"/>
      <w:r>
        <w:rPr>
          <w:rFonts w:ascii="Times New Roman" w:hAnsi="Times New Roman" w:cs="Times New Roman"/>
          <w:lang w:eastAsia="ru-RU"/>
        </w:rPr>
        <w:br w:type="page"/>
      </w:r>
    </w:p>
    <w:p w14:paraId="4AAB55CC" w14:textId="704C9AD1" w:rsidR="002A0A7F" w:rsidRPr="00270221" w:rsidRDefault="005B712C" w:rsidP="002A0A7F">
      <w:pPr>
        <w:pStyle w:val="1"/>
        <w:rPr>
          <w:rFonts w:ascii="Times New Roman" w:hAnsi="Times New Roman" w:cs="Times New Roman"/>
          <w:lang w:eastAsia="ru-RU"/>
        </w:rPr>
      </w:pPr>
      <w:bookmarkStart w:id="4" w:name="_Toc229558347"/>
      <w:r w:rsidRPr="00270221">
        <w:rPr>
          <w:rFonts w:ascii="Times New Roman" w:hAnsi="Times New Roman" w:cs="Times New Roman"/>
          <w:lang w:eastAsia="ru-RU"/>
        </w:rPr>
        <w:lastRenderedPageBreak/>
        <w:t>ҚОЛДАНЫСТАҒЫ БЕТТЕР ТІЗІМІ</w:t>
      </w:r>
      <w:bookmarkEnd w:id="3"/>
      <w:r w:rsidRPr="00270221">
        <w:rPr>
          <w:rFonts w:ascii="Times New Roman" w:hAnsi="Times New Roman" w:cs="Times New Roman"/>
          <w:lang w:eastAsia="ru-RU"/>
        </w:rPr>
        <w:t xml:space="preserve"> </w:t>
      </w:r>
      <w:r w:rsidRPr="00270221">
        <w:rPr>
          <w:rFonts w:ascii="Times New Roman" w:hAnsi="Times New Roman" w:cs="Times New Roman"/>
          <w:lang w:val="kk-KZ" w:eastAsia="ru-RU"/>
        </w:rPr>
        <w:t xml:space="preserve">/ </w:t>
      </w:r>
      <w:r w:rsidR="005C46A5">
        <w:rPr>
          <w:rFonts w:ascii="Times New Roman" w:hAnsi="Times New Roman" w:cs="Times New Roman"/>
          <w:lang w:val="kk-KZ" w:eastAsia="ru-RU"/>
        </w:rPr>
        <w:br/>
      </w:r>
      <w:r w:rsidRPr="00270221">
        <w:rPr>
          <w:rFonts w:ascii="Times New Roman" w:hAnsi="Times New Roman" w:cs="Times New Roman"/>
          <w:lang w:eastAsia="ru-RU"/>
        </w:rPr>
        <w:t>ПЕРЕЧЕНЬ ДЕЙСТВУЮЩИХ СТРАНИЦ</w:t>
      </w:r>
      <w:r w:rsidRPr="00270221">
        <w:rPr>
          <w:rFonts w:ascii="Times New Roman" w:hAnsi="Times New Roman" w:cs="Times New Roman"/>
          <w:lang w:val="kk-KZ" w:eastAsia="ru-RU"/>
        </w:rPr>
        <w:t xml:space="preserve"> </w:t>
      </w:r>
      <w:r w:rsidRPr="00270221">
        <w:rPr>
          <w:rFonts w:ascii="Times New Roman" w:hAnsi="Times New Roman" w:cs="Times New Roman"/>
          <w:lang w:eastAsia="ru-RU"/>
        </w:rPr>
        <w:t xml:space="preserve">/ </w:t>
      </w:r>
      <w:r w:rsidR="005C46A5">
        <w:rPr>
          <w:rFonts w:ascii="Times New Roman" w:hAnsi="Times New Roman" w:cs="Times New Roman"/>
          <w:lang w:eastAsia="ru-RU"/>
        </w:rPr>
        <w:br/>
      </w:r>
      <w:r w:rsidR="005C46A5">
        <w:rPr>
          <w:rFonts w:ascii="Times New Roman" w:hAnsi="Times New Roman" w:cs="Times New Roman"/>
          <w:lang w:val="en-US" w:eastAsia="ru-RU"/>
        </w:rPr>
        <w:t>LIST</w:t>
      </w:r>
      <w:r w:rsidR="005C46A5" w:rsidRPr="005C46A5">
        <w:rPr>
          <w:rFonts w:ascii="Times New Roman" w:hAnsi="Times New Roman" w:cs="Times New Roman"/>
          <w:lang w:eastAsia="ru-RU"/>
        </w:rPr>
        <w:t xml:space="preserve"> </w:t>
      </w:r>
      <w:r w:rsidR="005C46A5">
        <w:rPr>
          <w:rFonts w:ascii="Times New Roman" w:hAnsi="Times New Roman" w:cs="Times New Roman"/>
          <w:lang w:val="en-US" w:eastAsia="ru-RU"/>
        </w:rPr>
        <w:t>OF</w:t>
      </w:r>
      <w:r w:rsidR="005C46A5" w:rsidRPr="005C46A5">
        <w:rPr>
          <w:rFonts w:ascii="Times New Roman" w:hAnsi="Times New Roman" w:cs="Times New Roman"/>
          <w:lang w:eastAsia="ru-RU"/>
        </w:rPr>
        <w:t xml:space="preserve"> </w:t>
      </w:r>
      <w:r w:rsidR="00BB2E74" w:rsidRPr="00270221">
        <w:rPr>
          <w:rFonts w:ascii="Times New Roman" w:hAnsi="Times New Roman" w:cs="Times New Roman"/>
          <w:lang w:val="en-US" w:eastAsia="ru-RU"/>
        </w:rPr>
        <w:t>EFFECTIVE</w:t>
      </w:r>
      <w:r w:rsidR="00BB2E74" w:rsidRPr="00270221">
        <w:rPr>
          <w:rFonts w:ascii="Times New Roman" w:hAnsi="Times New Roman" w:cs="Times New Roman"/>
          <w:lang w:eastAsia="ru-RU"/>
        </w:rPr>
        <w:t xml:space="preserve"> </w:t>
      </w:r>
      <w:r w:rsidR="00BB2E74" w:rsidRPr="00270221">
        <w:rPr>
          <w:rFonts w:ascii="Times New Roman" w:hAnsi="Times New Roman" w:cs="Times New Roman"/>
          <w:lang w:val="en-US" w:eastAsia="ru-RU"/>
        </w:rPr>
        <w:t>PAGES</w:t>
      </w:r>
      <w:bookmarkEnd w:id="4"/>
      <w:r w:rsidR="00D16E2F" w:rsidRPr="00270221">
        <w:rPr>
          <w:rFonts w:ascii="Times New Roman" w:hAnsi="Times New Roman" w:cs="Times New Roman"/>
          <w:lang w:eastAsia="ru-RU"/>
        </w:rPr>
        <w:t xml:space="preserve"> </w:t>
      </w:r>
    </w:p>
    <w:p w14:paraId="04C54AB9" w14:textId="77777777" w:rsidR="00D16E2F" w:rsidRPr="00270221" w:rsidRDefault="00D16E2F" w:rsidP="00D16E2F">
      <w:pPr>
        <w:rPr>
          <w:rFonts w:ascii="Times New Roman" w:hAnsi="Times New Roman" w:cs="Times New Roman"/>
          <w:lang w:eastAsia="ru-RU"/>
        </w:rPr>
      </w:pPr>
    </w:p>
    <w:tbl>
      <w:tblPr>
        <w:tblStyle w:val="a7"/>
        <w:tblW w:w="10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1417"/>
        <w:gridCol w:w="2269"/>
      </w:tblGrid>
      <w:tr w:rsidR="00E70C19" w14:paraId="4FFA2686"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1187B24E" w14:textId="77777777" w:rsidR="00E70C19" w:rsidRDefault="00E70C19">
            <w:pPr>
              <w:rPr>
                <w:rFonts w:ascii="Times New Roman" w:hAnsi="Times New Roman" w:cs="Times New Roman"/>
                <w:b/>
                <w:bCs/>
                <w:lang w:val="en-US"/>
              </w:rPr>
            </w:pPr>
            <w:r>
              <w:rPr>
                <w:rFonts w:ascii="Times New Roman" w:hAnsi="Times New Roman" w:cs="Times New Roman"/>
                <w:b/>
                <w:bCs/>
                <w:lang w:val="kk-KZ"/>
              </w:rPr>
              <w:t>Басылым №</w:t>
            </w:r>
            <w:r>
              <w:rPr>
                <w:rFonts w:ascii="Times New Roman" w:hAnsi="Times New Roman" w:cs="Times New Roman"/>
                <w:b/>
                <w:bCs/>
                <w:lang w:val="en-US"/>
              </w:rPr>
              <w:t xml:space="preserve"> / </w:t>
            </w:r>
          </w:p>
          <w:p w14:paraId="1DD00ABE" w14:textId="77777777" w:rsidR="00E70C19" w:rsidRDefault="00E70C19">
            <w:pPr>
              <w:rPr>
                <w:rFonts w:ascii="Times New Roman" w:hAnsi="Times New Roman" w:cs="Times New Roman"/>
                <w:b/>
                <w:bCs/>
                <w:lang w:val="kk-KZ"/>
              </w:rPr>
            </w:pPr>
            <w:r>
              <w:rPr>
                <w:rFonts w:ascii="Times New Roman" w:hAnsi="Times New Roman" w:cs="Times New Roman"/>
                <w:b/>
                <w:bCs/>
                <w:lang w:eastAsia="ru-RU"/>
              </w:rPr>
              <w:t>№ Раздела/</w:t>
            </w:r>
            <w:r>
              <w:rPr>
                <w:rFonts w:ascii="Times New Roman" w:hAnsi="Times New Roman" w:cs="Times New Roman"/>
                <w:b/>
                <w:bCs/>
                <w:lang w:val="kk-KZ"/>
              </w:rPr>
              <w:t xml:space="preserve"> </w:t>
            </w:r>
          </w:p>
          <w:p w14:paraId="5138DB89" w14:textId="77777777" w:rsidR="00E70C19" w:rsidRDefault="00E70C19">
            <w:pPr>
              <w:rPr>
                <w:rFonts w:ascii="Times New Roman" w:hAnsi="Times New Roman" w:cs="Times New Roman"/>
                <w:b/>
                <w:bCs/>
                <w:lang w:val="en-US"/>
              </w:rPr>
            </w:pPr>
            <w:r>
              <w:rPr>
                <w:rFonts w:ascii="Times New Roman" w:hAnsi="Times New Roman" w:cs="Times New Roman"/>
                <w:b/>
                <w:bCs/>
                <w:lang w:val="en-US" w:eastAsia="ru-RU"/>
              </w:rPr>
              <w:t xml:space="preserve">Section No. / </w:t>
            </w:r>
          </w:p>
        </w:tc>
        <w:tc>
          <w:tcPr>
            <w:tcW w:w="1417" w:type="dxa"/>
            <w:tcBorders>
              <w:top w:val="dotted" w:sz="4" w:space="0" w:color="auto"/>
              <w:left w:val="dotted" w:sz="4" w:space="0" w:color="auto"/>
              <w:bottom w:val="dotted" w:sz="4" w:space="0" w:color="auto"/>
              <w:right w:val="dotted" w:sz="4" w:space="0" w:color="auto"/>
            </w:tcBorders>
            <w:hideMark/>
          </w:tcPr>
          <w:p w14:paraId="0D4AFFAC" w14:textId="77777777" w:rsidR="00E70C19" w:rsidRDefault="00E70C19">
            <w:pPr>
              <w:rPr>
                <w:rFonts w:ascii="Times New Roman" w:hAnsi="Times New Roman" w:cs="Times New Roman"/>
                <w:b/>
                <w:bCs/>
                <w:lang w:val="en-US" w:eastAsia="ru-RU"/>
              </w:rPr>
            </w:pPr>
            <w:r>
              <w:rPr>
                <w:rFonts w:ascii="Times New Roman" w:hAnsi="Times New Roman" w:cs="Times New Roman"/>
                <w:b/>
                <w:bCs/>
                <w:lang w:eastAsia="ru-RU"/>
              </w:rPr>
              <w:t>Бет №</w:t>
            </w:r>
            <w:r>
              <w:rPr>
                <w:rFonts w:ascii="Times New Roman" w:hAnsi="Times New Roman" w:cs="Times New Roman"/>
                <w:b/>
                <w:bCs/>
                <w:lang w:val="en-US" w:eastAsia="ru-RU"/>
              </w:rPr>
              <w:t xml:space="preserve"> / </w:t>
            </w:r>
          </w:p>
          <w:p w14:paraId="113F285A" w14:textId="77777777" w:rsidR="00E70C19" w:rsidRDefault="00E70C19">
            <w:pPr>
              <w:rPr>
                <w:rFonts w:ascii="Times New Roman" w:hAnsi="Times New Roman" w:cs="Times New Roman"/>
                <w:b/>
                <w:bCs/>
                <w:lang w:eastAsia="ru-RU"/>
              </w:rPr>
            </w:pPr>
            <w:r>
              <w:rPr>
                <w:rFonts w:ascii="Times New Roman" w:hAnsi="Times New Roman" w:cs="Times New Roman"/>
                <w:b/>
                <w:bCs/>
                <w:lang w:eastAsia="ru-RU"/>
              </w:rPr>
              <w:t xml:space="preserve">Стр. № </w:t>
            </w:r>
            <w:r>
              <w:rPr>
                <w:rFonts w:ascii="Times New Roman" w:hAnsi="Times New Roman" w:cs="Times New Roman"/>
                <w:b/>
                <w:bCs/>
                <w:lang w:val="en-US" w:eastAsia="ru-RU"/>
              </w:rPr>
              <w:t xml:space="preserve">/ </w:t>
            </w:r>
          </w:p>
          <w:p w14:paraId="3EFBC762" w14:textId="77777777" w:rsidR="00E70C19" w:rsidRDefault="00E70C19">
            <w:pPr>
              <w:rPr>
                <w:rFonts w:ascii="Times New Roman" w:hAnsi="Times New Roman" w:cs="Times New Roman"/>
                <w:lang w:eastAsia="ru-RU"/>
              </w:rPr>
            </w:pPr>
            <w:r>
              <w:rPr>
                <w:rFonts w:ascii="Times New Roman" w:hAnsi="Times New Roman" w:cs="Times New Roman"/>
                <w:b/>
                <w:bCs/>
                <w:lang w:val="en-US" w:eastAsia="ru-RU"/>
              </w:rPr>
              <w:t xml:space="preserve">Page No. </w:t>
            </w:r>
          </w:p>
        </w:tc>
        <w:tc>
          <w:tcPr>
            <w:tcW w:w="2269" w:type="dxa"/>
            <w:tcBorders>
              <w:top w:val="dotted" w:sz="4" w:space="0" w:color="auto"/>
              <w:left w:val="dotted" w:sz="4" w:space="0" w:color="auto"/>
              <w:bottom w:val="dotted" w:sz="4" w:space="0" w:color="auto"/>
              <w:right w:val="dotted" w:sz="4" w:space="0" w:color="auto"/>
            </w:tcBorders>
            <w:hideMark/>
          </w:tcPr>
          <w:p w14:paraId="5C1CC767" w14:textId="77777777" w:rsidR="00E70C19" w:rsidRDefault="00E70C19">
            <w:pPr>
              <w:rPr>
                <w:rFonts w:ascii="Times New Roman" w:hAnsi="Times New Roman" w:cs="Times New Roman"/>
                <w:b/>
                <w:bCs/>
                <w:lang w:eastAsia="ru-RU"/>
              </w:rPr>
            </w:pPr>
            <w:proofErr w:type="spellStart"/>
            <w:r>
              <w:rPr>
                <w:rFonts w:ascii="Times New Roman" w:hAnsi="Times New Roman" w:cs="Times New Roman"/>
                <w:b/>
                <w:bCs/>
                <w:lang w:eastAsia="ru-RU"/>
              </w:rPr>
              <w:t>Шығарылған</w:t>
            </w:r>
            <w:proofErr w:type="spellEnd"/>
            <w:r>
              <w:rPr>
                <w:rFonts w:ascii="Times New Roman" w:hAnsi="Times New Roman" w:cs="Times New Roman"/>
                <w:b/>
                <w:bCs/>
                <w:lang w:eastAsia="ru-RU"/>
              </w:rPr>
              <w:t xml:space="preserve"> </w:t>
            </w:r>
            <w:proofErr w:type="spellStart"/>
            <w:r>
              <w:rPr>
                <w:rFonts w:ascii="Times New Roman" w:hAnsi="Times New Roman" w:cs="Times New Roman"/>
                <w:b/>
                <w:bCs/>
                <w:lang w:eastAsia="ru-RU"/>
              </w:rPr>
              <w:t>күні</w:t>
            </w:r>
            <w:proofErr w:type="spellEnd"/>
            <w:r>
              <w:rPr>
                <w:rFonts w:ascii="Times New Roman" w:hAnsi="Times New Roman" w:cs="Times New Roman"/>
                <w:b/>
                <w:bCs/>
                <w:lang w:eastAsia="ru-RU"/>
              </w:rPr>
              <w:t xml:space="preserve"> / </w:t>
            </w:r>
          </w:p>
          <w:p w14:paraId="571A9B39" w14:textId="77777777" w:rsidR="00E70C19" w:rsidRDefault="00E70C19">
            <w:pPr>
              <w:rPr>
                <w:rFonts w:ascii="Times New Roman" w:hAnsi="Times New Roman" w:cs="Times New Roman"/>
                <w:b/>
                <w:bCs/>
                <w:lang w:eastAsia="ru-RU"/>
              </w:rPr>
            </w:pPr>
            <w:r>
              <w:rPr>
                <w:rFonts w:ascii="Times New Roman" w:hAnsi="Times New Roman" w:cs="Times New Roman"/>
                <w:b/>
                <w:bCs/>
                <w:lang w:eastAsia="ru-RU"/>
              </w:rPr>
              <w:t xml:space="preserve">Дата выпуска / </w:t>
            </w:r>
          </w:p>
          <w:p w14:paraId="32C1CD9F" w14:textId="77777777" w:rsidR="00E70C19" w:rsidRDefault="00E70C19">
            <w:pPr>
              <w:rPr>
                <w:rFonts w:ascii="Times New Roman" w:hAnsi="Times New Roman" w:cs="Times New Roman"/>
                <w:lang w:eastAsia="ru-RU"/>
              </w:rPr>
            </w:pPr>
            <w:r>
              <w:rPr>
                <w:rFonts w:ascii="Times New Roman" w:hAnsi="Times New Roman" w:cs="Times New Roman"/>
                <w:b/>
                <w:bCs/>
                <w:lang w:val="en-US" w:eastAsia="ru-RU"/>
              </w:rPr>
              <w:t>Date</w:t>
            </w:r>
            <w:r w:rsidRPr="00E70C19">
              <w:rPr>
                <w:rFonts w:ascii="Times New Roman" w:hAnsi="Times New Roman" w:cs="Times New Roman"/>
                <w:b/>
                <w:bCs/>
                <w:lang w:eastAsia="ru-RU"/>
              </w:rPr>
              <w:t xml:space="preserve"> </w:t>
            </w:r>
            <w:r>
              <w:rPr>
                <w:rFonts w:ascii="Times New Roman" w:hAnsi="Times New Roman" w:cs="Times New Roman"/>
                <w:b/>
                <w:bCs/>
                <w:lang w:val="en-US" w:eastAsia="ru-RU"/>
              </w:rPr>
              <w:t>of</w:t>
            </w:r>
            <w:r w:rsidRPr="00E70C19">
              <w:rPr>
                <w:rFonts w:ascii="Times New Roman" w:hAnsi="Times New Roman" w:cs="Times New Roman"/>
                <w:b/>
                <w:bCs/>
                <w:lang w:eastAsia="ru-RU"/>
              </w:rPr>
              <w:t xml:space="preserve"> </w:t>
            </w:r>
            <w:r>
              <w:rPr>
                <w:rFonts w:ascii="Times New Roman" w:hAnsi="Times New Roman" w:cs="Times New Roman"/>
                <w:b/>
                <w:bCs/>
                <w:lang w:val="en-US" w:eastAsia="ru-RU"/>
              </w:rPr>
              <w:t>issue</w:t>
            </w:r>
            <w:r w:rsidRPr="00E70C19">
              <w:rPr>
                <w:rFonts w:ascii="Times New Roman" w:hAnsi="Times New Roman" w:cs="Times New Roman"/>
                <w:b/>
                <w:bCs/>
                <w:lang w:eastAsia="ru-RU"/>
              </w:rPr>
              <w:t xml:space="preserve"> </w:t>
            </w:r>
          </w:p>
        </w:tc>
      </w:tr>
      <w:tr w:rsidR="008C6007" w14:paraId="058B2D22"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4AA4D3BF"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 xml:space="preserve">КЕЛІСУ ПАРАҒЫ / </w:t>
            </w:r>
          </w:p>
          <w:p w14:paraId="305C23E6"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ЛИСТ СОГЛАСОВАНИЙ /</w:t>
            </w:r>
          </w:p>
          <w:p w14:paraId="59D9FC67"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APPROVAL SHEET</w:t>
            </w:r>
          </w:p>
        </w:tc>
        <w:tc>
          <w:tcPr>
            <w:tcW w:w="1417" w:type="dxa"/>
            <w:tcBorders>
              <w:top w:val="dotted" w:sz="4" w:space="0" w:color="auto"/>
              <w:left w:val="dotted" w:sz="4" w:space="0" w:color="auto"/>
              <w:bottom w:val="dotted" w:sz="4" w:space="0" w:color="auto"/>
              <w:right w:val="dotted" w:sz="4" w:space="0" w:color="auto"/>
            </w:tcBorders>
            <w:hideMark/>
          </w:tcPr>
          <w:p w14:paraId="1AB4F10F" w14:textId="77777777" w:rsidR="008C6007" w:rsidRDefault="008C6007" w:rsidP="008C6007">
            <w:pPr>
              <w:jc w:val="center"/>
              <w:rPr>
                <w:rFonts w:ascii="Times New Roman" w:hAnsi="Times New Roman" w:cs="Times New Roman"/>
                <w:lang w:val="en-US" w:eastAsia="ru-RU"/>
              </w:rPr>
            </w:pPr>
            <w:r>
              <w:rPr>
                <w:rFonts w:ascii="Times New Roman" w:hAnsi="Times New Roman" w:cs="Times New Roman"/>
                <w:lang w:val="en-US" w:eastAsia="ru-RU"/>
              </w:rPr>
              <w:t>2-2</w:t>
            </w:r>
          </w:p>
        </w:tc>
        <w:tc>
          <w:tcPr>
            <w:tcW w:w="2269" w:type="dxa"/>
            <w:tcBorders>
              <w:top w:val="dotted" w:sz="4" w:space="0" w:color="auto"/>
              <w:left w:val="dotted" w:sz="4" w:space="0" w:color="auto"/>
              <w:bottom w:val="dotted" w:sz="4" w:space="0" w:color="auto"/>
              <w:right w:val="dotted" w:sz="4" w:space="0" w:color="auto"/>
            </w:tcBorders>
            <w:hideMark/>
          </w:tcPr>
          <w:p w14:paraId="2A9086AC" w14:textId="257E2812" w:rsidR="008C6007" w:rsidRDefault="008C6007" w:rsidP="008C6007">
            <w:pPr>
              <w:jc w:val="center"/>
              <w:rPr>
                <w:rFonts w:ascii="Times New Roman" w:hAnsi="Times New Roman" w:cs="Times New Roman"/>
                <w:lang w:eastAsia="ru-RU"/>
              </w:rPr>
            </w:pPr>
            <w:r w:rsidRPr="007944FE">
              <w:rPr>
                <w:rFonts w:ascii="Times New Roman" w:hAnsi="Times New Roman" w:cs="Times New Roman"/>
                <w:i/>
                <w:iCs/>
                <w:lang w:val="en-US"/>
              </w:rPr>
              <w:t>DD/MM/YYYY</w:t>
            </w:r>
          </w:p>
        </w:tc>
      </w:tr>
      <w:tr w:rsidR="008C6007" w14:paraId="3E479A00"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474F311E"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РЕДАКЦИЯ ТІЗІМІ /</w:t>
            </w:r>
          </w:p>
          <w:p w14:paraId="441C157A"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ЛИСТ РЕДАКЦИЙ /</w:t>
            </w:r>
          </w:p>
          <w:p w14:paraId="0470D166"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REVISION SHEET</w:t>
            </w:r>
          </w:p>
        </w:tc>
        <w:tc>
          <w:tcPr>
            <w:tcW w:w="1417" w:type="dxa"/>
            <w:tcBorders>
              <w:top w:val="dotted" w:sz="4" w:space="0" w:color="auto"/>
              <w:left w:val="dotted" w:sz="4" w:space="0" w:color="auto"/>
              <w:bottom w:val="dotted" w:sz="4" w:space="0" w:color="auto"/>
              <w:right w:val="dotted" w:sz="4" w:space="0" w:color="auto"/>
            </w:tcBorders>
            <w:hideMark/>
          </w:tcPr>
          <w:p w14:paraId="771DF4FE" w14:textId="77777777" w:rsidR="008C6007" w:rsidRDefault="008C6007" w:rsidP="008C6007">
            <w:pPr>
              <w:jc w:val="center"/>
              <w:rPr>
                <w:rFonts w:ascii="Times New Roman" w:hAnsi="Times New Roman" w:cs="Times New Roman"/>
                <w:lang w:val="en-US" w:eastAsia="ru-RU"/>
              </w:rPr>
            </w:pPr>
            <w:r>
              <w:rPr>
                <w:rFonts w:ascii="Times New Roman" w:hAnsi="Times New Roman" w:cs="Times New Roman"/>
                <w:lang w:val="en-US" w:eastAsia="ru-RU"/>
              </w:rPr>
              <w:t>3-3</w:t>
            </w:r>
          </w:p>
        </w:tc>
        <w:tc>
          <w:tcPr>
            <w:tcW w:w="2269" w:type="dxa"/>
            <w:tcBorders>
              <w:top w:val="dotted" w:sz="4" w:space="0" w:color="auto"/>
              <w:left w:val="dotted" w:sz="4" w:space="0" w:color="auto"/>
              <w:bottom w:val="dotted" w:sz="4" w:space="0" w:color="auto"/>
              <w:right w:val="dotted" w:sz="4" w:space="0" w:color="auto"/>
            </w:tcBorders>
            <w:hideMark/>
          </w:tcPr>
          <w:p w14:paraId="534CA44A" w14:textId="26056E1E" w:rsidR="008C6007" w:rsidRDefault="008C6007" w:rsidP="008C6007">
            <w:pPr>
              <w:jc w:val="center"/>
              <w:rPr>
                <w:rFonts w:ascii="Times New Roman" w:hAnsi="Times New Roman" w:cs="Times New Roman"/>
                <w:lang w:eastAsia="ru-RU"/>
              </w:rPr>
            </w:pPr>
            <w:r w:rsidRPr="007944FE">
              <w:rPr>
                <w:rFonts w:ascii="Times New Roman" w:hAnsi="Times New Roman" w:cs="Times New Roman"/>
                <w:i/>
                <w:iCs/>
                <w:lang w:val="en-US"/>
              </w:rPr>
              <w:t>DD/MM/YYYY</w:t>
            </w:r>
          </w:p>
        </w:tc>
      </w:tr>
      <w:tr w:rsidR="008C6007" w14:paraId="4B39F279"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5BEBDA26"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ҚОЛДАНЫСТАҒЫ БЕТТЕР ТІЗІМІ /</w:t>
            </w:r>
          </w:p>
          <w:p w14:paraId="021CD015"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ПЕРЕЧЕНЬ ДЕЙСТВУЮЩИХ СТРАНИЦ /</w:t>
            </w:r>
          </w:p>
          <w:p w14:paraId="266754CD" w14:textId="77777777" w:rsidR="008C6007" w:rsidRDefault="008C6007" w:rsidP="008C6007">
            <w:pPr>
              <w:rPr>
                <w:rFonts w:ascii="Times New Roman" w:hAnsi="Times New Roman" w:cs="Times New Roman"/>
                <w:lang w:val="en-US" w:eastAsia="ru-RU"/>
              </w:rPr>
            </w:pPr>
            <w:r>
              <w:rPr>
                <w:rFonts w:ascii="Times New Roman" w:hAnsi="Times New Roman" w:cs="Times New Roman"/>
                <w:lang w:val="en-US" w:eastAsia="ru-RU"/>
              </w:rPr>
              <w:t>LIST OF EFFECTIVE PAGES</w:t>
            </w:r>
          </w:p>
        </w:tc>
        <w:tc>
          <w:tcPr>
            <w:tcW w:w="1417" w:type="dxa"/>
            <w:tcBorders>
              <w:top w:val="dotted" w:sz="4" w:space="0" w:color="auto"/>
              <w:left w:val="dotted" w:sz="4" w:space="0" w:color="auto"/>
              <w:bottom w:val="dotted" w:sz="4" w:space="0" w:color="auto"/>
              <w:right w:val="dotted" w:sz="4" w:space="0" w:color="auto"/>
            </w:tcBorders>
            <w:hideMark/>
          </w:tcPr>
          <w:p w14:paraId="652D0587" w14:textId="77777777" w:rsidR="008C6007" w:rsidRDefault="008C6007" w:rsidP="008C6007">
            <w:pPr>
              <w:jc w:val="center"/>
              <w:rPr>
                <w:rFonts w:ascii="Times New Roman" w:hAnsi="Times New Roman" w:cs="Times New Roman"/>
                <w:lang w:val="en-US" w:eastAsia="ru-RU"/>
              </w:rPr>
            </w:pPr>
            <w:r>
              <w:rPr>
                <w:rFonts w:ascii="Times New Roman" w:hAnsi="Times New Roman" w:cs="Times New Roman"/>
                <w:lang w:val="en-US" w:eastAsia="ru-RU"/>
              </w:rPr>
              <w:t>4-4</w:t>
            </w:r>
          </w:p>
        </w:tc>
        <w:tc>
          <w:tcPr>
            <w:tcW w:w="2269" w:type="dxa"/>
            <w:tcBorders>
              <w:top w:val="dotted" w:sz="4" w:space="0" w:color="auto"/>
              <w:left w:val="dotted" w:sz="4" w:space="0" w:color="auto"/>
              <w:bottom w:val="dotted" w:sz="4" w:space="0" w:color="auto"/>
              <w:right w:val="dotted" w:sz="4" w:space="0" w:color="auto"/>
            </w:tcBorders>
            <w:hideMark/>
          </w:tcPr>
          <w:p w14:paraId="0B3A00B6" w14:textId="6D64EF5A" w:rsidR="008C6007" w:rsidRDefault="008C6007" w:rsidP="008C6007">
            <w:pPr>
              <w:jc w:val="center"/>
              <w:rPr>
                <w:rFonts w:ascii="Times New Roman" w:hAnsi="Times New Roman" w:cs="Times New Roman"/>
                <w:lang w:val="en-US" w:eastAsia="ru-RU"/>
              </w:rPr>
            </w:pPr>
            <w:r w:rsidRPr="007944FE">
              <w:rPr>
                <w:rFonts w:ascii="Times New Roman" w:hAnsi="Times New Roman" w:cs="Times New Roman"/>
                <w:i/>
                <w:iCs/>
                <w:lang w:val="en-US"/>
              </w:rPr>
              <w:t>DD/MM/YYYY</w:t>
            </w:r>
          </w:p>
        </w:tc>
      </w:tr>
      <w:tr w:rsidR="008C6007" w14:paraId="2CD3034F"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0917FA2E" w14:textId="77777777" w:rsidR="008C6007" w:rsidRDefault="008C6007" w:rsidP="008C6007">
            <w:pPr>
              <w:rPr>
                <w:rFonts w:ascii="Times New Roman" w:hAnsi="Times New Roman" w:cs="Times New Roman"/>
                <w:lang w:val="en-US" w:eastAsia="ru-RU"/>
              </w:rPr>
            </w:pPr>
            <w:r>
              <w:rPr>
                <w:rFonts w:ascii="Times New Roman" w:hAnsi="Times New Roman" w:cs="Times New Roman"/>
                <w:lang w:eastAsia="ru-RU"/>
              </w:rPr>
              <w:t>МАЗМҰНЫ</w:t>
            </w:r>
            <w:r>
              <w:rPr>
                <w:rFonts w:ascii="Times New Roman" w:hAnsi="Times New Roman" w:cs="Times New Roman"/>
                <w:lang w:val="en-US" w:eastAsia="ru-RU"/>
              </w:rPr>
              <w:t xml:space="preserve"> / </w:t>
            </w:r>
          </w:p>
          <w:p w14:paraId="77E5719A" w14:textId="77777777" w:rsidR="008C6007" w:rsidRDefault="008C6007" w:rsidP="008C6007">
            <w:pPr>
              <w:rPr>
                <w:rFonts w:ascii="Times New Roman" w:hAnsi="Times New Roman" w:cs="Times New Roman"/>
                <w:lang w:val="en-US" w:eastAsia="ru-RU"/>
              </w:rPr>
            </w:pPr>
            <w:r>
              <w:rPr>
                <w:rFonts w:ascii="Times New Roman" w:hAnsi="Times New Roman" w:cs="Times New Roman"/>
                <w:lang w:eastAsia="ru-RU"/>
              </w:rPr>
              <w:t>СОДЕРЖАНИЕ</w:t>
            </w:r>
            <w:r>
              <w:rPr>
                <w:rFonts w:ascii="Times New Roman" w:hAnsi="Times New Roman" w:cs="Times New Roman"/>
                <w:lang w:val="en-US" w:eastAsia="ru-RU"/>
              </w:rPr>
              <w:t xml:space="preserve"> /</w:t>
            </w:r>
          </w:p>
          <w:p w14:paraId="3844184F" w14:textId="77777777" w:rsidR="008C6007" w:rsidRDefault="008C6007" w:rsidP="008C6007">
            <w:pPr>
              <w:rPr>
                <w:rFonts w:ascii="Times New Roman" w:hAnsi="Times New Roman" w:cs="Times New Roman"/>
                <w:lang w:val="en-US" w:eastAsia="ru-RU"/>
              </w:rPr>
            </w:pPr>
            <w:r>
              <w:rPr>
                <w:rFonts w:ascii="Times New Roman" w:hAnsi="Times New Roman" w:cs="Times New Roman"/>
                <w:lang w:val="en-US" w:eastAsia="ru-RU"/>
              </w:rPr>
              <w:t>TABLE OF CONTENT</w:t>
            </w:r>
          </w:p>
        </w:tc>
        <w:tc>
          <w:tcPr>
            <w:tcW w:w="1417" w:type="dxa"/>
            <w:tcBorders>
              <w:top w:val="dotted" w:sz="4" w:space="0" w:color="auto"/>
              <w:left w:val="dotted" w:sz="4" w:space="0" w:color="auto"/>
              <w:bottom w:val="dotted" w:sz="4" w:space="0" w:color="auto"/>
              <w:right w:val="dotted" w:sz="4" w:space="0" w:color="auto"/>
            </w:tcBorders>
            <w:hideMark/>
          </w:tcPr>
          <w:p w14:paraId="27654FD0" w14:textId="77777777" w:rsidR="008C6007" w:rsidRDefault="008C6007" w:rsidP="008C6007">
            <w:pPr>
              <w:jc w:val="center"/>
              <w:rPr>
                <w:rFonts w:ascii="Times New Roman" w:hAnsi="Times New Roman" w:cs="Times New Roman"/>
                <w:lang w:val="en-US" w:eastAsia="ru-RU"/>
              </w:rPr>
            </w:pPr>
            <w:r>
              <w:rPr>
                <w:rFonts w:ascii="Times New Roman" w:hAnsi="Times New Roman" w:cs="Times New Roman"/>
                <w:lang w:val="en-US" w:eastAsia="ru-RU"/>
              </w:rPr>
              <w:t>5-5</w:t>
            </w:r>
          </w:p>
        </w:tc>
        <w:tc>
          <w:tcPr>
            <w:tcW w:w="2269" w:type="dxa"/>
            <w:tcBorders>
              <w:top w:val="dotted" w:sz="4" w:space="0" w:color="auto"/>
              <w:left w:val="dotted" w:sz="4" w:space="0" w:color="auto"/>
              <w:bottom w:val="dotted" w:sz="4" w:space="0" w:color="auto"/>
              <w:right w:val="dotted" w:sz="4" w:space="0" w:color="auto"/>
            </w:tcBorders>
            <w:hideMark/>
          </w:tcPr>
          <w:p w14:paraId="74B3B27B" w14:textId="1C16FA3C" w:rsidR="008C6007" w:rsidRDefault="008C6007" w:rsidP="008C6007">
            <w:pPr>
              <w:jc w:val="center"/>
              <w:rPr>
                <w:rFonts w:ascii="Times New Roman" w:hAnsi="Times New Roman" w:cs="Times New Roman"/>
                <w:lang w:val="en-US" w:eastAsia="ru-RU"/>
              </w:rPr>
            </w:pPr>
            <w:r w:rsidRPr="007944FE">
              <w:rPr>
                <w:rFonts w:ascii="Times New Roman" w:hAnsi="Times New Roman" w:cs="Times New Roman"/>
                <w:i/>
                <w:iCs/>
                <w:lang w:val="en-US"/>
              </w:rPr>
              <w:t>DD/MM/YYYY</w:t>
            </w:r>
          </w:p>
        </w:tc>
      </w:tr>
      <w:tr w:rsidR="008C6007" w14:paraId="33A60857"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3632B375"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ҚЫСҚАРТУЛАР, ТЕРМИНДЕР ЖӘНЕ АНЫҚТАМАЛАР /</w:t>
            </w:r>
          </w:p>
          <w:p w14:paraId="521B6D77"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СОКРАЩЕНИЯ, ТЕРМИНЫ И ОПРЕДЕЛЕНИЯ /</w:t>
            </w:r>
          </w:p>
          <w:p w14:paraId="01433F88" w14:textId="77777777" w:rsidR="008C6007" w:rsidRDefault="008C6007" w:rsidP="008C6007">
            <w:pPr>
              <w:rPr>
                <w:rFonts w:ascii="Times New Roman" w:hAnsi="Times New Roman" w:cs="Times New Roman"/>
                <w:lang w:val="en-US" w:eastAsia="ru-RU"/>
              </w:rPr>
            </w:pPr>
            <w:r>
              <w:rPr>
                <w:rFonts w:ascii="Times New Roman" w:hAnsi="Times New Roman" w:cs="Times New Roman"/>
                <w:lang w:val="en-US" w:eastAsia="ru-RU"/>
              </w:rPr>
              <w:t>ABBREVIATION, TERMS AND DEFINITIONS</w:t>
            </w:r>
          </w:p>
        </w:tc>
        <w:tc>
          <w:tcPr>
            <w:tcW w:w="1417" w:type="dxa"/>
            <w:tcBorders>
              <w:top w:val="dotted" w:sz="4" w:space="0" w:color="auto"/>
              <w:left w:val="dotted" w:sz="4" w:space="0" w:color="auto"/>
              <w:bottom w:val="dotted" w:sz="4" w:space="0" w:color="auto"/>
              <w:right w:val="dotted" w:sz="4" w:space="0" w:color="auto"/>
            </w:tcBorders>
            <w:hideMark/>
          </w:tcPr>
          <w:p w14:paraId="0BE8FAF5" w14:textId="77777777" w:rsidR="008C6007" w:rsidRDefault="008C6007" w:rsidP="008C6007">
            <w:pPr>
              <w:jc w:val="center"/>
              <w:rPr>
                <w:rFonts w:ascii="Times New Roman" w:hAnsi="Times New Roman" w:cs="Times New Roman"/>
                <w:lang w:val="en-US" w:eastAsia="ru-RU"/>
              </w:rPr>
            </w:pPr>
            <w:r>
              <w:rPr>
                <w:rFonts w:ascii="Times New Roman" w:hAnsi="Times New Roman" w:cs="Times New Roman"/>
                <w:lang w:val="en-US" w:eastAsia="ru-RU"/>
              </w:rPr>
              <w:t>6-6</w:t>
            </w:r>
          </w:p>
        </w:tc>
        <w:tc>
          <w:tcPr>
            <w:tcW w:w="2269" w:type="dxa"/>
            <w:tcBorders>
              <w:top w:val="dotted" w:sz="4" w:space="0" w:color="auto"/>
              <w:left w:val="dotted" w:sz="4" w:space="0" w:color="auto"/>
              <w:bottom w:val="dotted" w:sz="4" w:space="0" w:color="auto"/>
              <w:right w:val="dotted" w:sz="4" w:space="0" w:color="auto"/>
            </w:tcBorders>
            <w:hideMark/>
          </w:tcPr>
          <w:p w14:paraId="03F0457A" w14:textId="3772E83A" w:rsidR="008C6007" w:rsidRDefault="008C6007" w:rsidP="008C6007">
            <w:pPr>
              <w:jc w:val="center"/>
              <w:rPr>
                <w:rFonts w:ascii="Times New Roman" w:hAnsi="Times New Roman" w:cs="Times New Roman"/>
                <w:lang w:val="en-US" w:eastAsia="ru-RU"/>
              </w:rPr>
            </w:pPr>
            <w:r w:rsidRPr="007944FE">
              <w:rPr>
                <w:rFonts w:ascii="Times New Roman" w:hAnsi="Times New Roman" w:cs="Times New Roman"/>
                <w:i/>
                <w:iCs/>
                <w:lang w:val="en-US"/>
              </w:rPr>
              <w:t>DD/MM/YYYY</w:t>
            </w:r>
          </w:p>
        </w:tc>
      </w:tr>
      <w:tr w:rsidR="008C6007" w14:paraId="733C93EB"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039AB77B"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НОРМАТИВТІК ҚҰЖАТТАР МЕН СІЛТЕМЕЛЕР /</w:t>
            </w:r>
          </w:p>
          <w:p w14:paraId="617D988D"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НОРМАТИВНЫЕ ДОКУМЕНТЫ И ССЫЛКИ /</w:t>
            </w:r>
          </w:p>
          <w:p w14:paraId="2A523786" w14:textId="77777777" w:rsidR="008C6007" w:rsidRDefault="008C6007" w:rsidP="008C6007">
            <w:pPr>
              <w:rPr>
                <w:rFonts w:ascii="Times New Roman" w:hAnsi="Times New Roman" w:cs="Times New Roman"/>
                <w:lang w:eastAsia="ru-RU"/>
              </w:rPr>
            </w:pPr>
            <w:r>
              <w:rPr>
                <w:rFonts w:ascii="Times New Roman" w:hAnsi="Times New Roman" w:cs="Times New Roman"/>
                <w:lang w:eastAsia="ru-RU"/>
              </w:rPr>
              <w:t>REFERENCES</w:t>
            </w:r>
          </w:p>
        </w:tc>
        <w:tc>
          <w:tcPr>
            <w:tcW w:w="1417" w:type="dxa"/>
            <w:tcBorders>
              <w:top w:val="dotted" w:sz="4" w:space="0" w:color="auto"/>
              <w:left w:val="dotted" w:sz="4" w:space="0" w:color="auto"/>
              <w:bottom w:val="dotted" w:sz="4" w:space="0" w:color="auto"/>
              <w:right w:val="dotted" w:sz="4" w:space="0" w:color="auto"/>
            </w:tcBorders>
            <w:hideMark/>
          </w:tcPr>
          <w:p w14:paraId="2F28C6D4" w14:textId="77777777" w:rsidR="008C6007" w:rsidRDefault="008C6007" w:rsidP="008C6007">
            <w:pPr>
              <w:jc w:val="center"/>
              <w:rPr>
                <w:rFonts w:ascii="Times New Roman" w:hAnsi="Times New Roman" w:cs="Times New Roman"/>
                <w:lang w:val="en-US" w:eastAsia="ru-RU"/>
              </w:rPr>
            </w:pPr>
            <w:r>
              <w:rPr>
                <w:rFonts w:ascii="Times New Roman" w:hAnsi="Times New Roman" w:cs="Times New Roman"/>
                <w:lang w:val="en-US" w:eastAsia="ru-RU"/>
              </w:rPr>
              <w:t>7-7</w:t>
            </w:r>
          </w:p>
        </w:tc>
        <w:tc>
          <w:tcPr>
            <w:tcW w:w="2269" w:type="dxa"/>
            <w:tcBorders>
              <w:top w:val="dotted" w:sz="4" w:space="0" w:color="auto"/>
              <w:left w:val="dotted" w:sz="4" w:space="0" w:color="auto"/>
              <w:bottom w:val="dotted" w:sz="4" w:space="0" w:color="auto"/>
              <w:right w:val="dotted" w:sz="4" w:space="0" w:color="auto"/>
            </w:tcBorders>
            <w:hideMark/>
          </w:tcPr>
          <w:p w14:paraId="4A6080DE" w14:textId="1BFEDACF" w:rsidR="008C6007" w:rsidRDefault="008C6007" w:rsidP="008C6007">
            <w:pPr>
              <w:jc w:val="center"/>
              <w:rPr>
                <w:rFonts w:ascii="Times New Roman" w:hAnsi="Times New Roman" w:cs="Times New Roman"/>
                <w:lang w:eastAsia="ru-RU"/>
              </w:rPr>
            </w:pPr>
            <w:r w:rsidRPr="007944FE">
              <w:rPr>
                <w:rFonts w:ascii="Times New Roman" w:hAnsi="Times New Roman" w:cs="Times New Roman"/>
                <w:i/>
                <w:iCs/>
                <w:lang w:val="en-US"/>
              </w:rPr>
              <w:t>DD/MM/YYYY</w:t>
            </w:r>
          </w:p>
        </w:tc>
      </w:tr>
      <w:tr w:rsidR="00267063" w14:paraId="379F9395"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1A2FD899" w14:textId="57144FCD" w:rsidR="00267063" w:rsidRDefault="00267063" w:rsidP="00C152E4">
            <w:pPr>
              <w:rPr>
                <w:rFonts w:ascii="Times New Roman" w:hAnsi="Times New Roman" w:cs="Times New Roman"/>
                <w:lang w:val="en-US" w:eastAsia="ru-RU"/>
              </w:rPr>
            </w:pPr>
            <w:r>
              <w:rPr>
                <w:rFonts w:ascii="Times New Roman" w:hAnsi="Times New Roman" w:cs="Times New Roman"/>
                <w:lang w:eastAsia="ru-RU"/>
              </w:rPr>
              <w:t>БӨЛІМ</w:t>
            </w:r>
            <w:r>
              <w:rPr>
                <w:rFonts w:ascii="Times New Roman" w:hAnsi="Times New Roman" w:cs="Times New Roman"/>
                <w:lang w:val="en-US" w:eastAsia="ru-RU"/>
              </w:rPr>
              <w:t xml:space="preserve"> A </w:t>
            </w:r>
          </w:p>
        </w:tc>
        <w:tc>
          <w:tcPr>
            <w:tcW w:w="1417" w:type="dxa"/>
            <w:tcBorders>
              <w:top w:val="dotted" w:sz="4" w:space="0" w:color="auto"/>
              <w:left w:val="dotted" w:sz="4" w:space="0" w:color="auto"/>
              <w:bottom w:val="dotted" w:sz="4" w:space="0" w:color="auto"/>
              <w:right w:val="dotted" w:sz="4" w:space="0" w:color="auto"/>
            </w:tcBorders>
          </w:tcPr>
          <w:p w14:paraId="389528DE" w14:textId="77777777" w:rsidR="00267063" w:rsidRDefault="00267063" w:rsidP="00C152E4">
            <w:pPr>
              <w:jc w:val="center"/>
              <w:rPr>
                <w:rFonts w:ascii="Times New Roman" w:hAnsi="Times New Roman" w:cs="Times New Roman"/>
                <w:lang w:val="en-US" w:eastAsia="ru-RU"/>
              </w:rPr>
            </w:pPr>
          </w:p>
        </w:tc>
        <w:tc>
          <w:tcPr>
            <w:tcW w:w="2269" w:type="dxa"/>
            <w:tcBorders>
              <w:top w:val="dotted" w:sz="4" w:space="0" w:color="auto"/>
              <w:left w:val="dotted" w:sz="4" w:space="0" w:color="auto"/>
              <w:bottom w:val="dotted" w:sz="4" w:space="0" w:color="auto"/>
              <w:right w:val="dotted" w:sz="4" w:space="0" w:color="auto"/>
            </w:tcBorders>
            <w:hideMark/>
          </w:tcPr>
          <w:p w14:paraId="4D4DAAD5" w14:textId="77777777" w:rsidR="00267063" w:rsidRDefault="00267063" w:rsidP="00C152E4">
            <w:pPr>
              <w:jc w:val="center"/>
              <w:rPr>
                <w:rFonts w:ascii="Times New Roman" w:hAnsi="Times New Roman" w:cs="Times New Roman"/>
                <w:b/>
                <w:bCs/>
                <w:lang w:val="en-US" w:eastAsia="ru-RU"/>
              </w:rPr>
            </w:pPr>
            <w:r w:rsidRPr="007944FE">
              <w:rPr>
                <w:rFonts w:ascii="Times New Roman" w:hAnsi="Times New Roman" w:cs="Times New Roman"/>
                <w:i/>
                <w:iCs/>
                <w:lang w:val="en-US"/>
              </w:rPr>
              <w:t>DD/MM/YYYY</w:t>
            </w:r>
          </w:p>
        </w:tc>
      </w:tr>
      <w:tr w:rsidR="008C6007" w14:paraId="2668A87C"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7603A550" w14:textId="41A9CB0B" w:rsidR="008C6007" w:rsidRPr="00267063" w:rsidRDefault="008C6007" w:rsidP="008C6007">
            <w:pPr>
              <w:rPr>
                <w:rFonts w:ascii="Times New Roman" w:hAnsi="Times New Roman" w:cs="Times New Roman"/>
                <w:lang w:val="en-US" w:eastAsia="ru-RU"/>
              </w:rPr>
            </w:pPr>
            <w:r>
              <w:rPr>
                <w:rFonts w:ascii="Times New Roman" w:hAnsi="Times New Roman" w:cs="Times New Roman"/>
                <w:lang w:eastAsia="ru-RU"/>
              </w:rPr>
              <w:t xml:space="preserve">РАЗДЕЛ </w:t>
            </w:r>
            <w:r w:rsidR="00267063">
              <w:rPr>
                <w:rFonts w:ascii="Times New Roman" w:hAnsi="Times New Roman" w:cs="Times New Roman"/>
                <w:lang w:val="en-US" w:eastAsia="ru-RU"/>
              </w:rPr>
              <w:t>B</w:t>
            </w:r>
          </w:p>
        </w:tc>
        <w:tc>
          <w:tcPr>
            <w:tcW w:w="1417" w:type="dxa"/>
            <w:tcBorders>
              <w:top w:val="dotted" w:sz="4" w:space="0" w:color="auto"/>
              <w:left w:val="dotted" w:sz="4" w:space="0" w:color="auto"/>
              <w:bottom w:val="dotted" w:sz="4" w:space="0" w:color="auto"/>
              <w:right w:val="dotted" w:sz="4" w:space="0" w:color="auto"/>
            </w:tcBorders>
          </w:tcPr>
          <w:p w14:paraId="04E9F384" w14:textId="77777777" w:rsidR="008C6007" w:rsidRDefault="008C6007" w:rsidP="008C6007">
            <w:pPr>
              <w:jc w:val="center"/>
              <w:rPr>
                <w:rFonts w:ascii="Times New Roman" w:hAnsi="Times New Roman" w:cs="Times New Roman"/>
                <w:lang w:val="en-US" w:eastAsia="ru-RU"/>
              </w:rPr>
            </w:pPr>
          </w:p>
        </w:tc>
        <w:tc>
          <w:tcPr>
            <w:tcW w:w="2269" w:type="dxa"/>
            <w:tcBorders>
              <w:top w:val="dotted" w:sz="4" w:space="0" w:color="auto"/>
              <w:left w:val="dotted" w:sz="4" w:space="0" w:color="auto"/>
              <w:bottom w:val="dotted" w:sz="4" w:space="0" w:color="auto"/>
              <w:right w:val="dotted" w:sz="4" w:space="0" w:color="auto"/>
            </w:tcBorders>
            <w:hideMark/>
          </w:tcPr>
          <w:p w14:paraId="1E2FAF66" w14:textId="41D94433" w:rsidR="008C6007" w:rsidRDefault="008C6007" w:rsidP="008C6007">
            <w:pPr>
              <w:jc w:val="center"/>
              <w:rPr>
                <w:rFonts w:ascii="Times New Roman" w:hAnsi="Times New Roman" w:cs="Times New Roman"/>
                <w:b/>
                <w:bCs/>
                <w:lang w:eastAsia="ru-RU"/>
              </w:rPr>
            </w:pPr>
            <w:r w:rsidRPr="007944FE">
              <w:rPr>
                <w:rFonts w:ascii="Times New Roman" w:hAnsi="Times New Roman" w:cs="Times New Roman"/>
                <w:i/>
                <w:iCs/>
                <w:lang w:val="en-US"/>
              </w:rPr>
              <w:t>DD/MM/YYYY</w:t>
            </w:r>
          </w:p>
        </w:tc>
      </w:tr>
      <w:tr w:rsidR="008C6007" w14:paraId="21A95A9B"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18145B04" w14:textId="7355369A" w:rsidR="008C6007" w:rsidRDefault="008C6007" w:rsidP="008C6007">
            <w:pPr>
              <w:rPr>
                <w:rFonts w:ascii="Times New Roman" w:hAnsi="Times New Roman" w:cs="Times New Roman"/>
                <w:lang w:val="en-US" w:eastAsia="ru-RU"/>
              </w:rPr>
            </w:pPr>
            <w:r>
              <w:rPr>
                <w:rFonts w:ascii="Times New Roman" w:hAnsi="Times New Roman" w:cs="Times New Roman"/>
                <w:lang w:val="en-US" w:eastAsia="ru-RU"/>
              </w:rPr>
              <w:t xml:space="preserve">SECTION </w:t>
            </w:r>
            <w:r w:rsidR="00267063">
              <w:rPr>
                <w:rFonts w:ascii="Times New Roman" w:hAnsi="Times New Roman" w:cs="Times New Roman"/>
                <w:lang w:val="en-US" w:eastAsia="ru-RU"/>
              </w:rPr>
              <w:t>C</w:t>
            </w:r>
          </w:p>
        </w:tc>
        <w:tc>
          <w:tcPr>
            <w:tcW w:w="1417" w:type="dxa"/>
            <w:tcBorders>
              <w:top w:val="dotted" w:sz="4" w:space="0" w:color="auto"/>
              <w:left w:val="dotted" w:sz="4" w:space="0" w:color="auto"/>
              <w:bottom w:val="dotted" w:sz="4" w:space="0" w:color="auto"/>
              <w:right w:val="dotted" w:sz="4" w:space="0" w:color="auto"/>
            </w:tcBorders>
          </w:tcPr>
          <w:p w14:paraId="5FF4643F" w14:textId="77777777" w:rsidR="008C6007" w:rsidRDefault="008C6007" w:rsidP="008C6007">
            <w:pPr>
              <w:jc w:val="center"/>
              <w:rPr>
                <w:rFonts w:ascii="Times New Roman" w:hAnsi="Times New Roman" w:cs="Times New Roman"/>
                <w:lang w:eastAsia="ru-RU"/>
              </w:rPr>
            </w:pPr>
          </w:p>
        </w:tc>
        <w:tc>
          <w:tcPr>
            <w:tcW w:w="2269" w:type="dxa"/>
            <w:tcBorders>
              <w:top w:val="dotted" w:sz="4" w:space="0" w:color="auto"/>
              <w:left w:val="dotted" w:sz="4" w:space="0" w:color="auto"/>
              <w:bottom w:val="dotted" w:sz="4" w:space="0" w:color="auto"/>
              <w:right w:val="dotted" w:sz="4" w:space="0" w:color="auto"/>
            </w:tcBorders>
            <w:hideMark/>
          </w:tcPr>
          <w:p w14:paraId="3DB69CC7" w14:textId="4FF49562" w:rsidR="008C6007" w:rsidRDefault="008C6007" w:rsidP="008C6007">
            <w:pPr>
              <w:jc w:val="center"/>
              <w:rPr>
                <w:rFonts w:ascii="Times New Roman" w:hAnsi="Times New Roman" w:cs="Times New Roman"/>
                <w:b/>
                <w:bCs/>
                <w:lang w:val="en-US" w:eastAsia="ru-RU"/>
              </w:rPr>
            </w:pPr>
            <w:r w:rsidRPr="007944FE">
              <w:rPr>
                <w:rFonts w:ascii="Times New Roman" w:hAnsi="Times New Roman" w:cs="Times New Roman"/>
                <w:i/>
                <w:iCs/>
                <w:lang w:val="en-US"/>
              </w:rPr>
              <w:t>DD/MM/YYYY</w:t>
            </w:r>
          </w:p>
        </w:tc>
      </w:tr>
      <w:tr w:rsidR="008C6007" w14:paraId="73298CF7" w14:textId="77777777" w:rsidTr="00F40522">
        <w:tc>
          <w:tcPr>
            <w:tcW w:w="6374" w:type="dxa"/>
            <w:tcBorders>
              <w:top w:val="dotted" w:sz="4" w:space="0" w:color="auto"/>
              <w:left w:val="dotted" w:sz="4" w:space="0" w:color="auto"/>
              <w:bottom w:val="dotted" w:sz="4" w:space="0" w:color="auto"/>
              <w:right w:val="dotted" w:sz="4" w:space="0" w:color="auto"/>
            </w:tcBorders>
            <w:hideMark/>
          </w:tcPr>
          <w:p w14:paraId="1EB5D81F" w14:textId="77777777" w:rsidR="008C6007" w:rsidRDefault="008C6007" w:rsidP="008C6007">
            <w:pPr>
              <w:rPr>
                <w:rFonts w:ascii="Times New Roman" w:hAnsi="Times New Roman" w:cs="Times New Roman"/>
                <w:lang w:val="en-US" w:eastAsia="ru-RU"/>
              </w:rPr>
            </w:pPr>
            <w:r>
              <w:rPr>
                <w:rFonts w:ascii="Times New Roman" w:hAnsi="Times New Roman" w:cs="Times New Roman"/>
                <w:lang w:eastAsia="ru-RU"/>
              </w:rPr>
              <w:t>ҚОСЫМШАЛАР</w:t>
            </w:r>
            <w:r>
              <w:rPr>
                <w:rFonts w:ascii="Times New Roman" w:hAnsi="Times New Roman" w:cs="Times New Roman"/>
                <w:lang w:val="en-US" w:eastAsia="ru-RU"/>
              </w:rPr>
              <w:t xml:space="preserve"> / </w:t>
            </w:r>
          </w:p>
          <w:p w14:paraId="4130F2D5" w14:textId="77777777" w:rsidR="008C6007" w:rsidRDefault="008C6007" w:rsidP="008C6007">
            <w:pPr>
              <w:rPr>
                <w:rFonts w:ascii="Times New Roman" w:hAnsi="Times New Roman" w:cs="Times New Roman"/>
                <w:lang w:val="en-US" w:eastAsia="ru-RU"/>
              </w:rPr>
            </w:pPr>
            <w:r>
              <w:rPr>
                <w:rFonts w:ascii="Times New Roman" w:hAnsi="Times New Roman" w:cs="Times New Roman"/>
                <w:lang w:eastAsia="ru-RU"/>
              </w:rPr>
              <w:t>ПРИЛОЖЕНИЯ</w:t>
            </w:r>
            <w:r>
              <w:rPr>
                <w:rFonts w:ascii="Times New Roman" w:hAnsi="Times New Roman" w:cs="Times New Roman"/>
                <w:lang w:val="en-US" w:eastAsia="ru-RU"/>
              </w:rPr>
              <w:t xml:space="preserve"> / </w:t>
            </w:r>
          </w:p>
          <w:p w14:paraId="0DE0997E" w14:textId="77777777" w:rsidR="008C6007" w:rsidRDefault="008C6007" w:rsidP="008C6007">
            <w:pPr>
              <w:rPr>
                <w:rFonts w:ascii="Times New Roman" w:hAnsi="Times New Roman" w:cs="Times New Roman"/>
                <w:lang w:val="en-US" w:eastAsia="ru-RU"/>
              </w:rPr>
            </w:pPr>
            <w:r>
              <w:rPr>
                <w:rFonts w:ascii="Times New Roman" w:hAnsi="Times New Roman" w:cs="Times New Roman"/>
                <w:lang w:val="en-US" w:eastAsia="ru-RU"/>
              </w:rPr>
              <w:t>ANNEXES</w:t>
            </w:r>
          </w:p>
        </w:tc>
        <w:tc>
          <w:tcPr>
            <w:tcW w:w="1417" w:type="dxa"/>
            <w:tcBorders>
              <w:top w:val="dotted" w:sz="4" w:space="0" w:color="auto"/>
              <w:left w:val="dotted" w:sz="4" w:space="0" w:color="auto"/>
              <w:bottom w:val="dotted" w:sz="4" w:space="0" w:color="auto"/>
              <w:right w:val="dotted" w:sz="4" w:space="0" w:color="auto"/>
            </w:tcBorders>
          </w:tcPr>
          <w:p w14:paraId="7C6D2E84" w14:textId="77777777" w:rsidR="008C6007" w:rsidRDefault="008C6007" w:rsidP="008C6007">
            <w:pPr>
              <w:jc w:val="center"/>
              <w:rPr>
                <w:rFonts w:ascii="Times New Roman" w:hAnsi="Times New Roman" w:cs="Times New Roman"/>
                <w:lang w:eastAsia="ru-RU"/>
              </w:rPr>
            </w:pPr>
          </w:p>
        </w:tc>
        <w:tc>
          <w:tcPr>
            <w:tcW w:w="2269" w:type="dxa"/>
            <w:tcBorders>
              <w:top w:val="dotted" w:sz="4" w:space="0" w:color="auto"/>
              <w:left w:val="dotted" w:sz="4" w:space="0" w:color="auto"/>
              <w:bottom w:val="dotted" w:sz="4" w:space="0" w:color="auto"/>
              <w:right w:val="dotted" w:sz="4" w:space="0" w:color="auto"/>
            </w:tcBorders>
            <w:hideMark/>
          </w:tcPr>
          <w:p w14:paraId="039E838E" w14:textId="41A69EA1" w:rsidR="008C6007" w:rsidRDefault="008C6007" w:rsidP="008C6007">
            <w:pPr>
              <w:jc w:val="center"/>
              <w:rPr>
                <w:rFonts w:ascii="Times New Roman" w:hAnsi="Times New Roman" w:cs="Times New Roman"/>
                <w:lang w:eastAsia="ru-RU"/>
              </w:rPr>
            </w:pPr>
            <w:r w:rsidRPr="007944FE">
              <w:rPr>
                <w:rFonts w:ascii="Times New Roman" w:hAnsi="Times New Roman" w:cs="Times New Roman"/>
                <w:i/>
                <w:iCs/>
                <w:lang w:val="en-US"/>
              </w:rPr>
              <w:t>DD/MM/YYYY</w:t>
            </w:r>
          </w:p>
        </w:tc>
      </w:tr>
    </w:tbl>
    <w:p w14:paraId="5BA39111" w14:textId="65AD158D" w:rsidR="0005655A" w:rsidRDefault="0005655A">
      <w:pPr>
        <w:rPr>
          <w:rFonts w:ascii="Times New Roman" w:hAnsi="Times New Roman" w:cs="Times New Roman"/>
        </w:rPr>
      </w:pPr>
      <w:r>
        <w:rPr>
          <w:rFonts w:ascii="Times New Roman" w:hAnsi="Times New Roman" w:cs="Times New Roman"/>
        </w:rPr>
        <w:br w:type="page"/>
      </w:r>
    </w:p>
    <w:bookmarkStart w:id="5" w:name="_Toc229558348" w:displacedByCustomXml="next"/>
    <w:sdt>
      <w:sdtPr>
        <w:rPr>
          <w:rFonts w:ascii="Times New Roman" w:eastAsiaTheme="minorHAnsi" w:hAnsi="Times New Roman" w:cs="Times New Roman"/>
          <w:color w:val="auto"/>
          <w:sz w:val="22"/>
          <w:szCs w:val="22"/>
          <w:lang w:eastAsia="en-US"/>
        </w:rPr>
        <w:id w:val="1620489525"/>
        <w:docPartObj>
          <w:docPartGallery w:val="Table of Contents"/>
          <w:docPartUnique/>
        </w:docPartObj>
      </w:sdtPr>
      <w:sdtEndPr>
        <w:rPr>
          <w:b/>
          <w:bCs/>
        </w:rPr>
      </w:sdtEndPr>
      <w:sdtContent>
        <w:p w14:paraId="3996C960" w14:textId="11339AA9" w:rsidR="008F7781" w:rsidRPr="00270221" w:rsidRDefault="0008015A" w:rsidP="00BE20F9">
          <w:pPr>
            <w:pStyle w:val="a8"/>
            <w:outlineLvl w:val="0"/>
            <w:rPr>
              <w:rFonts w:ascii="Times New Roman" w:hAnsi="Times New Roman" w:cs="Times New Roman"/>
              <w:lang w:val="kk-KZ"/>
            </w:rPr>
          </w:pPr>
          <w:r w:rsidRPr="00270221">
            <w:rPr>
              <w:rFonts w:ascii="Times New Roman" w:hAnsi="Times New Roman" w:cs="Times New Roman"/>
            </w:rPr>
            <w:t>М</w:t>
          </w:r>
          <w:r w:rsidRPr="00270221">
            <w:rPr>
              <w:rFonts w:ascii="Times New Roman" w:hAnsi="Times New Roman" w:cs="Times New Roman"/>
              <w:lang w:val="kk-KZ"/>
            </w:rPr>
            <w:t>АЗМҰНЫ</w:t>
          </w:r>
          <w:r w:rsidRPr="00270221">
            <w:rPr>
              <w:rFonts w:ascii="Times New Roman" w:hAnsi="Times New Roman" w:cs="Times New Roman"/>
              <w:lang w:val="en-US"/>
            </w:rPr>
            <w:t xml:space="preserve"> / </w:t>
          </w:r>
          <w:r w:rsidR="0005655A">
            <w:rPr>
              <w:rFonts w:ascii="Times New Roman" w:hAnsi="Times New Roman" w:cs="Times New Roman"/>
              <w:lang w:val="en-US"/>
            </w:rPr>
            <w:br/>
          </w:r>
          <w:r w:rsidRPr="00270221">
            <w:rPr>
              <w:rFonts w:ascii="Times New Roman" w:hAnsi="Times New Roman" w:cs="Times New Roman"/>
            </w:rPr>
            <w:t>СОДЕРЖАНИЕ</w:t>
          </w:r>
          <w:r w:rsidRPr="00270221">
            <w:rPr>
              <w:rFonts w:ascii="Times New Roman" w:hAnsi="Times New Roman" w:cs="Times New Roman"/>
              <w:lang w:val="en-US"/>
            </w:rPr>
            <w:t xml:space="preserve"> / </w:t>
          </w:r>
          <w:r w:rsidR="0005655A">
            <w:rPr>
              <w:rFonts w:ascii="Times New Roman" w:hAnsi="Times New Roman" w:cs="Times New Roman"/>
              <w:lang w:val="en-US"/>
            </w:rPr>
            <w:br/>
          </w:r>
          <w:r w:rsidR="00D16E2F" w:rsidRPr="00270221">
            <w:rPr>
              <w:rFonts w:ascii="Times New Roman" w:hAnsi="Times New Roman" w:cs="Times New Roman"/>
              <w:lang w:val="en-US"/>
            </w:rPr>
            <w:t>TABLE OF CONTENT</w:t>
          </w:r>
          <w:bookmarkEnd w:id="5"/>
        </w:p>
        <w:p w14:paraId="43833886" w14:textId="77777777" w:rsidR="00242C19" w:rsidRPr="00270221" w:rsidRDefault="00242C19" w:rsidP="00242C19">
          <w:pPr>
            <w:rPr>
              <w:rFonts w:ascii="Times New Roman" w:hAnsi="Times New Roman" w:cs="Times New Roman"/>
              <w:lang w:val="kk-KZ" w:eastAsia="ru-RU"/>
            </w:rPr>
          </w:pPr>
        </w:p>
        <w:p w14:paraId="637EF10B" w14:textId="5DA26D55" w:rsidR="002C5C2E" w:rsidRDefault="008F7781">
          <w:pPr>
            <w:pStyle w:val="11"/>
            <w:tabs>
              <w:tab w:val="right" w:leader="dot" w:pos="10195"/>
            </w:tabs>
            <w:rPr>
              <w:rFonts w:eastAsiaTheme="minorEastAsia"/>
              <w:noProof/>
              <w:kern w:val="2"/>
              <w:sz w:val="24"/>
              <w:szCs w:val="24"/>
              <w:lang w:eastAsia="ru-RU"/>
              <w14:ligatures w14:val="standardContextual"/>
            </w:rPr>
          </w:pPr>
          <w:r w:rsidRPr="00270221">
            <w:rPr>
              <w:rFonts w:ascii="Times New Roman" w:hAnsi="Times New Roman" w:cs="Times New Roman"/>
            </w:rPr>
            <w:fldChar w:fldCharType="begin"/>
          </w:r>
          <w:r w:rsidRPr="00270221">
            <w:rPr>
              <w:rFonts w:ascii="Times New Roman" w:hAnsi="Times New Roman" w:cs="Times New Roman"/>
            </w:rPr>
            <w:instrText xml:space="preserve"> TOC \o "1-3" \h \z \u </w:instrText>
          </w:r>
          <w:r w:rsidRPr="00270221">
            <w:rPr>
              <w:rFonts w:ascii="Times New Roman" w:hAnsi="Times New Roman" w:cs="Times New Roman"/>
            </w:rPr>
            <w:fldChar w:fldCharType="separate"/>
          </w:r>
          <w:hyperlink w:anchor="_Toc229558345" w:history="1">
            <w:r w:rsidR="002C5C2E" w:rsidRPr="00904631">
              <w:rPr>
                <w:rStyle w:val="a9"/>
                <w:rFonts w:ascii="Times New Roman" w:hAnsi="Times New Roman" w:cs="Times New Roman"/>
                <w:noProof/>
                <w:lang w:eastAsia="ru-RU"/>
              </w:rPr>
              <w:t xml:space="preserve">КЕЛІСУ ПАРАҒЫ /  ЛИСТ СОГЛАСОВАНИЙ /  </w:t>
            </w:r>
            <w:r w:rsidR="002C5C2E" w:rsidRPr="00904631">
              <w:rPr>
                <w:rStyle w:val="a9"/>
                <w:rFonts w:ascii="Times New Roman" w:hAnsi="Times New Roman" w:cs="Times New Roman"/>
                <w:noProof/>
                <w:lang w:val="en-US" w:eastAsia="ru-RU"/>
              </w:rPr>
              <w:t>APPROVAL</w:t>
            </w:r>
            <w:r w:rsidR="002C5C2E" w:rsidRPr="00904631">
              <w:rPr>
                <w:rStyle w:val="a9"/>
                <w:rFonts w:ascii="Times New Roman" w:hAnsi="Times New Roman" w:cs="Times New Roman"/>
                <w:noProof/>
                <w:lang w:eastAsia="ru-RU"/>
              </w:rPr>
              <w:t xml:space="preserve"> SHEET</w:t>
            </w:r>
            <w:r w:rsidR="002C5C2E">
              <w:rPr>
                <w:noProof/>
                <w:webHidden/>
              </w:rPr>
              <w:tab/>
            </w:r>
            <w:r w:rsidR="002C5C2E">
              <w:rPr>
                <w:noProof/>
                <w:webHidden/>
              </w:rPr>
              <w:fldChar w:fldCharType="begin"/>
            </w:r>
            <w:r w:rsidR="002C5C2E">
              <w:rPr>
                <w:noProof/>
                <w:webHidden/>
              </w:rPr>
              <w:instrText xml:space="preserve"> PAGEREF _Toc229558345 \h </w:instrText>
            </w:r>
            <w:r w:rsidR="002C5C2E">
              <w:rPr>
                <w:noProof/>
                <w:webHidden/>
              </w:rPr>
            </w:r>
            <w:r w:rsidR="002C5C2E">
              <w:rPr>
                <w:noProof/>
                <w:webHidden/>
              </w:rPr>
              <w:fldChar w:fldCharType="separate"/>
            </w:r>
            <w:r w:rsidR="002C5C2E">
              <w:rPr>
                <w:noProof/>
                <w:webHidden/>
              </w:rPr>
              <w:t>2</w:t>
            </w:r>
            <w:r w:rsidR="002C5C2E">
              <w:rPr>
                <w:noProof/>
                <w:webHidden/>
              </w:rPr>
              <w:fldChar w:fldCharType="end"/>
            </w:r>
          </w:hyperlink>
        </w:p>
        <w:p w14:paraId="17F21B60" w14:textId="021D12FE"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46" w:history="1">
            <w:r w:rsidRPr="00904631">
              <w:rPr>
                <w:rStyle w:val="a9"/>
                <w:rFonts w:ascii="Times New Roman" w:hAnsi="Times New Roman" w:cs="Times New Roman"/>
                <w:noProof/>
                <w:lang w:eastAsia="ru-RU"/>
              </w:rPr>
              <w:t>РЕДАКЦИЯ ТІЗІМІ /  ЛИСТ РЕВИЗИЙ /  REVISION SHEET</w:t>
            </w:r>
            <w:r>
              <w:rPr>
                <w:noProof/>
                <w:webHidden/>
              </w:rPr>
              <w:tab/>
            </w:r>
            <w:r>
              <w:rPr>
                <w:noProof/>
                <w:webHidden/>
              </w:rPr>
              <w:fldChar w:fldCharType="begin"/>
            </w:r>
            <w:r>
              <w:rPr>
                <w:noProof/>
                <w:webHidden/>
              </w:rPr>
              <w:instrText xml:space="preserve"> PAGEREF _Toc229558346 \h </w:instrText>
            </w:r>
            <w:r>
              <w:rPr>
                <w:noProof/>
                <w:webHidden/>
              </w:rPr>
            </w:r>
            <w:r>
              <w:rPr>
                <w:noProof/>
                <w:webHidden/>
              </w:rPr>
              <w:fldChar w:fldCharType="separate"/>
            </w:r>
            <w:r>
              <w:rPr>
                <w:noProof/>
                <w:webHidden/>
              </w:rPr>
              <w:t>3</w:t>
            </w:r>
            <w:r>
              <w:rPr>
                <w:noProof/>
                <w:webHidden/>
              </w:rPr>
              <w:fldChar w:fldCharType="end"/>
            </w:r>
          </w:hyperlink>
        </w:p>
        <w:p w14:paraId="3E10E653" w14:textId="13F9E14C"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47" w:history="1">
            <w:r w:rsidRPr="00904631">
              <w:rPr>
                <w:rStyle w:val="a9"/>
                <w:rFonts w:ascii="Times New Roman" w:hAnsi="Times New Roman" w:cs="Times New Roman"/>
                <w:noProof/>
                <w:lang w:eastAsia="ru-RU"/>
              </w:rPr>
              <w:t xml:space="preserve">ҚОЛДАНЫСТАҒЫ БЕТТЕР ТІЗІМІ </w:t>
            </w:r>
            <w:r w:rsidRPr="00904631">
              <w:rPr>
                <w:rStyle w:val="a9"/>
                <w:rFonts w:ascii="Times New Roman" w:hAnsi="Times New Roman" w:cs="Times New Roman"/>
                <w:noProof/>
                <w:lang w:val="kk-KZ" w:eastAsia="ru-RU"/>
              </w:rPr>
              <w:t xml:space="preserve">/  </w:t>
            </w:r>
            <w:r w:rsidRPr="00904631">
              <w:rPr>
                <w:rStyle w:val="a9"/>
                <w:rFonts w:ascii="Times New Roman" w:hAnsi="Times New Roman" w:cs="Times New Roman"/>
                <w:noProof/>
                <w:lang w:eastAsia="ru-RU"/>
              </w:rPr>
              <w:t>ПЕРЕЧЕНЬ ДЕЙСТВУЮЩИХ СТРАНИЦ</w:t>
            </w:r>
            <w:r w:rsidRPr="00904631">
              <w:rPr>
                <w:rStyle w:val="a9"/>
                <w:rFonts w:ascii="Times New Roman" w:hAnsi="Times New Roman" w:cs="Times New Roman"/>
                <w:noProof/>
                <w:lang w:val="kk-KZ" w:eastAsia="ru-RU"/>
              </w:rPr>
              <w:t xml:space="preserve"> </w:t>
            </w:r>
            <w:r w:rsidRPr="00904631">
              <w:rPr>
                <w:rStyle w:val="a9"/>
                <w:rFonts w:ascii="Times New Roman" w:hAnsi="Times New Roman" w:cs="Times New Roman"/>
                <w:noProof/>
                <w:lang w:eastAsia="ru-RU"/>
              </w:rPr>
              <w:t xml:space="preserve">/  </w:t>
            </w:r>
            <w:r w:rsidRPr="00904631">
              <w:rPr>
                <w:rStyle w:val="a9"/>
                <w:rFonts w:ascii="Times New Roman" w:hAnsi="Times New Roman" w:cs="Times New Roman"/>
                <w:noProof/>
                <w:lang w:val="en-US" w:eastAsia="ru-RU"/>
              </w:rPr>
              <w:t>LIST</w:t>
            </w:r>
            <w:r w:rsidRPr="00904631">
              <w:rPr>
                <w:rStyle w:val="a9"/>
                <w:rFonts w:ascii="Times New Roman" w:hAnsi="Times New Roman" w:cs="Times New Roman"/>
                <w:noProof/>
                <w:lang w:eastAsia="ru-RU"/>
              </w:rPr>
              <w:t xml:space="preserve"> </w:t>
            </w:r>
            <w:r w:rsidRPr="00904631">
              <w:rPr>
                <w:rStyle w:val="a9"/>
                <w:rFonts w:ascii="Times New Roman" w:hAnsi="Times New Roman" w:cs="Times New Roman"/>
                <w:noProof/>
                <w:lang w:val="en-US" w:eastAsia="ru-RU"/>
              </w:rPr>
              <w:t>OF</w:t>
            </w:r>
            <w:r w:rsidRPr="00904631">
              <w:rPr>
                <w:rStyle w:val="a9"/>
                <w:rFonts w:ascii="Times New Roman" w:hAnsi="Times New Roman" w:cs="Times New Roman"/>
                <w:noProof/>
                <w:lang w:eastAsia="ru-RU"/>
              </w:rPr>
              <w:t xml:space="preserve"> </w:t>
            </w:r>
            <w:r w:rsidRPr="00904631">
              <w:rPr>
                <w:rStyle w:val="a9"/>
                <w:rFonts w:ascii="Times New Roman" w:hAnsi="Times New Roman" w:cs="Times New Roman"/>
                <w:noProof/>
                <w:lang w:val="en-US" w:eastAsia="ru-RU"/>
              </w:rPr>
              <w:t>EFFECTIVE</w:t>
            </w:r>
            <w:r w:rsidRPr="00904631">
              <w:rPr>
                <w:rStyle w:val="a9"/>
                <w:rFonts w:ascii="Times New Roman" w:hAnsi="Times New Roman" w:cs="Times New Roman"/>
                <w:noProof/>
                <w:lang w:eastAsia="ru-RU"/>
              </w:rPr>
              <w:t xml:space="preserve"> </w:t>
            </w:r>
            <w:r w:rsidRPr="00904631">
              <w:rPr>
                <w:rStyle w:val="a9"/>
                <w:rFonts w:ascii="Times New Roman" w:hAnsi="Times New Roman" w:cs="Times New Roman"/>
                <w:noProof/>
                <w:lang w:val="en-US" w:eastAsia="ru-RU"/>
              </w:rPr>
              <w:t>PAGES</w:t>
            </w:r>
            <w:r>
              <w:rPr>
                <w:noProof/>
                <w:webHidden/>
              </w:rPr>
              <w:tab/>
            </w:r>
            <w:r>
              <w:rPr>
                <w:noProof/>
                <w:webHidden/>
              </w:rPr>
              <w:fldChar w:fldCharType="begin"/>
            </w:r>
            <w:r>
              <w:rPr>
                <w:noProof/>
                <w:webHidden/>
              </w:rPr>
              <w:instrText xml:space="preserve"> PAGEREF _Toc229558347 \h </w:instrText>
            </w:r>
            <w:r>
              <w:rPr>
                <w:noProof/>
                <w:webHidden/>
              </w:rPr>
            </w:r>
            <w:r>
              <w:rPr>
                <w:noProof/>
                <w:webHidden/>
              </w:rPr>
              <w:fldChar w:fldCharType="separate"/>
            </w:r>
            <w:r>
              <w:rPr>
                <w:noProof/>
                <w:webHidden/>
              </w:rPr>
              <w:t>4</w:t>
            </w:r>
            <w:r>
              <w:rPr>
                <w:noProof/>
                <w:webHidden/>
              </w:rPr>
              <w:fldChar w:fldCharType="end"/>
            </w:r>
          </w:hyperlink>
        </w:p>
        <w:p w14:paraId="2960DDB0" w14:textId="0FA5E060"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48" w:history="1">
            <w:r w:rsidRPr="00904631">
              <w:rPr>
                <w:rStyle w:val="a9"/>
                <w:rFonts w:ascii="Times New Roman" w:hAnsi="Times New Roman" w:cs="Times New Roman"/>
                <w:noProof/>
              </w:rPr>
              <w:t>М</w:t>
            </w:r>
            <w:r w:rsidRPr="00904631">
              <w:rPr>
                <w:rStyle w:val="a9"/>
                <w:rFonts w:ascii="Times New Roman" w:hAnsi="Times New Roman" w:cs="Times New Roman"/>
                <w:noProof/>
                <w:lang w:val="kk-KZ"/>
              </w:rPr>
              <w:t>АЗМҰНЫ</w:t>
            </w:r>
            <w:r w:rsidRPr="00904631">
              <w:rPr>
                <w:rStyle w:val="a9"/>
                <w:rFonts w:ascii="Times New Roman" w:hAnsi="Times New Roman" w:cs="Times New Roman"/>
                <w:noProof/>
                <w:lang w:val="en-US"/>
              </w:rPr>
              <w:t xml:space="preserve"> /  </w:t>
            </w:r>
            <w:r w:rsidRPr="00904631">
              <w:rPr>
                <w:rStyle w:val="a9"/>
                <w:rFonts w:ascii="Times New Roman" w:hAnsi="Times New Roman" w:cs="Times New Roman"/>
                <w:noProof/>
              </w:rPr>
              <w:t>СОДЕРЖАНИЕ</w:t>
            </w:r>
            <w:r w:rsidRPr="00904631">
              <w:rPr>
                <w:rStyle w:val="a9"/>
                <w:rFonts w:ascii="Times New Roman" w:hAnsi="Times New Roman" w:cs="Times New Roman"/>
                <w:noProof/>
                <w:lang w:val="en-US"/>
              </w:rPr>
              <w:t xml:space="preserve"> /  TABLE OF CONTENT</w:t>
            </w:r>
            <w:r>
              <w:rPr>
                <w:noProof/>
                <w:webHidden/>
              </w:rPr>
              <w:tab/>
            </w:r>
            <w:r>
              <w:rPr>
                <w:noProof/>
                <w:webHidden/>
              </w:rPr>
              <w:fldChar w:fldCharType="begin"/>
            </w:r>
            <w:r>
              <w:rPr>
                <w:noProof/>
                <w:webHidden/>
              </w:rPr>
              <w:instrText xml:space="preserve"> PAGEREF _Toc229558348 \h </w:instrText>
            </w:r>
            <w:r>
              <w:rPr>
                <w:noProof/>
                <w:webHidden/>
              </w:rPr>
            </w:r>
            <w:r>
              <w:rPr>
                <w:noProof/>
                <w:webHidden/>
              </w:rPr>
              <w:fldChar w:fldCharType="separate"/>
            </w:r>
            <w:r>
              <w:rPr>
                <w:noProof/>
                <w:webHidden/>
              </w:rPr>
              <w:t>5</w:t>
            </w:r>
            <w:r>
              <w:rPr>
                <w:noProof/>
                <w:webHidden/>
              </w:rPr>
              <w:fldChar w:fldCharType="end"/>
            </w:r>
          </w:hyperlink>
        </w:p>
        <w:p w14:paraId="0425731F" w14:textId="5853B20E"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49" w:history="1">
            <w:r w:rsidRPr="00904631">
              <w:rPr>
                <w:rStyle w:val="a9"/>
                <w:rFonts w:ascii="Times New Roman" w:hAnsi="Times New Roman" w:cs="Times New Roman"/>
                <w:noProof/>
                <w:lang w:eastAsia="ru-RU"/>
              </w:rPr>
              <w:t xml:space="preserve">ҚЫСҚАРТУЛАР, ТЕРМИНДЕР ЖӘНЕ АНЫҚТАМАЛАР / </w:t>
            </w:r>
            <w:r w:rsidRPr="00904631">
              <w:rPr>
                <w:rStyle w:val="a9"/>
                <w:noProof/>
              </w:rPr>
              <w:t xml:space="preserve"> </w:t>
            </w:r>
            <w:r w:rsidRPr="00904631">
              <w:rPr>
                <w:rStyle w:val="a9"/>
                <w:rFonts w:ascii="Times New Roman" w:hAnsi="Times New Roman" w:cs="Times New Roman"/>
                <w:noProof/>
                <w:lang w:eastAsia="ru-RU"/>
              </w:rPr>
              <w:t xml:space="preserve">СОКРАЩЕНИЯ, ТЕРМИНЫ И ОПРЕДЕЛЕНИЯ / </w:t>
            </w:r>
            <w:r w:rsidRPr="00904631">
              <w:rPr>
                <w:rStyle w:val="a9"/>
                <w:noProof/>
              </w:rPr>
              <w:t xml:space="preserve"> </w:t>
            </w:r>
            <w:r w:rsidRPr="00904631">
              <w:rPr>
                <w:rStyle w:val="a9"/>
                <w:rFonts w:ascii="Times New Roman" w:hAnsi="Times New Roman" w:cs="Times New Roman"/>
                <w:noProof/>
                <w:lang w:val="en-US" w:eastAsia="ru-RU"/>
              </w:rPr>
              <w:t>ABBREVIATION</w:t>
            </w:r>
            <w:r w:rsidRPr="00904631">
              <w:rPr>
                <w:rStyle w:val="a9"/>
                <w:rFonts w:ascii="Times New Roman" w:hAnsi="Times New Roman" w:cs="Times New Roman"/>
                <w:noProof/>
                <w:lang w:eastAsia="ru-RU"/>
              </w:rPr>
              <w:t xml:space="preserve">, </w:t>
            </w:r>
            <w:r w:rsidRPr="00904631">
              <w:rPr>
                <w:rStyle w:val="a9"/>
                <w:rFonts w:ascii="Times New Roman" w:hAnsi="Times New Roman" w:cs="Times New Roman"/>
                <w:noProof/>
                <w:lang w:val="en-US" w:eastAsia="ru-RU"/>
              </w:rPr>
              <w:t>TERMS</w:t>
            </w:r>
            <w:r w:rsidRPr="00904631">
              <w:rPr>
                <w:rStyle w:val="a9"/>
                <w:rFonts w:ascii="Times New Roman" w:hAnsi="Times New Roman" w:cs="Times New Roman"/>
                <w:noProof/>
                <w:lang w:eastAsia="ru-RU"/>
              </w:rPr>
              <w:t xml:space="preserve"> </w:t>
            </w:r>
            <w:r w:rsidRPr="00904631">
              <w:rPr>
                <w:rStyle w:val="a9"/>
                <w:rFonts w:ascii="Times New Roman" w:hAnsi="Times New Roman" w:cs="Times New Roman"/>
                <w:noProof/>
                <w:lang w:val="en-US" w:eastAsia="ru-RU"/>
              </w:rPr>
              <w:t>AND</w:t>
            </w:r>
            <w:r w:rsidRPr="00904631">
              <w:rPr>
                <w:rStyle w:val="a9"/>
                <w:rFonts w:ascii="Times New Roman" w:hAnsi="Times New Roman" w:cs="Times New Roman"/>
                <w:noProof/>
                <w:lang w:eastAsia="ru-RU"/>
              </w:rPr>
              <w:t xml:space="preserve"> </w:t>
            </w:r>
            <w:r w:rsidRPr="00904631">
              <w:rPr>
                <w:rStyle w:val="a9"/>
                <w:rFonts w:ascii="Times New Roman" w:hAnsi="Times New Roman" w:cs="Times New Roman"/>
                <w:noProof/>
                <w:lang w:val="en-US" w:eastAsia="ru-RU"/>
              </w:rPr>
              <w:t>DEFINITIONS</w:t>
            </w:r>
            <w:r>
              <w:rPr>
                <w:noProof/>
                <w:webHidden/>
              </w:rPr>
              <w:tab/>
            </w:r>
            <w:r>
              <w:rPr>
                <w:noProof/>
                <w:webHidden/>
              </w:rPr>
              <w:fldChar w:fldCharType="begin"/>
            </w:r>
            <w:r>
              <w:rPr>
                <w:noProof/>
                <w:webHidden/>
              </w:rPr>
              <w:instrText xml:space="preserve"> PAGEREF _Toc229558349 \h </w:instrText>
            </w:r>
            <w:r>
              <w:rPr>
                <w:noProof/>
                <w:webHidden/>
              </w:rPr>
            </w:r>
            <w:r>
              <w:rPr>
                <w:noProof/>
                <w:webHidden/>
              </w:rPr>
              <w:fldChar w:fldCharType="separate"/>
            </w:r>
            <w:r>
              <w:rPr>
                <w:noProof/>
                <w:webHidden/>
              </w:rPr>
              <w:t>7</w:t>
            </w:r>
            <w:r>
              <w:rPr>
                <w:noProof/>
                <w:webHidden/>
              </w:rPr>
              <w:fldChar w:fldCharType="end"/>
            </w:r>
          </w:hyperlink>
        </w:p>
        <w:p w14:paraId="2BBE18FF" w14:textId="1DC71270"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0" w:history="1">
            <w:r w:rsidRPr="00904631">
              <w:rPr>
                <w:rStyle w:val="a9"/>
                <w:rFonts w:ascii="Times New Roman" w:hAnsi="Times New Roman" w:cs="Times New Roman"/>
                <w:noProof/>
                <w:lang w:eastAsia="ru-RU"/>
              </w:rPr>
              <w:t xml:space="preserve">НОРМАТИВТІК ҚҰЖАТТАР МЕН СІЛТЕМЕЛЕР / </w:t>
            </w:r>
            <w:r w:rsidRPr="00904631">
              <w:rPr>
                <w:rStyle w:val="a9"/>
                <w:noProof/>
              </w:rPr>
              <w:t xml:space="preserve"> </w:t>
            </w:r>
            <w:r w:rsidRPr="00904631">
              <w:rPr>
                <w:rStyle w:val="a9"/>
                <w:rFonts w:ascii="Times New Roman" w:hAnsi="Times New Roman" w:cs="Times New Roman"/>
                <w:noProof/>
                <w:lang w:eastAsia="ru-RU"/>
              </w:rPr>
              <w:t xml:space="preserve">НОРМАТИВНЫЕ ДОКУМЕНТЫ И ССЫЛКИ / </w:t>
            </w:r>
            <w:r w:rsidRPr="00904631">
              <w:rPr>
                <w:rStyle w:val="a9"/>
                <w:noProof/>
              </w:rPr>
              <w:t xml:space="preserve"> </w:t>
            </w:r>
            <w:r w:rsidRPr="00904631">
              <w:rPr>
                <w:rStyle w:val="a9"/>
                <w:rFonts w:ascii="Times New Roman" w:hAnsi="Times New Roman" w:cs="Times New Roman"/>
                <w:noProof/>
                <w:lang w:val="en-US" w:eastAsia="ru-RU"/>
              </w:rPr>
              <w:t>REFERENCES</w:t>
            </w:r>
            <w:r>
              <w:rPr>
                <w:noProof/>
                <w:webHidden/>
              </w:rPr>
              <w:tab/>
            </w:r>
            <w:r>
              <w:rPr>
                <w:noProof/>
                <w:webHidden/>
              </w:rPr>
              <w:fldChar w:fldCharType="begin"/>
            </w:r>
            <w:r>
              <w:rPr>
                <w:noProof/>
                <w:webHidden/>
              </w:rPr>
              <w:instrText xml:space="preserve"> PAGEREF _Toc229558350 \h </w:instrText>
            </w:r>
            <w:r>
              <w:rPr>
                <w:noProof/>
                <w:webHidden/>
              </w:rPr>
            </w:r>
            <w:r>
              <w:rPr>
                <w:noProof/>
                <w:webHidden/>
              </w:rPr>
              <w:fldChar w:fldCharType="separate"/>
            </w:r>
            <w:r>
              <w:rPr>
                <w:noProof/>
                <w:webHidden/>
              </w:rPr>
              <w:t>10</w:t>
            </w:r>
            <w:r>
              <w:rPr>
                <w:noProof/>
                <w:webHidden/>
              </w:rPr>
              <w:fldChar w:fldCharType="end"/>
            </w:r>
          </w:hyperlink>
        </w:p>
        <w:p w14:paraId="36D1B2F9" w14:textId="20A51E72"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1" w:history="1">
            <w:r w:rsidRPr="00904631">
              <w:rPr>
                <w:rStyle w:val="a9"/>
                <w:rFonts w:ascii="Times New Roman" w:hAnsi="Times New Roman" w:cs="Times New Roman"/>
                <w:noProof/>
                <w:lang w:eastAsia="ru-RU"/>
              </w:rPr>
              <w:t xml:space="preserve">БӨЛІМ </w:t>
            </w:r>
            <w:r w:rsidRPr="00904631">
              <w:rPr>
                <w:rStyle w:val="a9"/>
                <w:rFonts w:ascii="Times New Roman" w:hAnsi="Times New Roman" w:cs="Times New Roman"/>
                <w:noProof/>
                <w:lang w:val="en-US" w:eastAsia="ru-RU"/>
              </w:rPr>
              <w:t>A</w:t>
            </w:r>
            <w:r>
              <w:rPr>
                <w:noProof/>
                <w:webHidden/>
              </w:rPr>
              <w:tab/>
            </w:r>
            <w:r>
              <w:rPr>
                <w:noProof/>
                <w:webHidden/>
              </w:rPr>
              <w:fldChar w:fldCharType="begin"/>
            </w:r>
            <w:r>
              <w:rPr>
                <w:noProof/>
                <w:webHidden/>
              </w:rPr>
              <w:instrText xml:space="preserve"> PAGEREF _Toc229558351 \h </w:instrText>
            </w:r>
            <w:r>
              <w:rPr>
                <w:noProof/>
                <w:webHidden/>
              </w:rPr>
            </w:r>
            <w:r>
              <w:rPr>
                <w:noProof/>
                <w:webHidden/>
              </w:rPr>
              <w:fldChar w:fldCharType="separate"/>
            </w:r>
            <w:r>
              <w:rPr>
                <w:noProof/>
                <w:webHidden/>
              </w:rPr>
              <w:t>11</w:t>
            </w:r>
            <w:r>
              <w:rPr>
                <w:noProof/>
                <w:webHidden/>
              </w:rPr>
              <w:fldChar w:fldCharType="end"/>
            </w:r>
          </w:hyperlink>
        </w:p>
        <w:p w14:paraId="25CBC71C" w14:textId="4BB4AFEA"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2" w:history="1">
            <w:r w:rsidRPr="00904631">
              <w:rPr>
                <w:rStyle w:val="a9"/>
                <w:rFonts w:ascii="Times New Roman" w:hAnsi="Times New Roman" w:cs="Times New Roman"/>
                <w:noProof/>
                <w:lang w:eastAsia="ru-RU"/>
              </w:rPr>
              <w:t>Кіріспе</w:t>
            </w:r>
            <w:r>
              <w:rPr>
                <w:noProof/>
                <w:webHidden/>
              </w:rPr>
              <w:tab/>
            </w:r>
            <w:r>
              <w:rPr>
                <w:noProof/>
                <w:webHidden/>
              </w:rPr>
              <w:fldChar w:fldCharType="begin"/>
            </w:r>
            <w:r>
              <w:rPr>
                <w:noProof/>
                <w:webHidden/>
              </w:rPr>
              <w:instrText xml:space="preserve"> PAGEREF _Toc229558352 \h </w:instrText>
            </w:r>
            <w:r>
              <w:rPr>
                <w:noProof/>
                <w:webHidden/>
              </w:rPr>
            </w:r>
            <w:r>
              <w:rPr>
                <w:noProof/>
                <w:webHidden/>
              </w:rPr>
              <w:fldChar w:fldCharType="separate"/>
            </w:r>
            <w:r>
              <w:rPr>
                <w:noProof/>
                <w:webHidden/>
              </w:rPr>
              <w:t>11</w:t>
            </w:r>
            <w:r>
              <w:rPr>
                <w:noProof/>
                <w:webHidden/>
              </w:rPr>
              <w:fldChar w:fldCharType="end"/>
            </w:r>
          </w:hyperlink>
        </w:p>
        <w:p w14:paraId="15A2500C" w14:textId="7E7BC9D9"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3" w:history="1">
            <w:r w:rsidRPr="00904631">
              <w:rPr>
                <w:rStyle w:val="a9"/>
                <w:rFonts w:ascii="Times New Roman" w:hAnsi="Times New Roman" w:cs="Times New Roman"/>
                <w:noProof/>
                <w:lang w:val="kk-KZ" w:eastAsia="ru-RU"/>
              </w:rPr>
              <w:t>A.1. Жалпы ережелер</w:t>
            </w:r>
            <w:r>
              <w:rPr>
                <w:noProof/>
                <w:webHidden/>
              </w:rPr>
              <w:tab/>
            </w:r>
            <w:r>
              <w:rPr>
                <w:noProof/>
                <w:webHidden/>
              </w:rPr>
              <w:fldChar w:fldCharType="begin"/>
            </w:r>
            <w:r>
              <w:rPr>
                <w:noProof/>
                <w:webHidden/>
              </w:rPr>
              <w:instrText xml:space="preserve"> PAGEREF _Toc229558353 \h </w:instrText>
            </w:r>
            <w:r>
              <w:rPr>
                <w:noProof/>
                <w:webHidden/>
              </w:rPr>
            </w:r>
            <w:r>
              <w:rPr>
                <w:noProof/>
                <w:webHidden/>
              </w:rPr>
              <w:fldChar w:fldCharType="separate"/>
            </w:r>
            <w:r>
              <w:rPr>
                <w:noProof/>
                <w:webHidden/>
              </w:rPr>
              <w:t>11</w:t>
            </w:r>
            <w:r>
              <w:rPr>
                <w:noProof/>
                <w:webHidden/>
              </w:rPr>
              <w:fldChar w:fldCharType="end"/>
            </w:r>
          </w:hyperlink>
        </w:p>
        <w:p w14:paraId="0EE58BCB" w14:textId="6389E86E"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4" w:history="1">
            <w:r w:rsidRPr="00904631">
              <w:rPr>
                <w:rStyle w:val="a9"/>
                <w:rFonts w:ascii="Times New Roman" w:hAnsi="Times New Roman" w:cs="Times New Roman"/>
                <w:noProof/>
                <w:lang w:val="kk-KZ" w:eastAsia="ru-RU"/>
              </w:rPr>
              <w:t>A.2. Сыбайлас жемқорлық тәуекелдерін картаға түсіру және сыбайлас жемқорлық картасын қалыптастыру</w:t>
            </w:r>
            <w:r>
              <w:rPr>
                <w:noProof/>
                <w:webHidden/>
              </w:rPr>
              <w:tab/>
            </w:r>
            <w:r>
              <w:rPr>
                <w:noProof/>
                <w:webHidden/>
              </w:rPr>
              <w:fldChar w:fldCharType="begin"/>
            </w:r>
            <w:r>
              <w:rPr>
                <w:noProof/>
                <w:webHidden/>
              </w:rPr>
              <w:instrText xml:space="preserve"> PAGEREF _Toc229558354 \h </w:instrText>
            </w:r>
            <w:r>
              <w:rPr>
                <w:noProof/>
                <w:webHidden/>
              </w:rPr>
            </w:r>
            <w:r>
              <w:rPr>
                <w:noProof/>
                <w:webHidden/>
              </w:rPr>
              <w:fldChar w:fldCharType="separate"/>
            </w:r>
            <w:r>
              <w:rPr>
                <w:noProof/>
                <w:webHidden/>
              </w:rPr>
              <w:t>12</w:t>
            </w:r>
            <w:r>
              <w:rPr>
                <w:noProof/>
                <w:webHidden/>
              </w:rPr>
              <w:fldChar w:fldCharType="end"/>
            </w:r>
          </w:hyperlink>
        </w:p>
        <w:p w14:paraId="17309D67" w14:textId="646FD48D"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5"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.3. Мүдделер қақтығысының алдын алу</w:t>
            </w:r>
            <w:r>
              <w:rPr>
                <w:noProof/>
                <w:webHidden/>
              </w:rPr>
              <w:tab/>
            </w:r>
            <w:r>
              <w:rPr>
                <w:noProof/>
                <w:webHidden/>
              </w:rPr>
              <w:fldChar w:fldCharType="begin"/>
            </w:r>
            <w:r>
              <w:rPr>
                <w:noProof/>
                <w:webHidden/>
              </w:rPr>
              <w:instrText xml:space="preserve"> PAGEREF _Toc229558355 \h </w:instrText>
            </w:r>
            <w:r>
              <w:rPr>
                <w:noProof/>
                <w:webHidden/>
              </w:rPr>
            </w:r>
            <w:r>
              <w:rPr>
                <w:noProof/>
                <w:webHidden/>
              </w:rPr>
              <w:fldChar w:fldCharType="separate"/>
            </w:r>
            <w:r>
              <w:rPr>
                <w:noProof/>
                <w:webHidden/>
              </w:rPr>
              <w:t>14</w:t>
            </w:r>
            <w:r>
              <w:rPr>
                <w:noProof/>
                <w:webHidden/>
              </w:rPr>
              <w:fldChar w:fldCharType="end"/>
            </w:r>
          </w:hyperlink>
        </w:p>
        <w:p w14:paraId="3F1323CD" w14:textId="18F51ABF"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6"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.4. Мүдделер қақтығысын анықтау</w:t>
            </w:r>
            <w:r>
              <w:rPr>
                <w:noProof/>
                <w:webHidden/>
              </w:rPr>
              <w:tab/>
            </w:r>
            <w:r>
              <w:rPr>
                <w:noProof/>
                <w:webHidden/>
              </w:rPr>
              <w:fldChar w:fldCharType="begin"/>
            </w:r>
            <w:r>
              <w:rPr>
                <w:noProof/>
                <w:webHidden/>
              </w:rPr>
              <w:instrText xml:space="preserve"> PAGEREF _Toc229558356 \h </w:instrText>
            </w:r>
            <w:r>
              <w:rPr>
                <w:noProof/>
                <w:webHidden/>
              </w:rPr>
            </w:r>
            <w:r>
              <w:rPr>
                <w:noProof/>
                <w:webHidden/>
              </w:rPr>
              <w:fldChar w:fldCharType="separate"/>
            </w:r>
            <w:r>
              <w:rPr>
                <w:noProof/>
                <w:webHidden/>
              </w:rPr>
              <w:t>15</w:t>
            </w:r>
            <w:r>
              <w:rPr>
                <w:noProof/>
                <w:webHidden/>
              </w:rPr>
              <w:fldChar w:fldCharType="end"/>
            </w:r>
          </w:hyperlink>
        </w:p>
        <w:p w14:paraId="5C514FD4" w14:textId="0F2B1683"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7"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.5. Мүдделер қақтығысының алдын алу жөніндегі шаралар</w:t>
            </w:r>
            <w:r>
              <w:rPr>
                <w:noProof/>
                <w:webHidden/>
              </w:rPr>
              <w:tab/>
            </w:r>
            <w:r>
              <w:rPr>
                <w:noProof/>
                <w:webHidden/>
              </w:rPr>
              <w:fldChar w:fldCharType="begin"/>
            </w:r>
            <w:r>
              <w:rPr>
                <w:noProof/>
                <w:webHidden/>
              </w:rPr>
              <w:instrText xml:space="preserve"> PAGEREF _Toc229558357 \h </w:instrText>
            </w:r>
            <w:r>
              <w:rPr>
                <w:noProof/>
                <w:webHidden/>
              </w:rPr>
            </w:r>
            <w:r>
              <w:rPr>
                <w:noProof/>
                <w:webHidden/>
              </w:rPr>
              <w:fldChar w:fldCharType="separate"/>
            </w:r>
            <w:r>
              <w:rPr>
                <w:noProof/>
                <w:webHidden/>
              </w:rPr>
              <w:t>16</w:t>
            </w:r>
            <w:r>
              <w:rPr>
                <w:noProof/>
                <w:webHidden/>
              </w:rPr>
              <w:fldChar w:fldCharType="end"/>
            </w:r>
          </w:hyperlink>
        </w:p>
        <w:p w14:paraId="3670687C" w14:textId="63705101"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8"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.6. Сыйлықтар, сапарлар және қонақжайлылық туралы ереже</w:t>
            </w:r>
            <w:r>
              <w:rPr>
                <w:noProof/>
                <w:webHidden/>
              </w:rPr>
              <w:tab/>
            </w:r>
            <w:r>
              <w:rPr>
                <w:noProof/>
                <w:webHidden/>
              </w:rPr>
              <w:fldChar w:fldCharType="begin"/>
            </w:r>
            <w:r>
              <w:rPr>
                <w:noProof/>
                <w:webHidden/>
              </w:rPr>
              <w:instrText xml:space="preserve"> PAGEREF _Toc229558358 \h </w:instrText>
            </w:r>
            <w:r>
              <w:rPr>
                <w:noProof/>
                <w:webHidden/>
              </w:rPr>
            </w:r>
            <w:r>
              <w:rPr>
                <w:noProof/>
                <w:webHidden/>
              </w:rPr>
              <w:fldChar w:fldCharType="separate"/>
            </w:r>
            <w:r>
              <w:rPr>
                <w:noProof/>
                <w:webHidden/>
              </w:rPr>
              <w:t>18</w:t>
            </w:r>
            <w:r>
              <w:rPr>
                <w:noProof/>
                <w:webHidden/>
              </w:rPr>
              <w:fldChar w:fldCharType="end"/>
            </w:r>
          </w:hyperlink>
        </w:p>
        <w:p w14:paraId="1165292D" w14:textId="4B48C6E0"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59" w:history="1">
            <w:r w:rsidRPr="00904631">
              <w:rPr>
                <w:rStyle w:val="a9"/>
                <w:rFonts w:ascii="Times New Roman" w:hAnsi="Times New Roman" w:cs="Times New Roman"/>
                <w:noProof/>
                <w:lang w:val="en-US" w:eastAsia="ru-RU"/>
              </w:rPr>
              <w:t>A.7. Қаржылық бақылау шаралары</w:t>
            </w:r>
            <w:r>
              <w:rPr>
                <w:noProof/>
                <w:webHidden/>
              </w:rPr>
              <w:tab/>
            </w:r>
            <w:r>
              <w:rPr>
                <w:noProof/>
                <w:webHidden/>
              </w:rPr>
              <w:fldChar w:fldCharType="begin"/>
            </w:r>
            <w:r>
              <w:rPr>
                <w:noProof/>
                <w:webHidden/>
              </w:rPr>
              <w:instrText xml:space="preserve"> PAGEREF _Toc229558359 \h </w:instrText>
            </w:r>
            <w:r>
              <w:rPr>
                <w:noProof/>
                <w:webHidden/>
              </w:rPr>
            </w:r>
            <w:r>
              <w:rPr>
                <w:noProof/>
                <w:webHidden/>
              </w:rPr>
              <w:fldChar w:fldCharType="separate"/>
            </w:r>
            <w:r>
              <w:rPr>
                <w:noProof/>
                <w:webHidden/>
              </w:rPr>
              <w:t>19</w:t>
            </w:r>
            <w:r>
              <w:rPr>
                <w:noProof/>
                <w:webHidden/>
              </w:rPr>
              <w:fldChar w:fldCharType="end"/>
            </w:r>
          </w:hyperlink>
        </w:p>
        <w:p w14:paraId="70E96BCD" w14:textId="6F4AC2F8"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0"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.8. Сыбайлас жемқорлыққа қарсы мәдениетті қалыптастыру</w:t>
            </w:r>
            <w:r>
              <w:rPr>
                <w:noProof/>
                <w:webHidden/>
              </w:rPr>
              <w:tab/>
            </w:r>
            <w:r>
              <w:rPr>
                <w:noProof/>
                <w:webHidden/>
              </w:rPr>
              <w:fldChar w:fldCharType="begin"/>
            </w:r>
            <w:r>
              <w:rPr>
                <w:noProof/>
                <w:webHidden/>
              </w:rPr>
              <w:instrText xml:space="preserve"> PAGEREF _Toc229558360 \h </w:instrText>
            </w:r>
            <w:r>
              <w:rPr>
                <w:noProof/>
                <w:webHidden/>
              </w:rPr>
            </w:r>
            <w:r>
              <w:rPr>
                <w:noProof/>
                <w:webHidden/>
              </w:rPr>
              <w:fldChar w:fldCharType="separate"/>
            </w:r>
            <w:r>
              <w:rPr>
                <w:noProof/>
                <w:webHidden/>
              </w:rPr>
              <w:t>22</w:t>
            </w:r>
            <w:r>
              <w:rPr>
                <w:noProof/>
                <w:webHidden/>
              </w:rPr>
              <w:fldChar w:fldCharType="end"/>
            </w:r>
          </w:hyperlink>
        </w:p>
        <w:p w14:paraId="45D98A1D" w14:textId="3D210476"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1"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.9. Ақпаратқа қол жеткізу</w:t>
            </w:r>
            <w:r>
              <w:rPr>
                <w:noProof/>
                <w:webHidden/>
              </w:rPr>
              <w:tab/>
            </w:r>
            <w:r>
              <w:rPr>
                <w:noProof/>
                <w:webHidden/>
              </w:rPr>
              <w:fldChar w:fldCharType="begin"/>
            </w:r>
            <w:r>
              <w:rPr>
                <w:noProof/>
                <w:webHidden/>
              </w:rPr>
              <w:instrText xml:space="preserve"> PAGEREF _Toc229558361 \h </w:instrText>
            </w:r>
            <w:r>
              <w:rPr>
                <w:noProof/>
                <w:webHidden/>
              </w:rPr>
            </w:r>
            <w:r>
              <w:rPr>
                <w:noProof/>
                <w:webHidden/>
              </w:rPr>
              <w:fldChar w:fldCharType="separate"/>
            </w:r>
            <w:r>
              <w:rPr>
                <w:noProof/>
                <w:webHidden/>
              </w:rPr>
              <w:t>23</w:t>
            </w:r>
            <w:r>
              <w:rPr>
                <w:noProof/>
                <w:webHidden/>
              </w:rPr>
              <w:fldChar w:fldCharType="end"/>
            </w:r>
          </w:hyperlink>
        </w:p>
        <w:p w14:paraId="45945114" w14:textId="572D2A7D"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2"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.10. Сыбайлас жемқорлыққа қарсы іс-қимылға жәрдемдесетін (жәрдем көрсеткен) адамдарды қорғау</w:t>
            </w:r>
            <w:r>
              <w:rPr>
                <w:noProof/>
                <w:webHidden/>
              </w:rPr>
              <w:tab/>
            </w:r>
            <w:r>
              <w:rPr>
                <w:noProof/>
                <w:webHidden/>
              </w:rPr>
              <w:fldChar w:fldCharType="begin"/>
            </w:r>
            <w:r>
              <w:rPr>
                <w:noProof/>
                <w:webHidden/>
              </w:rPr>
              <w:instrText xml:space="preserve"> PAGEREF _Toc229558362 \h </w:instrText>
            </w:r>
            <w:r>
              <w:rPr>
                <w:noProof/>
                <w:webHidden/>
              </w:rPr>
            </w:r>
            <w:r>
              <w:rPr>
                <w:noProof/>
                <w:webHidden/>
              </w:rPr>
              <w:fldChar w:fldCharType="separate"/>
            </w:r>
            <w:r>
              <w:rPr>
                <w:noProof/>
                <w:webHidden/>
              </w:rPr>
              <w:t>24</w:t>
            </w:r>
            <w:r>
              <w:rPr>
                <w:noProof/>
                <w:webHidden/>
              </w:rPr>
              <w:fldChar w:fldCharType="end"/>
            </w:r>
          </w:hyperlink>
        </w:p>
        <w:p w14:paraId="65F73E3C" w14:textId="4536EEA8"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3" w:history="1">
            <w:r w:rsidRPr="00904631">
              <w:rPr>
                <w:rStyle w:val="a9"/>
                <w:rFonts w:ascii="Times New Roman" w:hAnsi="Times New Roman" w:cs="Times New Roman"/>
                <w:noProof/>
                <w:lang w:val="en-US" w:eastAsia="ru-RU"/>
              </w:rPr>
              <w:t>A</w:t>
            </w:r>
            <w:r w:rsidRPr="00904631">
              <w:rPr>
                <w:rStyle w:val="a9"/>
                <w:rFonts w:ascii="Times New Roman" w:hAnsi="Times New Roman" w:cs="Times New Roman"/>
                <w:noProof/>
                <w:lang w:eastAsia="ru-RU"/>
              </w:rPr>
              <w:t>.11. Персоналды басқару процестеріндегі сыбайлас жемқорлықтың алдын алу</w:t>
            </w:r>
            <w:r>
              <w:rPr>
                <w:noProof/>
                <w:webHidden/>
              </w:rPr>
              <w:tab/>
            </w:r>
            <w:r>
              <w:rPr>
                <w:noProof/>
                <w:webHidden/>
              </w:rPr>
              <w:fldChar w:fldCharType="begin"/>
            </w:r>
            <w:r>
              <w:rPr>
                <w:noProof/>
                <w:webHidden/>
              </w:rPr>
              <w:instrText xml:space="preserve"> PAGEREF _Toc229558363 \h </w:instrText>
            </w:r>
            <w:r>
              <w:rPr>
                <w:noProof/>
                <w:webHidden/>
              </w:rPr>
            </w:r>
            <w:r>
              <w:rPr>
                <w:noProof/>
                <w:webHidden/>
              </w:rPr>
              <w:fldChar w:fldCharType="separate"/>
            </w:r>
            <w:r>
              <w:rPr>
                <w:noProof/>
                <w:webHidden/>
              </w:rPr>
              <w:t>25</w:t>
            </w:r>
            <w:r>
              <w:rPr>
                <w:noProof/>
                <w:webHidden/>
              </w:rPr>
              <w:fldChar w:fldCharType="end"/>
            </w:r>
          </w:hyperlink>
        </w:p>
        <w:p w14:paraId="591B790F" w14:textId="142F4EE5"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4" w:history="1">
            <w:r w:rsidRPr="00904631">
              <w:rPr>
                <w:rStyle w:val="a9"/>
                <w:rFonts w:ascii="Times New Roman" w:hAnsi="Times New Roman" w:cs="Times New Roman"/>
                <w:noProof/>
              </w:rPr>
              <w:t>A.12. Мемлекеттік сатып алу саласындағы сыбайлас жемқорлықтың алдын алу</w:t>
            </w:r>
            <w:r>
              <w:rPr>
                <w:noProof/>
                <w:webHidden/>
              </w:rPr>
              <w:tab/>
            </w:r>
            <w:r>
              <w:rPr>
                <w:noProof/>
                <w:webHidden/>
              </w:rPr>
              <w:fldChar w:fldCharType="begin"/>
            </w:r>
            <w:r>
              <w:rPr>
                <w:noProof/>
                <w:webHidden/>
              </w:rPr>
              <w:instrText xml:space="preserve"> PAGEREF _Toc229558364 \h </w:instrText>
            </w:r>
            <w:r>
              <w:rPr>
                <w:noProof/>
                <w:webHidden/>
              </w:rPr>
            </w:r>
            <w:r>
              <w:rPr>
                <w:noProof/>
                <w:webHidden/>
              </w:rPr>
              <w:fldChar w:fldCharType="separate"/>
            </w:r>
            <w:r>
              <w:rPr>
                <w:noProof/>
                <w:webHidden/>
              </w:rPr>
              <w:t>26</w:t>
            </w:r>
            <w:r>
              <w:rPr>
                <w:noProof/>
                <w:webHidden/>
              </w:rPr>
              <w:fldChar w:fldCharType="end"/>
            </w:r>
          </w:hyperlink>
        </w:p>
        <w:p w14:paraId="0E00188F" w14:textId="6E61DA38"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5" w:history="1">
            <w:r w:rsidRPr="00904631">
              <w:rPr>
                <w:rStyle w:val="a9"/>
                <w:rFonts w:ascii="Times New Roman" w:hAnsi="Times New Roman" w:cs="Times New Roman"/>
                <w:noProof/>
                <w:lang w:eastAsia="ru-RU"/>
              </w:rPr>
              <w:t xml:space="preserve">РАЗДЕЛ </w:t>
            </w:r>
            <w:r w:rsidRPr="00904631">
              <w:rPr>
                <w:rStyle w:val="a9"/>
                <w:rFonts w:ascii="Times New Roman" w:hAnsi="Times New Roman" w:cs="Times New Roman"/>
                <w:noProof/>
                <w:lang w:val="en-US" w:eastAsia="ru-RU"/>
              </w:rPr>
              <w:t>B</w:t>
            </w:r>
            <w:r>
              <w:rPr>
                <w:noProof/>
                <w:webHidden/>
              </w:rPr>
              <w:tab/>
            </w:r>
            <w:r>
              <w:rPr>
                <w:noProof/>
                <w:webHidden/>
              </w:rPr>
              <w:fldChar w:fldCharType="begin"/>
            </w:r>
            <w:r>
              <w:rPr>
                <w:noProof/>
                <w:webHidden/>
              </w:rPr>
              <w:instrText xml:space="preserve"> PAGEREF _Toc229558365 \h </w:instrText>
            </w:r>
            <w:r>
              <w:rPr>
                <w:noProof/>
                <w:webHidden/>
              </w:rPr>
            </w:r>
            <w:r>
              <w:rPr>
                <w:noProof/>
                <w:webHidden/>
              </w:rPr>
              <w:fldChar w:fldCharType="separate"/>
            </w:r>
            <w:r>
              <w:rPr>
                <w:noProof/>
                <w:webHidden/>
              </w:rPr>
              <w:t>28</w:t>
            </w:r>
            <w:r>
              <w:rPr>
                <w:noProof/>
                <w:webHidden/>
              </w:rPr>
              <w:fldChar w:fldCharType="end"/>
            </w:r>
          </w:hyperlink>
        </w:p>
        <w:p w14:paraId="34BACCD7" w14:textId="2DBEC805"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6" w:history="1">
            <w:r w:rsidRPr="00904631">
              <w:rPr>
                <w:rStyle w:val="a9"/>
                <w:rFonts w:ascii="Times New Roman" w:hAnsi="Times New Roman" w:cs="Times New Roman"/>
                <w:noProof/>
              </w:rPr>
              <w:t>Введение</w:t>
            </w:r>
            <w:r>
              <w:rPr>
                <w:noProof/>
                <w:webHidden/>
              </w:rPr>
              <w:tab/>
            </w:r>
            <w:r>
              <w:rPr>
                <w:noProof/>
                <w:webHidden/>
              </w:rPr>
              <w:fldChar w:fldCharType="begin"/>
            </w:r>
            <w:r>
              <w:rPr>
                <w:noProof/>
                <w:webHidden/>
              </w:rPr>
              <w:instrText xml:space="preserve"> PAGEREF _Toc229558366 \h </w:instrText>
            </w:r>
            <w:r>
              <w:rPr>
                <w:noProof/>
                <w:webHidden/>
              </w:rPr>
            </w:r>
            <w:r>
              <w:rPr>
                <w:noProof/>
                <w:webHidden/>
              </w:rPr>
              <w:fldChar w:fldCharType="separate"/>
            </w:r>
            <w:r>
              <w:rPr>
                <w:noProof/>
                <w:webHidden/>
              </w:rPr>
              <w:t>28</w:t>
            </w:r>
            <w:r>
              <w:rPr>
                <w:noProof/>
                <w:webHidden/>
              </w:rPr>
              <w:fldChar w:fldCharType="end"/>
            </w:r>
          </w:hyperlink>
        </w:p>
        <w:p w14:paraId="7D5111FE" w14:textId="705F3A47"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7" w:history="1">
            <w:r w:rsidRPr="00904631">
              <w:rPr>
                <w:rStyle w:val="a9"/>
                <w:rFonts w:ascii="Times New Roman" w:eastAsia="Times New Roman" w:hAnsi="Times New Roman" w:cs="Times New Roman"/>
                <w:noProof/>
                <w:lang w:eastAsia="ru-RU"/>
              </w:rPr>
              <w:t>B.1. Общие положения</w:t>
            </w:r>
            <w:r>
              <w:rPr>
                <w:noProof/>
                <w:webHidden/>
              </w:rPr>
              <w:tab/>
            </w:r>
            <w:r>
              <w:rPr>
                <w:noProof/>
                <w:webHidden/>
              </w:rPr>
              <w:fldChar w:fldCharType="begin"/>
            </w:r>
            <w:r>
              <w:rPr>
                <w:noProof/>
                <w:webHidden/>
              </w:rPr>
              <w:instrText xml:space="preserve"> PAGEREF _Toc229558367 \h </w:instrText>
            </w:r>
            <w:r>
              <w:rPr>
                <w:noProof/>
                <w:webHidden/>
              </w:rPr>
            </w:r>
            <w:r>
              <w:rPr>
                <w:noProof/>
                <w:webHidden/>
              </w:rPr>
              <w:fldChar w:fldCharType="separate"/>
            </w:r>
            <w:r>
              <w:rPr>
                <w:noProof/>
                <w:webHidden/>
              </w:rPr>
              <w:t>28</w:t>
            </w:r>
            <w:r>
              <w:rPr>
                <w:noProof/>
                <w:webHidden/>
              </w:rPr>
              <w:fldChar w:fldCharType="end"/>
            </w:r>
          </w:hyperlink>
        </w:p>
        <w:p w14:paraId="2A2C3ED3" w14:textId="4275361D"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8" w:history="1">
            <w:r w:rsidRPr="00904631">
              <w:rPr>
                <w:rStyle w:val="a9"/>
                <w:rFonts w:ascii="Times New Roman" w:eastAsia="Times New Roman" w:hAnsi="Times New Roman" w:cs="Times New Roman"/>
                <w:noProof/>
                <w:lang w:eastAsia="ru-RU"/>
              </w:rPr>
              <w:t>В.2. Картирование коррупционных рисков и формирование картограммы коррупции</w:t>
            </w:r>
            <w:r>
              <w:rPr>
                <w:noProof/>
                <w:webHidden/>
              </w:rPr>
              <w:tab/>
            </w:r>
            <w:r>
              <w:rPr>
                <w:noProof/>
                <w:webHidden/>
              </w:rPr>
              <w:fldChar w:fldCharType="begin"/>
            </w:r>
            <w:r>
              <w:rPr>
                <w:noProof/>
                <w:webHidden/>
              </w:rPr>
              <w:instrText xml:space="preserve"> PAGEREF _Toc229558368 \h </w:instrText>
            </w:r>
            <w:r>
              <w:rPr>
                <w:noProof/>
                <w:webHidden/>
              </w:rPr>
            </w:r>
            <w:r>
              <w:rPr>
                <w:noProof/>
                <w:webHidden/>
              </w:rPr>
              <w:fldChar w:fldCharType="separate"/>
            </w:r>
            <w:r>
              <w:rPr>
                <w:noProof/>
                <w:webHidden/>
              </w:rPr>
              <w:t>29</w:t>
            </w:r>
            <w:r>
              <w:rPr>
                <w:noProof/>
                <w:webHidden/>
              </w:rPr>
              <w:fldChar w:fldCharType="end"/>
            </w:r>
          </w:hyperlink>
        </w:p>
        <w:p w14:paraId="7E7300BC" w14:textId="7C80FD81"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69" w:history="1">
            <w:r w:rsidRPr="00904631">
              <w:rPr>
                <w:rStyle w:val="a9"/>
                <w:rFonts w:ascii="Times New Roman" w:eastAsia="Times New Roman" w:hAnsi="Times New Roman" w:cs="Times New Roman"/>
                <w:noProof/>
                <w:lang w:eastAsia="ru-RU"/>
              </w:rPr>
              <w:t>В.3. Предотвращение конфликта интересов</w:t>
            </w:r>
            <w:r>
              <w:rPr>
                <w:noProof/>
                <w:webHidden/>
              </w:rPr>
              <w:tab/>
            </w:r>
            <w:r>
              <w:rPr>
                <w:noProof/>
                <w:webHidden/>
              </w:rPr>
              <w:fldChar w:fldCharType="begin"/>
            </w:r>
            <w:r>
              <w:rPr>
                <w:noProof/>
                <w:webHidden/>
              </w:rPr>
              <w:instrText xml:space="preserve"> PAGEREF _Toc229558369 \h </w:instrText>
            </w:r>
            <w:r>
              <w:rPr>
                <w:noProof/>
                <w:webHidden/>
              </w:rPr>
            </w:r>
            <w:r>
              <w:rPr>
                <w:noProof/>
                <w:webHidden/>
              </w:rPr>
              <w:fldChar w:fldCharType="separate"/>
            </w:r>
            <w:r>
              <w:rPr>
                <w:noProof/>
                <w:webHidden/>
              </w:rPr>
              <w:t>31</w:t>
            </w:r>
            <w:r>
              <w:rPr>
                <w:noProof/>
                <w:webHidden/>
              </w:rPr>
              <w:fldChar w:fldCharType="end"/>
            </w:r>
          </w:hyperlink>
        </w:p>
        <w:p w14:paraId="1CF03591" w14:textId="7FE0D656"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0" w:history="1">
            <w:r w:rsidRPr="00904631">
              <w:rPr>
                <w:rStyle w:val="a9"/>
                <w:rFonts w:ascii="Times New Roman" w:eastAsia="Times New Roman" w:hAnsi="Times New Roman" w:cs="Times New Roman"/>
                <w:noProof/>
                <w:lang w:eastAsia="ru-RU"/>
              </w:rPr>
              <w:t>В.4. Выявление конфликта интересов</w:t>
            </w:r>
            <w:r>
              <w:rPr>
                <w:noProof/>
                <w:webHidden/>
              </w:rPr>
              <w:tab/>
            </w:r>
            <w:r>
              <w:rPr>
                <w:noProof/>
                <w:webHidden/>
              </w:rPr>
              <w:fldChar w:fldCharType="begin"/>
            </w:r>
            <w:r>
              <w:rPr>
                <w:noProof/>
                <w:webHidden/>
              </w:rPr>
              <w:instrText xml:space="preserve"> PAGEREF _Toc229558370 \h </w:instrText>
            </w:r>
            <w:r>
              <w:rPr>
                <w:noProof/>
                <w:webHidden/>
              </w:rPr>
            </w:r>
            <w:r>
              <w:rPr>
                <w:noProof/>
                <w:webHidden/>
              </w:rPr>
              <w:fldChar w:fldCharType="separate"/>
            </w:r>
            <w:r>
              <w:rPr>
                <w:noProof/>
                <w:webHidden/>
              </w:rPr>
              <w:t>32</w:t>
            </w:r>
            <w:r>
              <w:rPr>
                <w:noProof/>
                <w:webHidden/>
              </w:rPr>
              <w:fldChar w:fldCharType="end"/>
            </w:r>
          </w:hyperlink>
        </w:p>
        <w:p w14:paraId="4643CC86" w14:textId="5CC2CCE1"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1" w:history="1">
            <w:r w:rsidRPr="00904631">
              <w:rPr>
                <w:rStyle w:val="a9"/>
                <w:rFonts w:ascii="Times New Roman" w:eastAsia="Times New Roman" w:hAnsi="Times New Roman" w:cs="Times New Roman"/>
                <w:noProof/>
                <w:lang w:eastAsia="ru-RU"/>
              </w:rPr>
              <w:t>В.5. Меры по предотвращению конфликта интересов</w:t>
            </w:r>
            <w:r>
              <w:rPr>
                <w:noProof/>
                <w:webHidden/>
              </w:rPr>
              <w:tab/>
            </w:r>
            <w:r>
              <w:rPr>
                <w:noProof/>
                <w:webHidden/>
              </w:rPr>
              <w:fldChar w:fldCharType="begin"/>
            </w:r>
            <w:r>
              <w:rPr>
                <w:noProof/>
                <w:webHidden/>
              </w:rPr>
              <w:instrText xml:space="preserve"> PAGEREF _Toc229558371 \h </w:instrText>
            </w:r>
            <w:r>
              <w:rPr>
                <w:noProof/>
                <w:webHidden/>
              </w:rPr>
            </w:r>
            <w:r>
              <w:rPr>
                <w:noProof/>
                <w:webHidden/>
              </w:rPr>
              <w:fldChar w:fldCharType="separate"/>
            </w:r>
            <w:r>
              <w:rPr>
                <w:noProof/>
                <w:webHidden/>
              </w:rPr>
              <w:t>33</w:t>
            </w:r>
            <w:r>
              <w:rPr>
                <w:noProof/>
                <w:webHidden/>
              </w:rPr>
              <w:fldChar w:fldCharType="end"/>
            </w:r>
          </w:hyperlink>
        </w:p>
        <w:p w14:paraId="320A0A25" w14:textId="42F02116"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2" w:history="1">
            <w:r w:rsidRPr="00904631">
              <w:rPr>
                <w:rStyle w:val="a9"/>
                <w:rFonts w:ascii="Times New Roman" w:eastAsia="Times New Roman" w:hAnsi="Times New Roman" w:cs="Times New Roman"/>
                <w:noProof/>
                <w:lang w:eastAsia="ru-RU"/>
              </w:rPr>
              <w:t>В.6. Положение о подарках, поездках и проявлении гостеприимства</w:t>
            </w:r>
            <w:r>
              <w:rPr>
                <w:noProof/>
                <w:webHidden/>
              </w:rPr>
              <w:tab/>
            </w:r>
            <w:r>
              <w:rPr>
                <w:noProof/>
                <w:webHidden/>
              </w:rPr>
              <w:fldChar w:fldCharType="begin"/>
            </w:r>
            <w:r>
              <w:rPr>
                <w:noProof/>
                <w:webHidden/>
              </w:rPr>
              <w:instrText xml:space="preserve"> PAGEREF _Toc229558372 \h </w:instrText>
            </w:r>
            <w:r>
              <w:rPr>
                <w:noProof/>
                <w:webHidden/>
              </w:rPr>
            </w:r>
            <w:r>
              <w:rPr>
                <w:noProof/>
                <w:webHidden/>
              </w:rPr>
              <w:fldChar w:fldCharType="separate"/>
            </w:r>
            <w:r>
              <w:rPr>
                <w:noProof/>
                <w:webHidden/>
              </w:rPr>
              <w:t>35</w:t>
            </w:r>
            <w:r>
              <w:rPr>
                <w:noProof/>
                <w:webHidden/>
              </w:rPr>
              <w:fldChar w:fldCharType="end"/>
            </w:r>
          </w:hyperlink>
        </w:p>
        <w:p w14:paraId="463402A3" w14:textId="4B805646"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3" w:history="1">
            <w:r w:rsidRPr="00904631">
              <w:rPr>
                <w:rStyle w:val="a9"/>
                <w:rFonts w:ascii="Times New Roman" w:eastAsia="Times New Roman" w:hAnsi="Times New Roman" w:cs="Times New Roman"/>
                <w:noProof/>
                <w:lang w:eastAsia="ru-RU"/>
              </w:rPr>
              <w:t>В.7. Меры финансового контроля</w:t>
            </w:r>
            <w:r>
              <w:rPr>
                <w:noProof/>
                <w:webHidden/>
              </w:rPr>
              <w:tab/>
            </w:r>
            <w:r>
              <w:rPr>
                <w:noProof/>
                <w:webHidden/>
              </w:rPr>
              <w:fldChar w:fldCharType="begin"/>
            </w:r>
            <w:r>
              <w:rPr>
                <w:noProof/>
                <w:webHidden/>
              </w:rPr>
              <w:instrText xml:space="preserve"> PAGEREF _Toc229558373 \h </w:instrText>
            </w:r>
            <w:r>
              <w:rPr>
                <w:noProof/>
                <w:webHidden/>
              </w:rPr>
            </w:r>
            <w:r>
              <w:rPr>
                <w:noProof/>
                <w:webHidden/>
              </w:rPr>
              <w:fldChar w:fldCharType="separate"/>
            </w:r>
            <w:r>
              <w:rPr>
                <w:noProof/>
                <w:webHidden/>
              </w:rPr>
              <w:t>36</w:t>
            </w:r>
            <w:r>
              <w:rPr>
                <w:noProof/>
                <w:webHidden/>
              </w:rPr>
              <w:fldChar w:fldCharType="end"/>
            </w:r>
          </w:hyperlink>
        </w:p>
        <w:p w14:paraId="5455EED8" w14:textId="1CB732FB"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4" w:history="1">
            <w:r w:rsidRPr="00904631">
              <w:rPr>
                <w:rStyle w:val="a9"/>
                <w:rFonts w:ascii="Times New Roman" w:eastAsia="Times New Roman" w:hAnsi="Times New Roman" w:cs="Times New Roman"/>
                <w:noProof/>
                <w:lang w:eastAsia="ru-RU"/>
              </w:rPr>
              <w:t>В.8. Формирование антикоррупционной культуры</w:t>
            </w:r>
            <w:r>
              <w:rPr>
                <w:noProof/>
                <w:webHidden/>
              </w:rPr>
              <w:tab/>
            </w:r>
            <w:r>
              <w:rPr>
                <w:noProof/>
                <w:webHidden/>
              </w:rPr>
              <w:fldChar w:fldCharType="begin"/>
            </w:r>
            <w:r>
              <w:rPr>
                <w:noProof/>
                <w:webHidden/>
              </w:rPr>
              <w:instrText xml:space="preserve"> PAGEREF _Toc229558374 \h </w:instrText>
            </w:r>
            <w:r>
              <w:rPr>
                <w:noProof/>
                <w:webHidden/>
              </w:rPr>
            </w:r>
            <w:r>
              <w:rPr>
                <w:noProof/>
                <w:webHidden/>
              </w:rPr>
              <w:fldChar w:fldCharType="separate"/>
            </w:r>
            <w:r>
              <w:rPr>
                <w:noProof/>
                <w:webHidden/>
              </w:rPr>
              <w:t>39</w:t>
            </w:r>
            <w:r>
              <w:rPr>
                <w:noProof/>
                <w:webHidden/>
              </w:rPr>
              <w:fldChar w:fldCharType="end"/>
            </w:r>
          </w:hyperlink>
        </w:p>
        <w:p w14:paraId="7FB8C72E" w14:textId="0E8631A3"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5" w:history="1">
            <w:r w:rsidRPr="00904631">
              <w:rPr>
                <w:rStyle w:val="a9"/>
                <w:rFonts w:ascii="Times New Roman" w:eastAsia="Times New Roman" w:hAnsi="Times New Roman" w:cs="Times New Roman"/>
                <w:noProof/>
                <w:lang w:eastAsia="ru-RU"/>
              </w:rPr>
              <w:t>В.9. Доступ к информации</w:t>
            </w:r>
            <w:r>
              <w:rPr>
                <w:noProof/>
                <w:webHidden/>
              </w:rPr>
              <w:tab/>
            </w:r>
            <w:r>
              <w:rPr>
                <w:noProof/>
                <w:webHidden/>
              </w:rPr>
              <w:fldChar w:fldCharType="begin"/>
            </w:r>
            <w:r>
              <w:rPr>
                <w:noProof/>
                <w:webHidden/>
              </w:rPr>
              <w:instrText xml:space="preserve"> PAGEREF _Toc229558375 \h </w:instrText>
            </w:r>
            <w:r>
              <w:rPr>
                <w:noProof/>
                <w:webHidden/>
              </w:rPr>
            </w:r>
            <w:r>
              <w:rPr>
                <w:noProof/>
                <w:webHidden/>
              </w:rPr>
              <w:fldChar w:fldCharType="separate"/>
            </w:r>
            <w:r>
              <w:rPr>
                <w:noProof/>
                <w:webHidden/>
              </w:rPr>
              <w:t>40</w:t>
            </w:r>
            <w:r>
              <w:rPr>
                <w:noProof/>
                <w:webHidden/>
              </w:rPr>
              <w:fldChar w:fldCharType="end"/>
            </w:r>
          </w:hyperlink>
        </w:p>
        <w:p w14:paraId="6EBE336F" w14:textId="05AAD16C"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6" w:history="1">
            <w:r w:rsidRPr="00904631">
              <w:rPr>
                <w:rStyle w:val="a9"/>
                <w:rFonts w:ascii="Times New Roman" w:eastAsia="Times New Roman" w:hAnsi="Times New Roman" w:cs="Times New Roman"/>
                <w:noProof/>
                <w:lang w:eastAsia="ru-RU"/>
              </w:rPr>
              <w:t>В.10. Защита лиц, оказывающих (оказавших) содействие в противодействии коррупции</w:t>
            </w:r>
            <w:r>
              <w:rPr>
                <w:noProof/>
                <w:webHidden/>
              </w:rPr>
              <w:tab/>
            </w:r>
            <w:r>
              <w:rPr>
                <w:noProof/>
                <w:webHidden/>
              </w:rPr>
              <w:fldChar w:fldCharType="begin"/>
            </w:r>
            <w:r>
              <w:rPr>
                <w:noProof/>
                <w:webHidden/>
              </w:rPr>
              <w:instrText xml:space="preserve"> PAGEREF _Toc229558376 \h </w:instrText>
            </w:r>
            <w:r>
              <w:rPr>
                <w:noProof/>
                <w:webHidden/>
              </w:rPr>
            </w:r>
            <w:r>
              <w:rPr>
                <w:noProof/>
                <w:webHidden/>
              </w:rPr>
              <w:fldChar w:fldCharType="separate"/>
            </w:r>
            <w:r>
              <w:rPr>
                <w:noProof/>
                <w:webHidden/>
              </w:rPr>
              <w:t>41</w:t>
            </w:r>
            <w:r>
              <w:rPr>
                <w:noProof/>
                <w:webHidden/>
              </w:rPr>
              <w:fldChar w:fldCharType="end"/>
            </w:r>
          </w:hyperlink>
        </w:p>
        <w:p w14:paraId="11C80FC1" w14:textId="3B559988"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7" w:history="1">
            <w:r w:rsidRPr="00904631">
              <w:rPr>
                <w:rStyle w:val="a9"/>
                <w:rFonts w:ascii="Times New Roman" w:eastAsia="Times New Roman" w:hAnsi="Times New Roman" w:cs="Times New Roman"/>
                <w:noProof/>
                <w:lang w:eastAsia="ru-RU"/>
              </w:rPr>
              <w:t>В.11. Предупреждение коррупции в процессах управления персоналом</w:t>
            </w:r>
            <w:r>
              <w:rPr>
                <w:noProof/>
                <w:webHidden/>
              </w:rPr>
              <w:tab/>
            </w:r>
            <w:r>
              <w:rPr>
                <w:noProof/>
                <w:webHidden/>
              </w:rPr>
              <w:fldChar w:fldCharType="begin"/>
            </w:r>
            <w:r>
              <w:rPr>
                <w:noProof/>
                <w:webHidden/>
              </w:rPr>
              <w:instrText xml:space="preserve"> PAGEREF _Toc229558377 \h </w:instrText>
            </w:r>
            <w:r>
              <w:rPr>
                <w:noProof/>
                <w:webHidden/>
              </w:rPr>
            </w:r>
            <w:r>
              <w:rPr>
                <w:noProof/>
                <w:webHidden/>
              </w:rPr>
              <w:fldChar w:fldCharType="separate"/>
            </w:r>
            <w:r>
              <w:rPr>
                <w:noProof/>
                <w:webHidden/>
              </w:rPr>
              <w:t>42</w:t>
            </w:r>
            <w:r>
              <w:rPr>
                <w:noProof/>
                <w:webHidden/>
              </w:rPr>
              <w:fldChar w:fldCharType="end"/>
            </w:r>
          </w:hyperlink>
        </w:p>
        <w:p w14:paraId="43111E47" w14:textId="556DC30A"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8" w:history="1">
            <w:r w:rsidRPr="00904631">
              <w:rPr>
                <w:rStyle w:val="a9"/>
                <w:rFonts w:ascii="Times New Roman" w:eastAsia="Times New Roman" w:hAnsi="Times New Roman" w:cs="Times New Roman"/>
                <w:noProof/>
                <w:lang w:eastAsia="ru-RU"/>
              </w:rPr>
              <w:t>В.12. Предупреждение коррупции в сфере государственных закупок</w:t>
            </w:r>
            <w:r>
              <w:rPr>
                <w:noProof/>
                <w:webHidden/>
              </w:rPr>
              <w:tab/>
            </w:r>
            <w:r>
              <w:rPr>
                <w:noProof/>
                <w:webHidden/>
              </w:rPr>
              <w:fldChar w:fldCharType="begin"/>
            </w:r>
            <w:r>
              <w:rPr>
                <w:noProof/>
                <w:webHidden/>
              </w:rPr>
              <w:instrText xml:space="preserve"> PAGEREF _Toc229558378 \h </w:instrText>
            </w:r>
            <w:r>
              <w:rPr>
                <w:noProof/>
                <w:webHidden/>
              </w:rPr>
            </w:r>
            <w:r>
              <w:rPr>
                <w:noProof/>
                <w:webHidden/>
              </w:rPr>
              <w:fldChar w:fldCharType="separate"/>
            </w:r>
            <w:r>
              <w:rPr>
                <w:noProof/>
                <w:webHidden/>
              </w:rPr>
              <w:t>43</w:t>
            </w:r>
            <w:r>
              <w:rPr>
                <w:noProof/>
                <w:webHidden/>
              </w:rPr>
              <w:fldChar w:fldCharType="end"/>
            </w:r>
          </w:hyperlink>
        </w:p>
        <w:p w14:paraId="02C3685B" w14:textId="2A401D2A"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79" w:history="1">
            <w:r w:rsidRPr="00904631">
              <w:rPr>
                <w:rStyle w:val="a9"/>
                <w:rFonts w:ascii="Times New Roman" w:hAnsi="Times New Roman" w:cs="Times New Roman"/>
                <w:noProof/>
                <w:lang w:val="en-US" w:eastAsia="ru-RU"/>
              </w:rPr>
              <w:t>SECTION C</w:t>
            </w:r>
            <w:r>
              <w:rPr>
                <w:noProof/>
                <w:webHidden/>
              </w:rPr>
              <w:tab/>
            </w:r>
            <w:r>
              <w:rPr>
                <w:noProof/>
                <w:webHidden/>
              </w:rPr>
              <w:fldChar w:fldCharType="begin"/>
            </w:r>
            <w:r>
              <w:rPr>
                <w:noProof/>
                <w:webHidden/>
              </w:rPr>
              <w:instrText xml:space="preserve"> PAGEREF _Toc229558379 \h </w:instrText>
            </w:r>
            <w:r>
              <w:rPr>
                <w:noProof/>
                <w:webHidden/>
              </w:rPr>
            </w:r>
            <w:r>
              <w:rPr>
                <w:noProof/>
                <w:webHidden/>
              </w:rPr>
              <w:fldChar w:fldCharType="separate"/>
            </w:r>
            <w:r>
              <w:rPr>
                <w:noProof/>
                <w:webHidden/>
              </w:rPr>
              <w:t>45</w:t>
            </w:r>
            <w:r>
              <w:rPr>
                <w:noProof/>
                <w:webHidden/>
              </w:rPr>
              <w:fldChar w:fldCharType="end"/>
            </w:r>
          </w:hyperlink>
        </w:p>
        <w:p w14:paraId="1D872761" w14:textId="6B0F6019"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0" w:history="1">
            <w:r w:rsidRPr="00904631">
              <w:rPr>
                <w:rStyle w:val="a9"/>
                <w:rFonts w:ascii="Times New Roman" w:eastAsia="Times New Roman" w:hAnsi="Times New Roman" w:cs="Times New Roman"/>
                <w:noProof/>
                <w:lang w:val="en-US" w:eastAsia="ru-RU"/>
              </w:rPr>
              <w:t>Introduction</w:t>
            </w:r>
            <w:r>
              <w:rPr>
                <w:noProof/>
                <w:webHidden/>
              </w:rPr>
              <w:tab/>
            </w:r>
            <w:r>
              <w:rPr>
                <w:noProof/>
                <w:webHidden/>
              </w:rPr>
              <w:fldChar w:fldCharType="begin"/>
            </w:r>
            <w:r>
              <w:rPr>
                <w:noProof/>
                <w:webHidden/>
              </w:rPr>
              <w:instrText xml:space="preserve"> PAGEREF _Toc229558380 \h </w:instrText>
            </w:r>
            <w:r>
              <w:rPr>
                <w:noProof/>
                <w:webHidden/>
              </w:rPr>
            </w:r>
            <w:r>
              <w:rPr>
                <w:noProof/>
                <w:webHidden/>
              </w:rPr>
              <w:fldChar w:fldCharType="separate"/>
            </w:r>
            <w:r>
              <w:rPr>
                <w:noProof/>
                <w:webHidden/>
              </w:rPr>
              <w:t>45</w:t>
            </w:r>
            <w:r>
              <w:rPr>
                <w:noProof/>
                <w:webHidden/>
              </w:rPr>
              <w:fldChar w:fldCharType="end"/>
            </w:r>
          </w:hyperlink>
        </w:p>
        <w:p w14:paraId="64FE702E" w14:textId="75BE8229"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1" w:history="1">
            <w:r w:rsidRPr="00904631">
              <w:rPr>
                <w:rStyle w:val="a9"/>
                <w:rFonts w:ascii="Times New Roman" w:eastAsia="Times New Roman" w:hAnsi="Times New Roman" w:cs="Times New Roman"/>
                <w:noProof/>
                <w:lang w:val="en-US" w:eastAsia="ru-RU"/>
              </w:rPr>
              <w:t>C.1. General Provisions</w:t>
            </w:r>
            <w:r>
              <w:rPr>
                <w:noProof/>
                <w:webHidden/>
              </w:rPr>
              <w:tab/>
            </w:r>
            <w:r>
              <w:rPr>
                <w:noProof/>
                <w:webHidden/>
              </w:rPr>
              <w:fldChar w:fldCharType="begin"/>
            </w:r>
            <w:r>
              <w:rPr>
                <w:noProof/>
                <w:webHidden/>
              </w:rPr>
              <w:instrText xml:space="preserve"> PAGEREF _Toc229558381 \h </w:instrText>
            </w:r>
            <w:r>
              <w:rPr>
                <w:noProof/>
                <w:webHidden/>
              </w:rPr>
            </w:r>
            <w:r>
              <w:rPr>
                <w:noProof/>
                <w:webHidden/>
              </w:rPr>
              <w:fldChar w:fldCharType="separate"/>
            </w:r>
            <w:r>
              <w:rPr>
                <w:noProof/>
                <w:webHidden/>
              </w:rPr>
              <w:t>45</w:t>
            </w:r>
            <w:r>
              <w:rPr>
                <w:noProof/>
                <w:webHidden/>
              </w:rPr>
              <w:fldChar w:fldCharType="end"/>
            </w:r>
          </w:hyperlink>
        </w:p>
        <w:p w14:paraId="1022918B" w14:textId="5CB84EEE"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2" w:history="1">
            <w:r w:rsidRPr="00904631">
              <w:rPr>
                <w:rStyle w:val="a9"/>
                <w:rFonts w:ascii="Times New Roman" w:hAnsi="Times New Roman" w:cs="Times New Roman"/>
                <w:noProof/>
                <w:lang w:val="en-US"/>
              </w:rPr>
              <w:t>C.2. Mapping Corruption Risks and Creating a Corruption Risk Map</w:t>
            </w:r>
            <w:r>
              <w:rPr>
                <w:noProof/>
                <w:webHidden/>
              </w:rPr>
              <w:tab/>
            </w:r>
            <w:r>
              <w:rPr>
                <w:noProof/>
                <w:webHidden/>
              </w:rPr>
              <w:fldChar w:fldCharType="begin"/>
            </w:r>
            <w:r>
              <w:rPr>
                <w:noProof/>
                <w:webHidden/>
              </w:rPr>
              <w:instrText xml:space="preserve"> PAGEREF _Toc229558382 \h </w:instrText>
            </w:r>
            <w:r>
              <w:rPr>
                <w:noProof/>
                <w:webHidden/>
              </w:rPr>
            </w:r>
            <w:r>
              <w:rPr>
                <w:noProof/>
                <w:webHidden/>
              </w:rPr>
              <w:fldChar w:fldCharType="separate"/>
            </w:r>
            <w:r>
              <w:rPr>
                <w:noProof/>
                <w:webHidden/>
              </w:rPr>
              <w:t>46</w:t>
            </w:r>
            <w:r>
              <w:rPr>
                <w:noProof/>
                <w:webHidden/>
              </w:rPr>
              <w:fldChar w:fldCharType="end"/>
            </w:r>
          </w:hyperlink>
        </w:p>
        <w:p w14:paraId="19364C81" w14:textId="4438F87E"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3" w:history="1">
            <w:r w:rsidRPr="00904631">
              <w:rPr>
                <w:rStyle w:val="a9"/>
                <w:rFonts w:ascii="Times New Roman" w:hAnsi="Times New Roman" w:cs="Times New Roman"/>
                <w:noProof/>
                <w:lang w:val="en-US"/>
              </w:rPr>
              <w:t>C.3. Prevention of Conflicts of Interest</w:t>
            </w:r>
            <w:r>
              <w:rPr>
                <w:noProof/>
                <w:webHidden/>
              </w:rPr>
              <w:tab/>
            </w:r>
            <w:r>
              <w:rPr>
                <w:noProof/>
                <w:webHidden/>
              </w:rPr>
              <w:fldChar w:fldCharType="begin"/>
            </w:r>
            <w:r>
              <w:rPr>
                <w:noProof/>
                <w:webHidden/>
              </w:rPr>
              <w:instrText xml:space="preserve"> PAGEREF _Toc229558383 \h </w:instrText>
            </w:r>
            <w:r>
              <w:rPr>
                <w:noProof/>
                <w:webHidden/>
              </w:rPr>
            </w:r>
            <w:r>
              <w:rPr>
                <w:noProof/>
                <w:webHidden/>
              </w:rPr>
              <w:fldChar w:fldCharType="separate"/>
            </w:r>
            <w:r>
              <w:rPr>
                <w:noProof/>
                <w:webHidden/>
              </w:rPr>
              <w:t>47</w:t>
            </w:r>
            <w:r>
              <w:rPr>
                <w:noProof/>
                <w:webHidden/>
              </w:rPr>
              <w:fldChar w:fldCharType="end"/>
            </w:r>
          </w:hyperlink>
        </w:p>
        <w:p w14:paraId="53219D85" w14:textId="52516A71"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4" w:history="1">
            <w:r w:rsidRPr="00904631">
              <w:rPr>
                <w:rStyle w:val="a9"/>
                <w:rFonts w:ascii="Times New Roman" w:hAnsi="Times New Roman" w:cs="Times New Roman"/>
                <w:noProof/>
                <w:lang w:val="en-US"/>
              </w:rPr>
              <w:t>C.4. Identification of Conflicts of Interest</w:t>
            </w:r>
            <w:r>
              <w:rPr>
                <w:noProof/>
                <w:webHidden/>
              </w:rPr>
              <w:tab/>
            </w:r>
            <w:r>
              <w:rPr>
                <w:noProof/>
                <w:webHidden/>
              </w:rPr>
              <w:fldChar w:fldCharType="begin"/>
            </w:r>
            <w:r>
              <w:rPr>
                <w:noProof/>
                <w:webHidden/>
              </w:rPr>
              <w:instrText xml:space="preserve"> PAGEREF _Toc229558384 \h </w:instrText>
            </w:r>
            <w:r>
              <w:rPr>
                <w:noProof/>
                <w:webHidden/>
              </w:rPr>
            </w:r>
            <w:r>
              <w:rPr>
                <w:noProof/>
                <w:webHidden/>
              </w:rPr>
              <w:fldChar w:fldCharType="separate"/>
            </w:r>
            <w:r>
              <w:rPr>
                <w:noProof/>
                <w:webHidden/>
              </w:rPr>
              <w:t>48</w:t>
            </w:r>
            <w:r>
              <w:rPr>
                <w:noProof/>
                <w:webHidden/>
              </w:rPr>
              <w:fldChar w:fldCharType="end"/>
            </w:r>
          </w:hyperlink>
        </w:p>
        <w:p w14:paraId="4BA4DB0C" w14:textId="335204D7"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5" w:history="1">
            <w:r w:rsidRPr="00904631">
              <w:rPr>
                <w:rStyle w:val="a9"/>
                <w:rFonts w:ascii="Times New Roman" w:hAnsi="Times New Roman" w:cs="Times New Roman"/>
                <w:noProof/>
                <w:lang w:val="en-US"/>
              </w:rPr>
              <w:t>C.5. Measures to Prevent Conflicts of Interest</w:t>
            </w:r>
            <w:r>
              <w:rPr>
                <w:noProof/>
                <w:webHidden/>
              </w:rPr>
              <w:tab/>
            </w:r>
            <w:r>
              <w:rPr>
                <w:noProof/>
                <w:webHidden/>
              </w:rPr>
              <w:fldChar w:fldCharType="begin"/>
            </w:r>
            <w:r>
              <w:rPr>
                <w:noProof/>
                <w:webHidden/>
              </w:rPr>
              <w:instrText xml:space="preserve"> PAGEREF _Toc229558385 \h </w:instrText>
            </w:r>
            <w:r>
              <w:rPr>
                <w:noProof/>
                <w:webHidden/>
              </w:rPr>
            </w:r>
            <w:r>
              <w:rPr>
                <w:noProof/>
                <w:webHidden/>
              </w:rPr>
              <w:fldChar w:fldCharType="separate"/>
            </w:r>
            <w:r>
              <w:rPr>
                <w:noProof/>
                <w:webHidden/>
              </w:rPr>
              <w:t>49</w:t>
            </w:r>
            <w:r>
              <w:rPr>
                <w:noProof/>
                <w:webHidden/>
              </w:rPr>
              <w:fldChar w:fldCharType="end"/>
            </w:r>
          </w:hyperlink>
        </w:p>
        <w:p w14:paraId="0E742C23" w14:textId="7B22781D"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6" w:history="1">
            <w:r w:rsidRPr="00904631">
              <w:rPr>
                <w:rStyle w:val="a9"/>
                <w:rFonts w:ascii="Times New Roman" w:hAnsi="Times New Roman" w:cs="Times New Roman"/>
                <w:noProof/>
                <w:lang w:val="en-US"/>
              </w:rPr>
              <w:t>C.6. Policy on Gifts, Travel, and Hospitality</w:t>
            </w:r>
            <w:r>
              <w:rPr>
                <w:noProof/>
                <w:webHidden/>
              </w:rPr>
              <w:tab/>
            </w:r>
            <w:r>
              <w:rPr>
                <w:noProof/>
                <w:webHidden/>
              </w:rPr>
              <w:fldChar w:fldCharType="begin"/>
            </w:r>
            <w:r>
              <w:rPr>
                <w:noProof/>
                <w:webHidden/>
              </w:rPr>
              <w:instrText xml:space="preserve"> PAGEREF _Toc229558386 \h </w:instrText>
            </w:r>
            <w:r>
              <w:rPr>
                <w:noProof/>
                <w:webHidden/>
              </w:rPr>
            </w:r>
            <w:r>
              <w:rPr>
                <w:noProof/>
                <w:webHidden/>
              </w:rPr>
              <w:fldChar w:fldCharType="separate"/>
            </w:r>
            <w:r>
              <w:rPr>
                <w:noProof/>
                <w:webHidden/>
              </w:rPr>
              <w:t>51</w:t>
            </w:r>
            <w:r>
              <w:rPr>
                <w:noProof/>
                <w:webHidden/>
              </w:rPr>
              <w:fldChar w:fldCharType="end"/>
            </w:r>
          </w:hyperlink>
        </w:p>
        <w:p w14:paraId="19CDE6DA" w14:textId="2CF1CB9D"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7" w:history="1">
            <w:r w:rsidRPr="00904631">
              <w:rPr>
                <w:rStyle w:val="a9"/>
                <w:rFonts w:ascii="Times New Roman" w:hAnsi="Times New Roman" w:cs="Times New Roman"/>
                <w:noProof/>
                <w:lang w:val="en-US"/>
              </w:rPr>
              <w:t>C.7. Financial Control Measures</w:t>
            </w:r>
            <w:r>
              <w:rPr>
                <w:noProof/>
                <w:webHidden/>
              </w:rPr>
              <w:tab/>
            </w:r>
            <w:r>
              <w:rPr>
                <w:noProof/>
                <w:webHidden/>
              </w:rPr>
              <w:fldChar w:fldCharType="begin"/>
            </w:r>
            <w:r>
              <w:rPr>
                <w:noProof/>
                <w:webHidden/>
              </w:rPr>
              <w:instrText xml:space="preserve"> PAGEREF _Toc229558387 \h </w:instrText>
            </w:r>
            <w:r>
              <w:rPr>
                <w:noProof/>
                <w:webHidden/>
              </w:rPr>
            </w:r>
            <w:r>
              <w:rPr>
                <w:noProof/>
                <w:webHidden/>
              </w:rPr>
              <w:fldChar w:fldCharType="separate"/>
            </w:r>
            <w:r>
              <w:rPr>
                <w:noProof/>
                <w:webHidden/>
              </w:rPr>
              <w:t>52</w:t>
            </w:r>
            <w:r>
              <w:rPr>
                <w:noProof/>
                <w:webHidden/>
              </w:rPr>
              <w:fldChar w:fldCharType="end"/>
            </w:r>
          </w:hyperlink>
        </w:p>
        <w:p w14:paraId="0B1DEC26" w14:textId="1E992ED8"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8" w:history="1">
            <w:r w:rsidRPr="00904631">
              <w:rPr>
                <w:rStyle w:val="a9"/>
                <w:rFonts w:ascii="Times New Roman" w:hAnsi="Times New Roman" w:cs="Times New Roman"/>
                <w:noProof/>
                <w:lang w:val="en-US"/>
              </w:rPr>
              <w:t>C.8. Fostering an Anti-Corruption Culture</w:t>
            </w:r>
            <w:r>
              <w:rPr>
                <w:noProof/>
                <w:webHidden/>
              </w:rPr>
              <w:tab/>
            </w:r>
            <w:r>
              <w:rPr>
                <w:noProof/>
                <w:webHidden/>
              </w:rPr>
              <w:fldChar w:fldCharType="begin"/>
            </w:r>
            <w:r>
              <w:rPr>
                <w:noProof/>
                <w:webHidden/>
              </w:rPr>
              <w:instrText xml:space="preserve"> PAGEREF _Toc229558388 \h </w:instrText>
            </w:r>
            <w:r>
              <w:rPr>
                <w:noProof/>
                <w:webHidden/>
              </w:rPr>
            </w:r>
            <w:r>
              <w:rPr>
                <w:noProof/>
                <w:webHidden/>
              </w:rPr>
              <w:fldChar w:fldCharType="separate"/>
            </w:r>
            <w:r>
              <w:rPr>
                <w:noProof/>
                <w:webHidden/>
              </w:rPr>
              <w:t>54</w:t>
            </w:r>
            <w:r>
              <w:rPr>
                <w:noProof/>
                <w:webHidden/>
              </w:rPr>
              <w:fldChar w:fldCharType="end"/>
            </w:r>
          </w:hyperlink>
        </w:p>
        <w:p w14:paraId="15F93510" w14:textId="1C008D31"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89" w:history="1">
            <w:r w:rsidRPr="00904631">
              <w:rPr>
                <w:rStyle w:val="a9"/>
                <w:rFonts w:ascii="Times New Roman" w:hAnsi="Times New Roman" w:cs="Times New Roman"/>
                <w:noProof/>
                <w:lang w:val="en-US"/>
              </w:rPr>
              <w:t>C.9. Access to Information</w:t>
            </w:r>
            <w:r>
              <w:rPr>
                <w:noProof/>
                <w:webHidden/>
              </w:rPr>
              <w:tab/>
            </w:r>
            <w:r>
              <w:rPr>
                <w:noProof/>
                <w:webHidden/>
              </w:rPr>
              <w:fldChar w:fldCharType="begin"/>
            </w:r>
            <w:r>
              <w:rPr>
                <w:noProof/>
                <w:webHidden/>
              </w:rPr>
              <w:instrText xml:space="preserve"> PAGEREF _Toc229558389 \h </w:instrText>
            </w:r>
            <w:r>
              <w:rPr>
                <w:noProof/>
                <w:webHidden/>
              </w:rPr>
            </w:r>
            <w:r>
              <w:rPr>
                <w:noProof/>
                <w:webHidden/>
              </w:rPr>
              <w:fldChar w:fldCharType="separate"/>
            </w:r>
            <w:r>
              <w:rPr>
                <w:noProof/>
                <w:webHidden/>
              </w:rPr>
              <w:t>55</w:t>
            </w:r>
            <w:r>
              <w:rPr>
                <w:noProof/>
                <w:webHidden/>
              </w:rPr>
              <w:fldChar w:fldCharType="end"/>
            </w:r>
          </w:hyperlink>
        </w:p>
        <w:p w14:paraId="147576B0" w14:textId="01D131BF"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90" w:history="1">
            <w:r w:rsidRPr="00904631">
              <w:rPr>
                <w:rStyle w:val="a9"/>
                <w:rFonts w:ascii="Times New Roman" w:hAnsi="Times New Roman" w:cs="Times New Roman"/>
                <w:noProof/>
                <w:lang w:val="en-US"/>
              </w:rPr>
              <w:t>C.10. Protection of Persons Who Assist (or Have Assisted) in Combating Corruption</w:t>
            </w:r>
            <w:r>
              <w:rPr>
                <w:noProof/>
                <w:webHidden/>
              </w:rPr>
              <w:tab/>
            </w:r>
            <w:r>
              <w:rPr>
                <w:noProof/>
                <w:webHidden/>
              </w:rPr>
              <w:fldChar w:fldCharType="begin"/>
            </w:r>
            <w:r>
              <w:rPr>
                <w:noProof/>
                <w:webHidden/>
              </w:rPr>
              <w:instrText xml:space="preserve"> PAGEREF _Toc229558390 \h </w:instrText>
            </w:r>
            <w:r>
              <w:rPr>
                <w:noProof/>
                <w:webHidden/>
              </w:rPr>
            </w:r>
            <w:r>
              <w:rPr>
                <w:noProof/>
                <w:webHidden/>
              </w:rPr>
              <w:fldChar w:fldCharType="separate"/>
            </w:r>
            <w:r>
              <w:rPr>
                <w:noProof/>
                <w:webHidden/>
              </w:rPr>
              <w:t>56</w:t>
            </w:r>
            <w:r>
              <w:rPr>
                <w:noProof/>
                <w:webHidden/>
              </w:rPr>
              <w:fldChar w:fldCharType="end"/>
            </w:r>
          </w:hyperlink>
        </w:p>
        <w:p w14:paraId="79570989" w14:textId="07FFFC04"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91" w:history="1">
            <w:r w:rsidRPr="00904631">
              <w:rPr>
                <w:rStyle w:val="a9"/>
                <w:rFonts w:ascii="Times New Roman" w:hAnsi="Times New Roman" w:cs="Times New Roman"/>
                <w:noProof/>
                <w:lang w:val="en-US"/>
              </w:rPr>
              <w:t>C.11. Prevention of Corruption in Human Resources Management Processes</w:t>
            </w:r>
            <w:r>
              <w:rPr>
                <w:noProof/>
                <w:webHidden/>
              </w:rPr>
              <w:tab/>
            </w:r>
            <w:r>
              <w:rPr>
                <w:noProof/>
                <w:webHidden/>
              </w:rPr>
              <w:fldChar w:fldCharType="begin"/>
            </w:r>
            <w:r>
              <w:rPr>
                <w:noProof/>
                <w:webHidden/>
              </w:rPr>
              <w:instrText xml:space="preserve"> PAGEREF _Toc229558391 \h </w:instrText>
            </w:r>
            <w:r>
              <w:rPr>
                <w:noProof/>
                <w:webHidden/>
              </w:rPr>
            </w:r>
            <w:r>
              <w:rPr>
                <w:noProof/>
                <w:webHidden/>
              </w:rPr>
              <w:fldChar w:fldCharType="separate"/>
            </w:r>
            <w:r>
              <w:rPr>
                <w:noProof/>
                <w:webHidden/>
              </w:rPr>
              <w:t>57</w:t>
            </w:r>
            <w:r>
              <w:rPr>
                <w:noProof/>
                <w:webHidden/>
              </w:rPr>
              <w:fldChar w:fldCharType="end"/>
            </w:r>
          </w:hyperlink>
        </w:p>
        <w:p w14:paraId="1B15D78A" w14:textId="31F40D05" w:rsidR="002C5C2E" w:rsidRDefault="002C5C2E">
          <w:pPr>
            <w:pStyle w:val="11"/>
            <w:tabs>
              <w:tab w:val="right" w:leader="dot" w:pos="10195"/>
            </w:tabs>
            <w:rPr>
              <w:rFonts w:eastAsiaTheme="minorEastAsia"/>
              <w:noProof/>
              <w:kern w:val="2"/>
              <w:sz w:val="24"/>
              <w:szCs w:val="24"/>
              <w:lang w:eastAsia="ru-RU"/>
              <w14:ligatures w14:val="standardContextual"/>
            </w:rPr>
          </w:pPr>
          <w:hyperlink w:anchor="_Toc229558392" w:history="1">
            <w:r w:rsidRPr="00904631">
              <w:rPr>
                <w:rStyle w:val="a9"/>
                <w:rFonts w:ascii="Times New Roman" w:hAnsi="Times New Roman" w:cs="Times New Roman"/>
                <w:noProof/>
                <w:lang w:val="en-US"/>
              </w:rPr>
              <w:t>C.12. Prevention of Corruption in Public Procurement</w:t>
            </w:r>
            <w:r>
              <w:rPr>
                <w:noProof/>
                <w:webHidden/>
              </w:rPr>
              <w:tab/>
            </w:r>
            <w:r>
              <w:rPr>
                <w:noProof/>
                <w:webHidden/>
              </w:rPr>
              <w:fldChar w:fldCharType="begin"/>
            </w:r>
            <w:r>
              <w:rPr>
                <w:noProof/>
                <w:webHidden/>
              </w:rPr>
              <w:instrText xml:space="preserve"> PAGEREF _Toc229558392 \h </w:instrText>
            </w:r>
            <w:r>
              <w:rPr>
                <w:noProof/>
                <w:webHidden/>
              </w:rPr>
            </w:r>
            <w:r>
              <w:rPr>
                <w:noProof/>
                <w:webHidden/>
              </w:rPr>
              <w:fldChar w:fldCharType="separate"/>
            </w:r>
            <w:r>
              <w:rPr>
                <w:noProof/>
                <w:webHidden/>
              </w:rPr>
              <w:t>58</w:t>
            </w:r>
            <w:r>
              <w:rPr>
                <w:noProof/>
                <w:webHidden/>
              </w:rPr>
              <w:fldChar w:fldCharType="end"/>
            </w:r>
          </w:hyperlink>
        </w:p>
        <w:p w14:paraId="68B84CBA" w14:textId="2FFA8BE5" w:rsidR="008F7781" w:rsidRPr="00270221" w:rsidRDefault="008F7781">
          <w:pPr>
            <w:rPr>
              <w:rFonts w:ascii="Times New Roman" w:hAnsi="Times New Roman" w:cs="Times New Roman"/>
            </w:rPr>
          </w:pPr>
          <w:r w:rsidRPr="00270221">
            <w:rPr>
              <w:rFonts w:ascii="Times New Roman" w:hAnsi="Times New Roman" w:cs="Times New Roman"/>
              <w:b/>
              <w:bCs/>
            </w:rPr>
            <w:fldChar w:fldCharType="end"/>
          </w:r>
        </w:p>
      </w:sdtContent>
    </w:sdt>
    <w:p w14:paraId="6F3C9A35" w14:textId="677D1796" w:rsidR="0083679A" w:rsidRDefault="0083679A">
      <w:pPr>
        <w:rPr>
          <w:rFonts w:ascii="Times New Roman" w:hAnsi="Times New Roman" w:cs="Times New Roman"/>
          <w:lang w:eastAsia="ru-RU"/>
        </w:rPr>
      </w:pPr>
      <w:bookmarkStart w:id="6" w:name="_Toc94188079"/>
      <w:r>
        <w:rPr>
          <w:rFonts w:ascii="Times New Roman" w:hAnsi="Times New Roman" w:cs="Times New Roman"/>
          <w:lang w:eastAsia="ru-RU"/>
        </w:rPr>
        <w:br w:type="page"/>
      </w:r>
    </w:p>
    <w:p w14:paraId="681B4C45" w14:textId="77777777" w:rsidR="00F60E5D" w:rsidRPr="0083679A" w:rsidRDefault="00F60E5D" w:rsidP="00F60E5D">
      <w:pPr>
        <w:pStyle w:val="1"/>
        <w:rPr>
          <w:rFonts w:ascii="Times New Roman" w:hAnsi="Times New Roman" w:cs="Times New Roman"/>
          <w:lang w:eastAsia="ru-RU"/>
        </w:rPr>
      </w:pPr>
      <w:bookmarkStart w:id="7" w:name="_Toc162130439"/>
      <w:bookmarkStart w:id="8" w:name="_Toc358396320"/>
      <w:bookmarkStart w:id="9" w:name="_Toc223077885"/>
      <w:bookmarkStart w:id="10" w:name="_Toc229558349"/>
      <w:r w:rsidRPr="48E94BB9">
        <w:rPr>
          <w:rFonts w:ascii="Times New Roman" w:hAnsi="Times New Roman" w:cs="Times New Roman"/>
          <w:lang w:eastAsia="ru-RU"/>
        </w:rPr>
        <w:lastRenderedPageBreak/>
        <w:t>ҚЫСҚАРТУЛАР</w:t>
      </w:r>
      <w:r w:rsidRPr="0083679A">
        <w:rPr>
          <w:rFonts w:ascii="Times New Roman" w:hAnsi="Times New Roman" w:cs="Times New Roman"/>
          <w:lang w:eastAsia="ru-RU"/>
        </w:rPr>
        <w:t xml:space="preserve">, </w:t>
      </w:r>
      <w:r w:rsidRPr="48E94BB9">
        <w:rPr>
          <w:rFonts w:ascii="Times New Roman" w:hAnsi="Times New Roman" w:cs="Times New Roman"/>
          <w:lang w:eastAsia="ru-RU"/>
        </w:rPr>
        <w:t>ТЕРМИНДЕР</w:t>
      </w:r>
      <w:r w:rsidRPr="0083679A">
        <w:rPr>
          <w:rFonts w:ascii="Times New Roman" w:hAnsi="Times New Roman" w:cs="Times New Roman"/>
          <w:lang w:eastAsia="ru-RU"/>
        </w:rPr>
        <w:t xml:space="preserve"> </w:t>
      </w:r>
      <w:r w:rsidRPr="48E94BB9">
        <w:rPr>
          <w:rFonts w:ascii="Times New Roman" w:hAnsi="Times New Roman" w:cs="Times New Roman"/>
          <w:lang w:eastAsia="ru-RU"/>
        </w:rPr>
        <w:t>ЖӘНЕ</w:t>
      </w:r>
      <w:r w:rsidRPr="0083679A">
        <w:rPr>
          <w:rFonts w:ascii="Times New Roman" w:hAnsi="Times New Roman" w:cs="Times New Roman"/>
          <w:lang w:eastAsia="ru-RU"/>
        </w:rPr>
        <w:t xml:space="preserve"> </w:t>
      </w:r>
      <w:r w:rsidRPr="48E94BB9">
        <w:rPr>
          <w:rFonts w:ascii="Times New Roman" w:hAnsi="Times New Roman" w:cs="Times New Roman"/>
          <w:lang w:eastAsia="ru-RU"/>
        </w:rPr>
        <w:t>АНЫҚТАМАЛАР</w:t>
      </w:r>
      <w:r w:rsidRPr="0083679A">
        <w:rPr>
          <w:rFonts w:ascii="Times New Roman" w:hAnsi="Times New Roman" w:cs="Times New Roman"/>
          <w:lang w:eastAsia="ru-RU"/>
        </w:rPr>
        <w:t xml:space="preserve"> / </w:t>
      </w:r>
      <w:r w:rsidRPr="0083679A">
        <w:br/>
      </w:r>
      <w:r w:rsidRPr="48E94BB9">
        <w:rPr>
          <w:rFonts w:ascii="Times New Roman" w:hAnsi="Times New Roman" w:cs="Times New Roman"/>
          <w:lang w:eastAsia="ru-RU"/>
        </w:rPr>
        <w:t>СОКРАЩЕНИЯ</w:t>
      </w:r>
      <w:r w:rsidRPr="0083679A">
        <w:rPr>
          <w:rFonts w:ascii="Times New Roman" w:hAnsi="Times New Roman" w:cs="Times New Roman"/>
          <w:lang w:eastAsia="ru-RU"/>
        </w:rPr>
        <w:t xml:space="preserve">, </w:t>
      </w:r>
      <w:r w:rsidRPr="48E94BB9">
        <w:rPr>
          <w:rFonts w:ascii="Times New Roman" w:hAnsi="Times New Roman" w:cs="Times New Roman"/>
          <w:lang w:eastAsia="ru-RU"/>
        </w:rPr>
        <w:t>ТЕРМИНЫ</w:t>
      </w:r>
      <w:r w:rsidRPr="0083679A">
        <w:rPr>
          <w:rFonts w:ascii="Times New Roman" w:hAnsi="Times New Roman" w:cs="Times New Roman"/>
          <w:lang w:eastAsia="ru-RU"/>
        </w:rPr>
        <w:t xml:space="preserve"> </w:t>
      </w:r>
      <w:r w:rsidRPr="48E94BB9">
        <w:rPr>
          <w:rFonts w:ascii="Times New Roman" w:hAnsi="Times New Roman" w:cs="Times New Roman"/>
          <w:lang w:eastAsia="ru-RU"/>
        </w:rPr>
        <w:t>И</w:t>
      </w:r>
      <w:r w:rsidRPr="0083679A">
        <w:rPr>
          <w:rFonts w:ascii="Times New Roman" w:hAnsi="Times New Roman" w:cs="Times New Roman"/>
          <w:lang w:eastAsia="ru-RU"/>
        </w:rPr>
        <w:t xml:space="preserve"> </w:t>
      </w:r>
      <w:r w:rsidRPr="48E94BB9">
        <w:rPr>
          <w:rFonts w:ascii="Times New Roman" w:hAnsi="Times New Roman" w:cs="Times New Roman"/>
          <w:lang w:eastAsia="ru-RU"/>
        </w:rPr>
        <w:t>ОПРЕДЕЛЕНИЯ</w:t>
      </w:r>
      <w:r w:rsidRPr="0083679A">
        <w:rPr>
          <w:rFonts w:ascii="Times New Roman" w:hAnsi="Times New Roman" w:cs="Times New Roman"/>
          <w:lang w:eastAsia="ru-RU"/>
        </w:rPr>
        <w:t xml:space="preserve"> / </w:t>
      </w:r>
      <w:r w:rsidRPr="0083679A">
        <w:br/>
      </w:r>
      <w:r w:rsidRPr="48E94BB9">
        <w:rPr>
          <w:rFonts w:ascii="Times New Roman" w:hAnsi="Times New Roman" w:cs="Times New Roman"/>
          <w:lang w:val="en-US" w:eastAsia="ru-RU"/>
        </w:rPr>
        <w:t>ABBREVIATION</w:t>
      </w:r>
      <w:r w:rsidRPr="0083679A">
        <w:rPr>
          <w:rFonts w:ascii="Times New Roman" w:hAnsi="Times New Roman" w:cs="Times New Roman"/>
          <w:lang w:eastAsia="ru-RU"/>
        </w:rPr>
        <w:t xml:space="preserve">, </w:t>
      </w:r>
      <w:r w:rsidRPr="48E94BB9">
        <w:rPr>
          <w:rFonts w:ascii="Times New Roman" w:hAnsi="Times New Roman" w:cs="Times New Roman"/>
          <w:lang w:val="en-US" w:eastAsia="ru-RU"/>
        </w:rPr>
        <w:t>TERMS</w:t>
      </w:r>
      <w:r w:rsidRPr="0083679A">
        <w:rPr>
          <w:rFonts w:ascii="Times New Roman" w:hAnsi="Times New Roman" w:cs="Times New Roman"/>
          <w:lang w:eastAsia="ru-RU"/>
        </w:rPr>
        <w:t xml:space="preserve"> </w:t>
      </w:r>
      <w:r w:rsidRPr="48E94BB9">
        <w:rPr>
          <w:rFonts w:ascii="Times New Roman" w:hAnsi="Times New Roman" w:cs="Times New Roman"/>
          <w:lang w:val="en-US" w:eastAsia="ru-RU"/>
        </w:rPr>
        <w:t>AND</w:t>
      </w:r>
      <w:r w:rsidRPr="0083679A">
        <w:rPr>
          <w:rFonts w:ascii="Times New Roman" w:hAnsi="Times New Roman" w:cs="Times New Roman"/>
          <w:lang w:eastAsia="ru-RU"/>
        </w:rPr>
        <w:t xml:space="preserve"> </w:t>
      </w:r>
      <w:r w:rsidRPr="48E94BB9">
        <w:rPr>
          <w:rFonts w:ascii="Times New Roman" w:hAnsi="Times New Roman" w:cs="Times New Roman"/>
          <w:lang w:val="en-US" w:eastAsia="ru-RU"/>
        </w:rPr>
        <w:t>DEFINITIONS</w:t>
      </w:r>
      <w:bookmarkEnd w:id="7"/>
      <w:bookmarkEnd w:id="8"/>
      <w:bookmarkEnd w:id="9"/>
      <w:bookmarkEnd w:id="10"/>
    </w:p>
    <w:p w14:paraId="7A49F43D" w14:textId="77777777" w:rsidR="00F60E5D" w:rsidRPr="0083679A" w:rsidRDefault="00F60E5D" w:rsidP="00F60E5D">
      <w:pPr>
        <w:rPr>
          <w:rFonts w:ascii="Times New Roman" w:hAnsi="Times New Roman" w:cs="Times New Roman"/>
        </w:rPr>
      </w:pPr>
    </w:p>
    <w:tbl>
      <w:tblPr>
        <w:tblStyle w:val="a7"/>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9"/>
        <w:gridCol w:w="7792"/>
      </w:tblGrid>
      <w:tr w:rsidR="00F60E5D" w:rsidRPr="00496D61" w14:paraId="42C3F663" w14:textId="77777777" w:rsidTr="003C0DEA">
        <w:tc>
          <w:tcPr>
            <w:tcW w:w="2390" w:type="dxa"/>
          </w:tcPr>
          <w:p w14:paraId="658CDFB4" w14:textId="78A6179D" w:rsidR="00F60E5D" w:rsidRPr="00D328C6" w:rsidRDefault="004C731E" w:rsidP="008041BB">
            <w:pPr>
              <w:jc w:val="both"/>
              <w:rPr>
                <w:rFonts w:ascii="Times New Roman" w:hAnsi="Times New Roman" w:cs="Times New Roman"/>
                <w:sz w:val="24"/>
                <w:szCs w:val="24"/>
                <w:lang w:val="en-US" w:eastAsia="ru-RU"/>
              </w:rPr>
            </w:pPr>
            <w:r>
              <w:rPr>
                <w:rFonts w:ascii="Times New Roman" w:hAnsi="Times New Roman" w:cs="Times New Roman"/>
                <w:sz w:val="24"/>
                <w:szCs w:val="24"/>
                <w:lang w:val="kk-KZ" w:eastAsia="ru-RU"/>
              </w:rPr>
              <w:t>Қоғам</w:t>
            </w:r>
            <w:r w:rsidR="00F60E5D">
              <w:rPr>
                <w:rFonts w:ascii="Times New Roman" w:hAnsi="Times New Roman" w:cs="Times New Roman"/>
                <w:sz w:val="24"/>
                <w:szCs w:val="24"/>
                <w:lang w:val="kk-KZ" w:eastAsia="ru-RU"/>
              </w:rPr>
              <w:t xml:space="preserve"> / </w:t>
            </w:r>
            <w:r>
              <w:rPr>
                <w:rFonts w:ascii="Times New Roman" w:hAnsi="Times New Roman" w:cs="Times New Roman"/>
                <w:sz w:val="24"/>
                <w:szCs w:val="24"/>
                <w:lang w:eastAsia="ru-RU"/>
              </w:rPr>
              <w:t>Общество</w:t>
            </w:r>
            <w:r w:rsidR="00F60E5D">
              <w:rPr>
                <w:rFonts w:ascii="Times New Roman" w:hAnsi="Times New Roman" w:cs="Times New Roman"/>
                <w:sz w:val="24"/>
                <w:szCs w:val="24"/>
                <w:lang w:val="kk-KZ" w:eastAsia="ru-RU"/>
              </w:rPr>
              <w:t xml:space="preserve"> / </w:t>
            </w:r>
            <w:r w:rsidR="00451BE2" w:rsidRPr="00D328C6">
              <w:rPr>
                <w:rFonts w:ascii="Times New Roman" w:hAnsi="Times New Roman" w:cs="Times New Roman"/>
                <w:sz w:val="24"/>
                <w:szCs w:val="24"/>
              </w:rPr>
              <w:t>Society</w:t>
            </w:r>
          </w:p>
          <w:p w14:paraId="686ED674" w14:textId="6C1ECD3B" w:rsidR="00F60E5D" w:rsidRPr="003C0DEA" w:rsidRDefault="00F60E5D" w:rsidP="00A8487A">
            <w:pPr>
              <w:rPr>
                <w:rFonts w:ascii="Times New Roman" w:hAnsi="Times New Roman" w:cs="Times New Roman"/>
                <w:sz w:val="24"/>
                <w:szCs w:val="24"/>
                <w:lang w:val="en-GB" w:eastAsia="ru-RU"/>
              </w:rPr>
            </w:pPr>
          </w:p>
        </w:tc>
        <w:tc>
          <w:tcPr>
            <w:tcW w:w="7811" w:type="dxa"/>
          </w:tcPr>
          <w:p w14:paraId="7F261DB8" w14:textId="77777777" w:rsidR="00F60E5D" w:rsidRPr="00281980" w:rsidRDefault="00F60E5D" w:rsidP="008041BB">
            <w:pPr>
              <w:jc w:val="both"/>
              <w:rPr>
                <w:rFonts w:ascii="Times New Roman" w:hAnsi="Times New Roman" w:cs="Times New Roman"/>
                <w:sz w:val="24"/>
                <w:szCs w:val="24"/>
                <w:lang w:val="kk-KZ"/>
              </w:rPr>
            </w:pPr>
            <w:r w:rsidRPr="00FF3B55">
              <w:rPr>
                <w:rFonts w:ascii="Times New Roman" w:hAnsi="Times New Roman" w:cs="Times New Roman"/>
                <w:sz w:val="24"/>
                <w:szCs w:val="24"/>
                <w:lang w:val="kk-KZ"/>
              </w:rPr>
              <w:t xml:space="preserve">«Қазақстанның авиациялық </w:t>
            </w:r>
            <w:r>
              <w:rPr>
                <w:rFonts w:ascii="Times New Roman" w:hAnsi="Times New Roman" w:cs="Times New Roman"/>
                <w:sz w:val="24"/>
                <w:szCs w:val="24"/>
                <w:lang w:val="kk-KZ"/>
              </w:rPr>
              <w:t>ә</w:t>
            </w:r>
            <w:r w:rsidRPr="00FF3B55">
              <w:rPr>
                <w:rFonts w:ascii="Times New Roman" w:hAnsi="Times New Roman" w:cs="Times New Roman"/>
                <w:sz w:val="24"/>
                <w:szCs w:val="24"/>
                <w:lang w:val="kk-KZ"/>
              </w:rPr>
              <w:t xml:space="preserve">кімшілігі» </w:t>
            </w:r>
            <w:r w:rsidRPr="00FF3B55">
              <w:rPr>
                <w:rFonts w:ascii="Times New Roman" w:hAnsi="Times New Roman" w:cs="Times New Roman"/>
                <w:sz w:val="24"/>
                <w:szCs w:val="24"/>
              </w:rPr>
              <w:t>АҚ</w:t>
            </w:r>
            <w:r>
              <w:rPr>
                <w:rFonts w:ascii="Times New Roman" w:hAnsi="Times New Roman" w:cs="Times New Roman"/>
                <w:sz w:val="24"/>
                <w:szCs w:val="24"/>
                <w:lang w:val="kk-KZ"/>
              </w:rPr>
              <w:t xml:space="preserve"> /</w:t>
            </w:r>
          </w:p>
          <w:p w14:paraId="0F9E4A40" w14:textId="77777777" w:rsidR="00F60E5D" w:rsidRPr="006924B7" w:rsidRDefault="00F60E5D" w:rsidP="008041BB">
            <w:pPr>
              <w:jc w:val="both"/>
              <w:rPr>
                <w:rFonts w:ascii="Times New Roman" w:hAnsi="Times New Roman" w:cs="Times New Roman"/>
                <w:sz w:val="24"/>
                <w:szCs w:val="24"/>
              </w:rPr>
            </w:pPr>
            <w:r w:rsidRPr="00FF3B55">
              <w:rPr>
                <w:rFonts w:ascii="Times New Roman" w:hAnsi="Times New Roman" w:cs="Times New Roman"/>
                <w:sz w:val="24"/>
                <w:szCs w:val="24"/>
              </w:rPr>
              <w:t>АО «Авиационная администрация Казахстана»</w:t>
            </w:r>
            <w:r w:rsidR="006D134A">
              <w:rPr>
                <w:rFonts w:ascii="Times New Roman" w:hAnsi="Times New Roman" w:cs="Times New Roman"/>
                <w:sz w:val="24"/>
                <w:szCs w:val="24"/>
                <w:lang w:val="kk-KZ"/>
              </w:rPr>
              <w:t xml:space="preserve"> /</w:t>
            </w:r>
          </w:p>
          <w:p w14:paraId="704C862A" w14:textId="39EAA464" w:rsidR="006D134A" w:rsidRPr="00A72FA1" w:rsidRDefault="00D409F7" w:rsidP="008041BB">
            <w:pPr>
              <w:jc w:val="both"/>
              <w:rPr>
                <w:rFonts w:ascii="Times New Roman" w:hAnsi="Times New Roman" w:cs="Times New Roman"/>
                <w:sz w:val="24"/>
                <w:szCs w:val="24"/>
                <w:lang w:val="en-US"/>
              </w:rPr>
            </w:pPr>
            <w:r w:rsidRPr="00A72FA1">
              <w:rPr>
                <w:rFonts w:ascii="Times New Roman" w:hAnsi="Times New Roman" w:cs="Times New Roman"/>
                <w:sz w:val="24"/>
                <w:szCs w:val="24"/>
                <w:lang w:val="en-US"/>
              </w:rPr>
              <w:t>«</w:t>
            </w:r>
            <w:r>
              <w:rPr>
                <w:rFonts w:ascii="Times New Roman" w:hAnsi="Times New Roman" w:cs="Times New Roman"/>
                <w:sz w:val="24"/>
                <w:szCs w:val="24"/>
                <w:lang w:val="en-US"/>
              </w:rPr>
              <w:t>Aviation Administration of Kazakhstan</w:t>
            </w:r>
            <w:r w:rsidRPr="00A72FA1">
              <w:rPr>
                <w:rFonts w:ascii="Times New Roman" w:hAnsi="Times New Roman" w:cs="Times New Roman"/>
                <w:sz w:val="24"/>
                <w:szCs w:val="24"/>
                <w:lang w:val="en-US"/>
              </w:rPr>
              <w:t>»</w:t>
            </w:r>
            <w:r w:rsidR="00A72FA1" w:rsidRPr="00A72FA1">
              <w:rPr>
                <w:rFonts w:ascii="Times New Roman" w:hAnsi="Times New Roman" w:cs="Times New Roman"/>
                <w:sz w:val="24"/>
                <w:szCs w:val="24"/>
                <w:lang w:val="en-US"/>
              </w:rPr>
              <w:t xml:space="preserve"> </w:t>
            </w:r>
            <w:r w:rsidR="00A72FA1">
              <w:rPr>
                <w:rFonts w:ascii="Times New Roman" w:hAnsi="Times New Roman" w:cs="Times New Roman"/>
                <w:sz w:val="24"/>
                <w:szCs w:val="24"/>
                <w:lang w:val="en-US"/>
              </w:rPr>
              <w:t>JSC</w:t>
            </w:r>
          </w:p>
        </w:tc>
      </w:tr>
      <w:tr w:rsidR="00F60E5D" w:rsidRPr="0083679A" w14:paraId="28B12BFD" w14:textId="77777777" w:rsidTr="003C0DEA">
        <w:tc>
          <w:tcPr>
            <w:tcW w:w="2390" w:type="dxa"/>
          </w:tcPr>
          <w:p w14:paraId="0DCC6000" w14:textId="1BE8E2C6" w:rsidR="00F60E5D" w:rsidRPr="003C0DEA" w:rsidRDefault="00170A5E" w:rsidP="008041BB">
            <w:pPr>
              <w:pStyle w:val="aa"/>
            </w:pPr>
            <w:r w:rsidRPr="003C0DEA">
              <w:t>С</w:t>
            </w:r>
            <w:r w:rsidR="00F60E5D" w:rsidRPr="003C0DEA">
              <w:t>войственники</w:t>
            </w:r>
            <w:r w:rsidR="00445F7C">
              <w:t xml:space="preserve"> / </w:t>
            </w:r>
            <w:proofErr w:type="spellStart"/>
            <w:r w:rsidR="00515D1E">
              <w:t>Т</w:t>
            </w:r>
            <w:r w:rsidR="00515D1E" w:rsidRPr="00170A5E">
              <w:t>уысқандар</w:t>
            </w:r>
            <w:proofErr w:type="spellEnd"/>
            <w:r w:rsidR="00515D1E">
              <w:t xml:space="preserve"> /</w:t>
            </w:r>
            <w:r w:rsidR="00445F7C">
              <w:t xml:space="preserve"> </w:t>
            </w:r>
            <w:proofErr w:type="spellStart"/>
            <w:r w:rsidR="00D328C6">
              <w:t>Proprietaries</w:t>
            </w:r>
            <w:proofErr w:type="spellEnd"/>
          </w:p>
        </w:tc>
        <w:tc>
          <w:tcPr>
            <w:tcW w:w="7811" w:type="dxa"/>
          </w:tcPr>
          <w:p w14:paraId="748B8D1B" w14:textId="2B5FB43D" w:rsidR="00F60E5D" w:rsidRPr="006924B7" w:rsidRDefault="003F6CA1" w:rsidP="00D105A8">
            <w:pPr>
              <w:pStyle w:val="aa"/>
            </w:pPr>
            <w:r>
              <w:t>П</w:t>
            </w:r>
            <w:r w:rsidR="00F60E5D" w:rsidRPr="003C0DEA">
              <w:t>олнородные и неполнородные братья и сестры, родители и дети супруга (супруги)</w:t>
            </w:r>
            <w:r w:rsidR="000F5F84">
              <w:rPr>
                <w:lang w:val="kk-KZ"/>
              </w:rPr>
              <w:t>/</w:t>
            </w:r>
            <w:r w:rsidR="000F5F84">
              <w:t xml:space="preserve"> Т</w:t>
            </w:r>
            <w:r w:rsidR="000F5F84" w:rsidRPr="000F5F84">
              <w:rPr>
                <w:lang w:val="kk-KZ"/>
              </w:rPr>
              <w:t>олық және жартылай аға-інілер мен апа-сіңлілер, жұбайының (зайыбының) ата-аналары мен балалары</w:t>
            </w:r>
            <w:r w:rsidR="000F5F84">
              <w:rPr>
                <w:lang w:val="kk-KZ"/>
              </w:rPr>
              <w:t>/</w:t>
            </w:r>
            <w:r w:rsidR="00085068">
              <w:t xml:space="preserve"> </w:t>
            </w:r>
            <w:r w:rsidR="00D105A8">
              <w:rPr>
                <w:lang w:val="en-US"/>
              </w:rPr>
              <w:t>F</w:t>
            </w:r>
            <w:proofErr w:type="spellStart"/>
            <w:r w:rsidR="00085068">
              <w:t>ull</w:t>
            </w:r>
            <w:proofErr w:type="spellEnd"/>
            <w:r w:rsidR="00085068">
              <w:t xml:space="preserve"> </w:t>
            </w:r>
            <w:proofErr w:type="spellStart"/>
            <w:r w:rsidR="00085068">
              <w:t>and</w:t>
            </w:r>
            <w:proofErr w:type="spellEnd"/>
            <w:r w:rsidR="00085068">
              <w:t xml:space="preserve"> </w:t>
            </w:r>
            <w:proofErr w:type="spellStart"/>
            <w:r w:rsidR="00085068">
              <w:t>half-siblings</w:t>
            </w:r>
            <w:proofErr w:type="spellEnd"/>
            <w:r w:rsidR="00085068">
              <w:t xml:space="preserve">, </w:t>
            </w:r>
            <w:proofErr w:type="spellStart"/>
            <w:r w:rsidR="00085068">
              <w:t>parents</w:t>
            </w:r>
            <w:proofErr w:type="spellEnd"/>
            <w:r w:rsidR="00085068">
              <w:t xml:space="preserve">, </w:t>
            </w:r>
            <w:proofErr w:type="spellStart"/>
            <w:r w:rsidR="00085068">
              <w:t>and</w:t>
            </w:r>
            <w:proofErr w:type="spellEnd"/>
            <w:r w:rsidR="00085068">
              <w:t xml:space="preserve"> </w:t>
            </w:r>
            <w:proofErr w:type="spellStart"/>
            <w:r w:rsidR="00085068">
              <w:t>children</w:t>
            </w:r>
            <w:proofErr w:type="spellEnd"/>
            <w:r w:rsidR="00085068">
              <w:t xml:space="preserve"> </w:t>
            </w:r>
            <w:proofErr w:type="spellStart"/>
            <w:r w:rsidR="00085068">
              <w:t>of</w:t>
            </w:r>
            <w:proofErr w:type="spellEnd"/>
            <w:r w:rsidR="00085068">
              <w:t xml:space="preserve"> </w:t>
            </w:r>
            <w:proofErr w:type="spellStart"/>
            <w:r w:rsidR="00085068">
              <w:t>the</w:t>
            </w:r>
            <w:proofErr w:type="spellEnd"/>
            <w:r w:rsidR="00085068">
              <w:t xml:space="preserve"> </w:t>
            </w:r>
            <w:proofErr w:type="spellStart"/>
            <w:r w:rsidR="00085068">
              <w:t>spouse</w:t>
            </w:r>
            <w:proofErr w:type="spellEnd"/>
            <w:r w:rsidR="00D328C6">
              <w:t>.</w:t>
            </w:r>
          </w:p>
        </w:tc>
      </w:tr>
      <w:tr w:rsidR="00F60E5D" w:rsidRPr="0083679A" w14:paraId="45BCB2D3" w14:textId="77777777" w:rsidTr="003C0DEA">
        <w:tc>
          <w:tcPr>
            <w:tcW w:w="2390" w:type="dxa"/>
          </w:tcPr>
          <w:p w14:paraId="5088A231" w14:textId="56B4724E" w:rsidR="00A053E6" w:rsidRDefault="00007C7D" w:rsidP="008041BB">
            <w:pPr>
              <w:pStyle w:val="aa"/>
              <w:jc w:val="both"/>
            </w:pPr>
            <w:r>
              <w:t>О</w:t>
            </w:r>
            <w:r w:rsidR="00F60E5D" w:rsidRPr="003C0DEA">
              <w:t>бщественный контроль</w:t>
            </w:r>
            <w:r w:rsidR="008547C3">
              <w:t xml:space="preserve"> </w:t>
            </w:r>
            <w:r>
              <w:t>/</w:t>
            </w:r>
            <w:r w:rsidR="00CA19BC">
              <w:t xml:space="preserve"> </w:t>
            </w:r>
            <w:proofErr w:type="spellStart"/>
            <w:r w:rsidR="00CA19BC" w:rsidRPr="00CA19BC">
              <w:t>Қоғамдық</w:t>
            </w:r>
            <w:proofErr w:type="spellEnd"/>
            <w:r w:rsidR="00CA19BC" w:rsidRPr="00CA19BC">
              <w:t xml:space="preserve"> </w:t>
            </w:r>
            <w:proofErr w:type="spellStart"/>
            <w:r w:rsidR="00CA19BC" w:rsidRPr="00CA19BC">
              <w:t>бақылау</w:t>
            </w:r>
            <w:proofErr w:type="spellEnd"/>
            <w:r w:rsidR="008041BB">
              <w:t xml:space="preserve"> </w:t>
            </w:r>
            <w:r w:rsidR="00CA19BC">
              <w:t>/</w:t>
            </w:r>
            <w:r w:rsidR="008041BB">
              <w:t xml:space="preserve"> </w:t>
            </w:r>
            <w:r w:rsidR="00A053E6">
              <w:t xml:space="preserve">Public </w:t>
            </w:r>
            <w:proofErr w:type="spellStart"/>
            <w:r w:rsidR="00A053E6">
              <w:t>Oversight</w:t>
            </w:r>
            <w:proofErr w:type="spellEnd"/>
          </w:p>
          <w:p w14:paraId="2FF14108" w14:textId="24C319CE" w:rsidR="00F60E5D" w:rsidRPr="003C0DEA" w:rsidRDefault="00F60E5D" w:rsidP="00A8487A">
            <w:pPr>
              <w:rPr>
                <w:rFonts w:ascii="Times New Roman" w:hAnsi="Times New Roman" w:cs="Times New Roman"/>
                <w:sz w:val="24"/>
                <w:szCs w:val="24"/>
                <w:lang w:eastAsia="ru-RU"/>
              </w:rPr>
            </w:pPr>
          </w:p>
        </w:tc>
        <w:tc>
          <w:tcPr>
            <w:tcW w:w="7811" w:type="dxa"/>
          </w:tcPr>
          <w:p w14:paraId="5558AB9E" w14:textId="276F444C" w:rsidR="00F845FE" w:rsidRPr="009A1E1B" w:rsidRDefault="005C1669" w:rsidP="007865CE">
            <w:pPr>
              <w:pStyle w:val="aa"/>
              <w:jc w:val="both"/>
              <w:rPr>
                <w:lang w:val="kk-KZ"/>
              </w:rPr>
            </w:pPr>
            <w:r>
              <w:t>Д</w:t>
            </w:r>
            <w:r w:rsidR="00F60E5D" w:rsidRPr="003C0DEA">
              <w:t>еятельность субъектов общественного контроля, осуществляемая в порядке и формах, установленных Законом Республики Казахстан «Об общественном контроле» и иными законами Республики Казахстан, направленная на анализ и оценку актов и решений объектов общественного контроля на соответствие общественным интересам</w:t>
            </w:r>
            <w:r w:rsidR="00F845FE">
              <w:rPr>
                <w:lang w:val="kk-KZ"/>
              </w:rPr>
              <w:t>/</w:t>
            </w:r>
            <w:r w:rsidR="00117E61">
              <w:rPr>
                <w:lang w:val="kk-KZ"/>
              </w:rPr>
              <w:t>Қ</w:t>
            </w:r>
            <w:r w:rsidR="00D96355" w:rsidRPr="00D96355">
              <w:rPr>
                <w:lang w:val="kk-KZ"/>
              </w:rPr>
              <w:t>оғамдық бақылау субъектілерінің «Қоғамдық бақылау туралы» Қазақстан Республикасының Заңында және Қазақстан Республикасының өзге де заңдарында белгіленген тәртіппен және нысандарда жүзеге асырылатын, қоғамдық бақылау объектілерінің актілері мен шешімдерін қоғамдық мүдделерге сәйкестігі тұрғысынан талдауға және бағалауға бағытталған қызметі</w:t>
            </w:r>
            <w:r w:rsidR="00117E61">
              <w:rPr>
                <w:lang w:val="kk-KZ"/>
              </w:rPr>
              <w:t>/</w:t>
            </w:r>
            <w:proofErr w:type="spellStart"/>
            <w:r w:rsidR="00D84C69">
              <w:t>activities</w:t>
            </w:r>
            <w:proofErr w:type="spellEnd"/>
            <w:r w:rsidR="00D84C69">
              <w:t xml:space="preserve"> </w:t>
            </w:r>
            <w:proofErr w:type="spellStart"/>
            <w:r w:rsidR="00D84C69">
              <w:t>of</w:t>
            </w:r>
            <w:proofErr w:type="spellEnd"/>
            <w:r w:rsidR="00D84C69">
              <w:t xml:space="preserve"> </w:t>
            </w:r>
            <w:proofErr w:type="spellStart"/>
            <w:r w:rsidR="00D84C69">
              <w:t>public</w:t>
            </w:r>
            <w:proofErr w:type="spellEnd"/>
            <w:r w:rsidR="00D84C69">
              <w:t xml:space="preserve"> </w:t>
            </w:r>
            <w:proofErr w:type="spellStart"/>
            <w:r w:rsidR="00D84C69">
              <w:t>oversight</w:t>
            </w:r>
            <w:proofErr w:type="spellEnd"/>
            <w:r w:rsidR="00D84C69">
              <w:t xml:space="preserve"> </w:t>
            </w:r>
            <w:proofErr w:type="spellStart"/>
            <w:r w:rsidR="00D84C69">
              <w:t>bodies</w:t>
            </w:r>
            <w:proofErr w:type="spellEnd"/>
            <w:r w:rsidR="00D84C69">
              <w:t xml:space="preserve"> </w:t>
            </w:r>
            <w:proofErr w:type="spellStart"/>
            <w:r w:rsidR="00D84C69">
              <w:t>carried</w:t>
            </w:r>
            <w:proofErr w:type="spellEnd"/>
            <w:r w:rsidR="00D84C69">
              <w:t xml:space="preserve"> </w:t>
            </w:r>
            <w:proofErr w:type="spellStart"/>
            <w:r w:rsidR="00D84C69">
              <w:t>out</w:t>
            </w:r>
            <w:proofErr w:type="spellEnd"/>
            <w:r w:rsidR="00D84C69">
              <w:t xml:space="preserve"> </w:t>
            </w:r>
            <w:proofErr w:type="spellStart"/>
            <w:r w:rsidR="00D84C69">
              <w:t>in</w:t>
            </w:r>
            <w:proofErr w:type="spellEnd"/>
            <w:r w:rsidR="00D84C69">
              <w:t xml:space="preserve"> </w:t>
            </w:r>
            <w:proofErr w:type="spellStart"/>
            <w:r w:rsidR="00D84C69">
              <w:t>accordance</w:t>
            </w:r>
            <w:proofErr w:type="spellEnd"/>
            <w:r w:rsidR="00D84C69">
              <w:t xml:space="preserve"> </w:t>
            </w:r>
            <w:proofErr w:type="spellStart"/>
            <w:r w:rsidR="00D84C69">
              <w:t>with</w:t>
            </w:r>
            <w:proofErr w:type="spellEnd"/>
            <w:r w:rsidR="00D84C69">
              <w:t xml:space="preserve"> </w:t>
            </w:r>
            <w:proofErr w:type="spellStart"/>
            <w:r w:rsidR="00D84C69">
              <w:t>the</w:t>
            </w:r>
            <w:proofErr w:type="spellEnd"/>
            <w:r w:rsidR="00D84C69">
              <w:t xml:space="preserve"> </w:t>
            </w:r>
            <w:proofErr w:type="spellStart"/>
            <w:r w:rsidR="00D84C69">
              <w:t>procedures</w:t>
            </w:r>
            <w:proofErr w:type="spellEnd"/>
            <w:r w:rsidR="00D84C69">
              <w:t xml:space="preserve"> </w:t>
            </w:r>
            <w:proofErr w:type="spellStart"/>
            <w:r w:rsidR="00D84C69">
              <w:t>and</w:t>
            </w:r>
            <w:proofErr w:type="spellEnd"/>
            <w:r w:rsidR="00D84C69">
              <w:t xml:space="preserve"> </w:t>
            </w:r>
            <w:proofErr w:type="spellStart"/>
            <w:r w:rsidR="00D84C69">
              <w:t>forms</w:t>
            </w:r>
            <w:proofErr w:type="spellEnd"/>
            <w:r w:rsidR="00D84C69">
              <w:t xml:space="preserve"> </w:t>
            </w:r>
            <w:proofErr w:type="spellStart"/>
            <w:r w:rsidR="00D84C69">
              <w:t>established</w:t>
            </w:r>
            <w:proofErr w:type="spellEnd"/>
            <w:r w:rsidR="00D84C69">
              <w:t xml:space="preserve"> </w:t>
            </w:r>
            <w:proofErr w:type="spellStart"/>
            <w:r w:rsidR="00D84C69">
              <w:t>by</w:t>
            </w:r>
            <w:proofErr w:type="spellEnd"/>
            <w:r w:rsidR="00D84C69">
              <w:t xml:space="preserve"> </w:t>
            </w:r>
            <w:proofErr w:type="spellStart"/>
            <w:r w:rsidR="00D84C69">
              <w:t>the</w:t>
            </w:r>
            <w:proofErr w:type="spellEnd"/>
            <w:r w:rsidR="00D84C69">
              <w:t xml:space="preserve"> </w:t>
            </w:r>
            <w:proofErr w:type="spellStart"/>
            <w:r w:rsidR="00D84C69">
              <w:t>Law</w:t>
            </w:r>
            <w:proofErr w:type="spellEnd"/>
            <w:r w:rsidR="00D84C69">
              <w:t xml:space="preserve"> </w:t>
            </w:r>
            <w:proofErr w:type="spellStart"/>
            <w:r w:rsidR="00D84C69">
              <w:t>of</w:t>
            </w:r>
            <w:proofErr w:type="spellEnd"/>
            <w:r w:rsidR="00D84C69">
              <w:t xml:space="preserve"> </w:t>
            </w:r>
            <w:proofErr w:type="spellStart"/>
            <w:r w:rsidR="00D84C69">
              <w:t>the</w:t>
            </w:r>
            <w:proofErr w:type="spellEnd"/>
            <w:r w:rsidR="00D84C69">
              <w:t xml:space="preserve"> Republic </w:t>
            </w:r>
            <w:proofErr w:type="spellStart"/>
            <w:r w:rsidR="00D84C69">
              <w:t>of</w:t>
            </w:r>
            <w:proofErr w:type="spellEnd"/>
            <w:r w:rsidR="00D84C69">
              <w:t xml:space="preserve"> Kazakhstan “On Public </w:t>
            </w:r>
            <w:proofErr w:type="spellStart"/>
            <w:r w:rsidR="00D84C69">
              <w:t>Oversight</w:t>
            </w:r>
            <w:proofErr w:type="spellEnd"/>
            <w:r w:rsidR="00D84C69">
              <w:t xml:space="preserve">” </w:t>
            </w:r>
            <w:proofErr w:type="spellStart"/>
            <w:r w:rsidR="00D84C69">
              <w:t>and</w:t>
            </w:r>
            <w:proofErr w:type="spellEnd"/>
            <w:r w:rsidR="00D84C69">
              <w:t xml:space="preserve"> </w:t>
            </w:r>
            <w:proofErr w:type="spellStart"/>
            <w:r w:rsidR="00D84C69">
              <w:t>other</w:t>
            </w:r>
            <w:proofErr w:type="spellEnd"/>
            <w:r w:rsidR="00D84C69">
              <w:t xml:space="preserve"> </w:t>
            </w:r>
            <w:proofErr w:type="spellStart"/>
            <w:r w:rsidR="00D84C69">
              <w:t>laws</w:t>
            </w:r>
            <w:proofErr w:type="spellEnd"/>
            <w:r w:rsidR="00D84C69">
              <w:t xml:space="preserve"> </w:t>
            </w:r>
            <w:proofErr w:type="spellStart"/>
            <w:r w:rsidR="00D84C69">
              <w:t>of</w:t>
            </w:r>
            <w:proofErr w:type="spellEnd"/>
            <w:r w:rsidR="00D84C69">
              <w:t xml:space="preserve"> </w:t>
            </w:r>
            <w:proofErr w:type="spellStart"/>
            <w:r w:rsidR="00D84C69">
              <w:t>the</w:t>
            </w:r>
            <w:proofErr w:type="spellEnd"/>
            <w:r w:rsidR="00D84C69">
              <w:t xml:space="preserve"> Republic </w:t>
            </w:r>
            <w:proofErr w:type="spellStart"/>
            <w:r w:rsidR="00D84C69">
              <w:t>of</w:t>
            </w:r>
            <w:proofErr w:type="spellEnd"/>
            <w:r w:rsidR="00D84C69">
              <w:t xml:space="preserve"> Kazakhstan, </w:t>
            </w:r>
            <w:proofErr w:type="spellStart"/>
            <w:r w:rsidR="00D84C69">
              <w:t>aimed</w:t>
            </w:r>
            <w:proofErr w:type="spellEnd"/>
            <w:r w:rsidR="00D84C69">
              <w:t xml:space="preserve"> </w:t>
            </w:r>
            <w:proofErr w:type="spellStart"/>
            <w:r w:rsidR="00D84C69">
              <w:t>at</w:t>
            </w:r>
            <w:proofErr w:type="spellEnd"/>
            <w:r w:rsidR="00D84C69">
              <w:t xml:space="preserve"> </w:t>
            </w:r>
            <w:proofErr w:type="spellStart"/>
            <w:r w:rsidR="00D84C69">
              <w:t>analyzing</w:t>
            </w:r>
            <w:proofErr w:type="spellEnd"/>
            <w:r w:rsidR="00D84C69">
              <w:t xml:space="preserve"> </w:t>
            </w:r>
            <w:proofErr w:type="spellStart"/>
            <w:r w:rsidR="00D84C69">
              <w:t>and</w:t>
            </w:r>
            <w:proofErr w:type="spellEnd"/>
            <w:r w:rsidR="00D84C69">
              <w:t xml:space="preserve"> </w:t>
            </w:r>
            <w:proofErr w:type="spellStart"/>
            <w:r w:rsidR="00D84C69">
              <w:t>evaluating</w:t>
            </w:r>
            <w:proofErr w:type="spellEnd"/>
            <w:r w:rsidR="00D84C69">
              <w:t xml:space="preserve"> </w:t>
            </w:r>
            <w:proofErr w:type="spellStart"/>
            <w:r w:rsidR="00D84C69">
              <w:t>the</w:t>
            </w:r>
            <w:proofErr w:type="spellEnd"/>
            <w:r w:rsidR="00D84C69">
              <w:t xml:space="preserve"> </w:t>
            </w:r>
            <w:proofErr w:type="spellStart"/>
            <w:r w:rsidR="00D84C69">
              <w:t>acts</w:t>
            </w:r>
            <w:proofErr w:type="spellEnd"/>
            <w:r w:rsidR="00D84C69">
              <w:t xml:space="preserve"> </w:t>
            </w:r>
            <w:proofErr w:type="spellStart"/>
            <w:r w:rsidR="00D84C69">
              <w:t>and</w:t>
            </w:r>
            <w:proofErr w:type="spellEnd"/>
            <w:r w:rsidR="00D84C69">
              <w:t xml:space="preserve"> </w:t>
            </w:r>
            <w:proofErr w:type="spellStart"/>
            <w:r w:rsidR="00D84C69">
              <w:t>decisions</w:t>
            </w:r>
            <w:proofErr w:type="spellEnd"/>
            <w:r w:rsidR="00D84C69">
              <w:t xml:space="preserve"> </w:t>
            </w:r>
            <w:proofErr w:type="spellStart"/>
            <w:r w:rsidR="00D84C69">
              <w:t>of</w:t>
            </w:r>
            <w:proofErr w:type="spellEnd"/>
            <w:r w:rsidR="00D84C69">
              <w:t xml:space="preserve"> </w:t>
            </w:r>
            <w:proofErr w:type="spellStart"/>
            <w:r w:rsidR="00D84C69">
              <w:t>entities</w:t>
            </w:r>
            <w:proofErr w:type="spellEnd"/>
            <w:r w:rsidR="00D84C69">
              <w:t xml:space="preserve"> </w:t>
            </w:r>
            <w:proofErr w:type="spellStart"/>
            <w:r w:rsidR="00D84C69">
              <w:t>subject</w:t>
            </w:r>
            <w:proofErr w:type="spellEnd"/>
            <w:r w:rsidR="00D84C69">
              <w:t xml:space="preserve"> </w:t>
            </w:r>
            <w:proofErr w:type="spellStart"/>
            <w:r w:rsidR="00D84C69">
              <w:t>to</w:t>
            </w:r>
            <w:proofErr w:type="spellEnd"/>
            <w:r w:rsidR="00D84C69">
              <w:t xml:space="preserve"> </w:t>
            </w:r>
            <w:proofErr w:type="spellStart"/>
            <w:r w:rsidR="00D84C69">
              <w:t>public</w:t>
            </w:r>
            <w:proofErr w:type="spellEnd"/>
            <w:r w:rsidR="00D84C69">
              <w:t xml:space="preserve"> </w:t>
            </w:r>
            <w:proofErr w:type="spellStart"/>
            <w:r w:rsidR="00D84C69">
              <w:t>oversight</w:t>
            </w:r>
            <w:proofErr w:type="spellEnd"/>
            <w:r w:rsidR="00D84C69">
              <w:t xml:space="preserve"> </w:t>
            </w:r>
            <w:proofErr w:type="spellStart"/>
            <w:r w:rsidR="00D84C69">
              <w:t>for</w:t>
            </w:r>
            <w:proofErr w:type="spellEnd"/>
            <w:r w:rsidR="00D84C69">
              <w:t xml:space="preserve"> </w:t>
            </w:r>
            <w:proofErr w:type="spellStart"/>
            <w:r w:rsidR="00D84C69">
              <w:t>compliance</w:t>
            </w:r>
            <w:proofErr w:type="spellEnd"/>
            <w:r w:rsidR="00D84C69">
              <w:t xml:space="preserve"> </w:t>
            </w:r>
            <w:proofErr w:type="spellStart"/>
            <w:r w:rsidR="00D84C69">
              <w:t>with</w:t>
            </w:r>
            <w:proofErr w:type="spellEnd"/>
            <w:r w:rsidR="00D84C69">
              <w:t xml:space="preserve"> </w:t>
            </w:r>
            <w:proofErr w:type="spellStart"/>
            <w:r w:rsidR="00D84C69">
              <w:t>the</w:t>
            </w:r>
            <w:proofErr w:type="spellEnd"/>
            <w:r w:rsidR="00D84C69">
              <w:t xml:space="preserve"> </w:t>
            </w:r>
            <w:proofErr w:type="spellStart"/>
            <w:r w:rsidR="00D84C69">
              <w:t>public</w:t>
            </w:r>
            <w:proofErr w:type="spellEnd"/>
            <w:r w:rsidR="00D84C69">
              <w:t xml:space="preserve"> </w:t>
            </w:r>
            <w:proofErr w:type="spellStart"/>
            <w:r w:rsidR="00D84C69">
              <w:t>interest</w:t>
            </w:r>
            <w:proofErr w:type="spellEnd"/>
            <w:r w:rsidR="00D328C6">
              <w:t>.</w:t>
            </w:r>
          </w:p>
        </w:tc>
      </w:tr>
      <w:tr w:rsidR="00F60E5D" w:rsidRPr="0083679A" w14:paraId="1F17C4EF" w14:textId="77777777" w:rsidTr="003C0DEA">
        <w:tc>
          <w:tcPr>
            <w:tcW w:w="2390" w:type="dxa"/>
          </w:tcPr>
          <w:p w14:paraId="448C944B" w14:textId="2A3447B3" w:rsidR="00826B84" w:rsidRPr="00445F7C" w:rsidRDefault="00A053E6" w:rsidP="00515D1E">
            <w:pPr>
              <w:pStyle w:val="aa"/>
              <w:jc w:val="both"/>
            </w:pPr>
            <w:r>
              <w:t>С</w:t>
            </w:r>
            <w:r w:rsidR="00F60E5D" w:rsidRPr="003903F1">
              <w:t>убъекты</w:t>
            </w:r>
            <w:r w:rsidR="00445F7C">
              <w:t xml:space="preserve"> </w:t>
            </w:r>
            <w:r w:rsidR="00F60E5D" w:rsidRPr="003903F1">
              <w:t>общественного</w:t>
            </w:r>
            <w:r w:rsidR="00445F7C">
              <w:t xml:space="preserve"> </w:t>
            </w:r>
            <w:r w:rsidR="00F60E5D" w:rsidRPr="003903F1">
              <w:t>контроля</w:t>
            </w:r>
            <w:r w:rsidR="00C71230">
              <w:t xml:space="preserve"> </w:t>
            </w:r>
            <w:r>
              <w:t>/</w:t>
            </w:r>
            <w:r w:rsidR="002F7C2A">
              <w:t xml:space="preserve"> </w:t>
            </w:r>
            <w:proofErr w:type="spellStart"/>
            <w:r w:rsidR="002F7C2A" w:rsidRPr="002F7C2A">
              <w:t>Қоғамдық</w:t>
            </w:r>
            <w:proofErr w:type="spellEnd"/>
            <w:r w:rsidR="002F7C2A" w:rsidRPr="00C71230">
              <w:t xml:space="preserve"> </w:t>
            </w:r>
            <w:proofErr w:type="spellStart"/>
            <w:r w:rsidR="002F7C2A" w:rsidRPr="002F7C2A">
              <w:t>бақылау</w:t>
            </w:r>
            <w:proofErr w:type="spellEnd"/>
            <w:r w:rsidR="00445F7C">
              <w:t xml:space="preserve"> </w:t>
            </w:r>
            <w:proofErr w:type="spellStart"/>
            <w:r w:rsidR="002F7C2A" w:rsidRPr="002F7C2A">
              <w:t>субъектілері</w:t>
            </w:r>
            <w:proofErr w:type="spellEnd"/>
            <w:r w:rsidR="00C71230">
              <w:t xml:space="preserve"> </w:t>
            </w:r>
            <w:r w:rsidR="002F7C2A" w:rsidRPr="00C71230">
              <w:t>/</w:t>
            </w:r>
            <w:r w:rsidR="00826B84" w:rsidRPr="00826B84">
              <w:rPr>
                <w:lang w:val="en-US"/>
              </w:rPr>
              <w:t>Entities</w:t>
            </w:r>
            <w:r w:rsidR="00826B84" w:rsidRPr="00445F7C">
              <w:t xml:space="preserve"> </w:t>
            </w:r>
            <w:r w:rsidR="00826B84" w:rsidRPr="00826B84">
              <w:rPr>
                <w:lang w:val="en-US"/>
              </w:rPr>
              <w:t>involved</w:t>
            </w:r>
            <w:r w:rsidR="00826B84" w:rsidRPr="00445F7C">
              <w:t xml:space="preserve"> </w:t>
            </w:r>
            <w:r w:rsidR="00826B84" w:rsidRPr="00826B84">
              <w:rPr>
                <w:lang w:val="en-US"/>
              </w:rPr>
              <w:t>in</w:t>
            </w:r>
            <w:r w:rsidR="00826B84" w:rsidRPr="00445F7C">
              <w:t xml:space="preserve"> </w:t>
            </w:r>
            <w:r w:rsidR="00826B84" w:rsidRPr="00826B84">
              <w:rPr>
                <w:lang w:val="en-US"/>
              </w:rPr>
              <w:t>public</w:t>
            </w:r>
            <w:r w:rsidR="00826B84" w:rsidRPr="00445F7C">
              <w:t xml:space="preserve"> </w:t>
            </w:r>
            <w:r w:rsidR="00826B84" w:rsidRPr="00826B84">
              <w:rPr>
                <w:lang w:val="en-US"/>
              </w:rPr>
              <w:t>oversight</w:t>
            </w:r>
          </w:p>
          <w:p w14:paraId="73252E1A" w14:textId="6021DBC2" w:rsidR="00F60E5D" w:rsidRPr="00445F7C" w:rsidRDefault="00F60E5D" w:rsidP="00A8487A">
            <w:pPr>
              <w:rPr>
                <w:rFonts w:ascii="Times New Roman" w:hAnsi="Times New Roman" w:cs="Times New Roman"/>
                <w:sz w:val="24"/>
                <w:szCs w:val="24"/>
                <w:lang w:eastAsia="ru-RU"/>
              </w:rPr>
            </w:pPr>
          </w:p>
        </w:tc>
        <w:tc>
          <w:tcPr>
            <w:tcW w:w="7811" w:type="dxa"/>
          </w:tcPr>
          <w:p w14:paraId="74669966" w14:textId="605D1F0C" w:rsidR="00F60E5D" w:rsidRPr="00844F0B" w:rsidRDefault="005C1669" w:rsidP="007865CE">
            <w:pPr>
              <w:pStyle w:val="aa"/>
              <w:jc w:val="both"/>
              <w:rPr>
                <w:lang w:val="kk-KZ"/>
              </w:rPr>
            </w:pPr>
            <w:r>
              <w:t>Г</w:t>
            </w:r>
            <w:r w:rsidR="00F60E5D" w:rsidRPr="003903F1">
              <w:t>раждане Республики Казахстан, некоммерческие организации, зарегистрированные на территории Республики Казахстан (за исключением религиозных объединений), а также иные субъекты, наделенные полномочиями по осуществлению общественного контроля в соответствии с законами Республики Казахстан</w:t>
            </w:r>
            <w:r w:rsidR="004C7C51">
              <w:rPr>
                <w:lang w:val="kk-KZ"/>
              </w:rPr>
              <w:t>/</w:t>
            </w:r>
            <w:r w:rsidR="004C7C51" w:rsidRPr="004C7C51">
              <w:rPr>
                <w:lang w:val="kk-KZ"/>
              </w:rPr>
              <w:t>Қазақстан Республикасының азаматтары, Қазақстан Республикасының аумағында тіркелген коммерциялық емес ұйымдар (діни бірлестіктерді қоспағанда), сондай-ақ Қазақстан Республикасының заңдарына сәйкес қоғамдық бақылауды жүзеге асыруға өкілеттігі берілген өзге де субъектілер</w:t>
            </w:r>
            <w:r w:rsidR="00862617">
              <w:rPr>
                <w:lang w:val="kk-KZ"/>
              </w:rPr>
              <w:t>/</w:t>
            </w:r>
            <w:proofErr w:type="spellStart"/>
            <w:r w:rsidR="008B1DFD">
              <w:t>citizens</w:t>
            </w:r>
            <w:proofErr w:type="spellEnd"/>
            <w:r w:rsidR="008B1DFD">
              <w:t xml:space="preserve"> </w:t>
            </w:r>
            <w:proofErr w:type="spellStart"/>
            <w:r w:rsidR="008B1DFD">
              <w:t>of</w:t>
            </w:r>
            <w:proofErr w:type="spellEnd"/>
            <w:r w:rsidR="008B1DFD">
              <w:t xml:space="preserve"> </w:t>
            </w:r>
            <w:proofErr w:type="spellStart"/>
            <w:r w:rsidR="008B1DFD">
              <w:t>the</w:t>
            </w:r>
            <w:proofErr w:type="spellEnd"/>
            <w:r w:rsidR="008B1DFD">
              <w:t xml:space="preserve"> Republic </w:t>
            </w:r>
            <w:proofErr w:type="spellStart"/>
            <w:r w:rsidR="008B1DFD">
              <w:t>of</w:t>
            </w:r>
            <w:proofErr w:type="spellEnd"/>
            <w:r w:rsidR="008B1DFD">
              <w:t xml:space="preserve"> Kazakhstan, </w:t>
            </w:r>
            <w:proofErr w:type="spellStart"/>
            <w:r w:rsidR="008B1DFD">
              <w:t>non-profit</w:t>
            </w:r>
            <w:proofErr w:type="spellEnd"/>
            <w:r w:rsidR="008B1DFD">
              <w:t xml:space="preserve"> </w:t>
            </w:r>
            <w:proofErr w:type="spellStart"/>
            <w:r w:rsidR="008B1DFD">
              <w:t>organizations</w:t>
            </w:r>
            <w:proofErr w:type="spellEnd"/>
            <w:r w:rsidR="008B1DFD">
              <w:t xml:space="preserve"> </w:t>
            </w:r>
            <w:proofErr w:type="spellStart"/>
            <w:r w:rsidR="008B1DFD">
              <w:t>registered</w:t>
            </w:r>
            <w:proofErr w:type="spellEnd"/>
            <w:r w:rsidR="008B1DFD">
              <w:t xml:space="preserve"> </w:t>
            </w:r>
            <w:proofErr w:type="spellStart"/>
            <w:r w:rsidR="008B1DFD">
              <w:t>in</w:t>
            </w:r>
            <w:proofErr w:type="spellEnd"/>
            <w:r w:rsidR="008B1DFD">
              <w:t xml:space="preserve"> </w:t>
            </w:r>
            <w:proofErr w:type="spellStart"/>
            <w:r w:rsidR="008B1DFD">
              <w:t>the</w:t>
            </w:r>
            <w:proofErr w:type="spellEnd"/>
            <w:r w:rsidR="008B1DFD">
              <w:t xml:space="preserve"> Republic </w:t>
            </w:r>
            <w:proofErr w:type="spellStart"/>
            <w:r w:rsidR="008B1DFD">
              <w:t>of</w:t>
            </w:r>
            <w:proofErr w:type="spellEnd"/>
            <w:r w:rsidR="008B1DFD">
              <w:t xml:space="preserve"> Kazakhstan (</w:t>
            </w:r>
            <w:proofErr w:type="spellStart"/>
            <w:r w:rsidR="008B1DFD">
              <w:t>with</w:t>
            </w:r>
            <w:proofErr w:type="spellEnd"/>
            <w:r w:rsidR="008B1DFD">
              <w:t xml:space="preserve"> </w:t>
            </w:r>
            <w:proofErr w:type="spellStart"/>
            <w:r w:rsidR="008B1DFD">
              <w:t>the</w:t>
            </w:r>
            <w:proofErr w:type="spellEnd"/>
            <w:r w:rsidR="008B1DFD">
              <w:t xml:space="preserve"> </w:t>
            </w:r>
            <w:proofErr w:type="spellStart"/>
            <w:r w:rsidR="008B1DFD">
              <w:t>exception</w:t>
            </w:r>
            <w:proofErr w:type="spellEnd"/>
            <w:r w:rsidR="008B1DFD">
              <w:t xml:space="preserve"> </w:t>
            </w:r>
            <w:proofErr w:type="spellStart"/>
            <w:r w:rsidR="008B1DFD">
              <w:t>of</w:t>
            </w:r>
            <w:proofErr w:type="spellEnd"/>
            <w:r w:rsidR="008B1DFD">
              <w:t xml:space="preserve"> </w:t>
            </w:r>
            <w:proofErr w:type="spellStart"/>
            <w:r w:rsidR="008B1DFD">
              <w:t>religious</w:t>
            </w:r>
            <w:proofErr w:type="spellEnd"/>
            <w:r w:rsidR="008B1DFD">
              <w:t xml:space="preserve"> </w:t>
            </w:r>
            <w:proofErr w:type="spellStart"/>
            <w:r w:rsidR="008B1DFD">
              <w:t>associations</w:t>
            </w:r>
            <w:proofErr w:type="spellEnd"/>
            <w:r w:rsidR="008B1DFD">
              <w:t xml:space="preserve">), </w:t>
            </w:r>
            <w:proofErr w:type="spellStart"/>
            <w:r w:rsidR="008B1DFD">
              <w:t>as</w:t>
            </w:r>
            <w:proofErr w:type="spellEnd"/>
            <w:r w:rsidR="008B1DFD">
              <w:t xml:space="preserve"> </w:t>
            </w:r>
            <w:proofErr w:type="spellStart"/>
            <w:r w:rsidR="008B1DFD">
              <w:t>well</w:t>
            </w:r>
            <w:proofErr w:type="spellEnd"/>
            <w:r w:rsidR="008B1DFD">
              <w:t xml:space="preserve"> </w:t>
            </w:r>
            <w:proofErr w:type="spellStart"/>
            <w:r w:rsidR="008B1DFD">
              <w:t>as</w:t>
            </w:r>
            <w:proofErr w:type="spellEnd"/>
            <w:r w:rsidR="008B1DFD">
              <w:t xml:space="preserve"> </w:t>
            </w:r>
            <w:proofErr w:type="spellStart"/>
            <w:r w:rsidR="008B1DFD">
              <w:t>other</w:t>
            </w:r>
            <w:proofErr w:type="spellEnd"/>
            <w:r w:rsidR="008B1DFD">
              <w:t xml:space="preserve"> </w:t>
            </w:r>
            <w:proofErr w:type="spellStart"/>
            <w:r w:rsidR="008B1DFD">
              <w:t>entities</w:t>
            </w:r>
            <w:proofErr w:type="spellEnd"/>
            <w:r w:rsidR="008B1DFD">
              <w:t xml:space="preserve"> </w:t>
            </w:r>
            <w:proofErr w:type="spellStart"/>
            <w:r w:rsidR="008B1DFD">
              <w:t>authorized</w:t>
            </w:r>
            <w:proofErr w:type="spellEnd"/>
            <w:r w:rsidR="008B1DFD">
              <w:t xml:space="preserve"> </w:t>
            </w:r>
            <w:proofErr w:type="spellStart"/>
            <w:r w:rsidR="008B1DFD">
              <w:t>to</w:t>
            </w:r>
            <w:proofErr w:type="spellEnd"/>
            <w:r w:rsidR="008B1DFD">
              <w:t xml:space="preserve"> </w:t>
            </w:r>
            <w:proofErr w:type="spellStart"/>
            <w:r w:rsidR="008B1DFD">
              <w:t>exercise</w:t>
            </w:r>
            <w:proofErr w:type="spellEnd"/>
            <w:r w:rsidR="008B1DFD">
              <w:t xml:space="preserve"> </w:t>
            </w:r>
            <w:proofErr w:type="spellStart"/>
            <w:r w:rsidR="008B1DFD">
              <w:t>public</w:t>
            </w:r>
            <w:proofErr w:type="spellEnd"/>
            <w:r w:rsidR="008B1DFD">
              <w:t xml:space="preserve"> </w:t>
            </w:r>
            <w:proofErr w:type="spellStart"/>
            <w:r w:rsidR="008B1DFD">
              <w:t>oversight</w:t>
            </w:r>
            <w:proofErr w:type="spellEnd"/>
            <w:r w:rsidR="008B1DFD">
              <w:t xml:space="preserve"> </w:t>
            </w:r>
            <w:proofErr w:type="spellStart"/>
            <w:r w:rsidR="008B1DFD">
              <w:t>in</w:t>
            </w:r>
            <w:proofErr w:type="spellEnd"/>
            <w:r w:rsidR="008B1DFD">
              <w:t xml:space="preserve"> </w:t>
            </w:r>
            <w:proofErr w:type="spellStart"/>
            <w:r w:rsidR="008B1DFD">
              <w:t>accordance</w:t>
            </w:r>
            <w:proofErr w:type="spellEnd"/>
            <w:r w:rsidR="008B1DFD">
              <w:t xml:space="preserve"> </w:t>
            </w:r>
            <w:proofErr w:type="spellStart"/>
            <w:r w:rsidR="008B1DFD">
              <w:t>with</w:t>
            </w:r>
            <w:proofErr w:type="spellEnd"/>
            <w:r w:rsidR="008B1DFD">
              <w:t xml:space="preserve"> </w:t>
            </w:r>
            <w:proofErr w:type="spellStart"/>
            <w:r w:rsidR="008B1DFD">
              <w:t>the</w:t>
            </w:r>
            <w:proofErr w:type="spellEnd"/>
            <w:r w:rsidR="008B1DFD">
              <w:t xml:space="preserve"> </w:t>
            </w:r>
            <w:proofErr w:type="spellStart"/>
            <w:r w:rsidR="008B1DFD">
              <w:t>laws</w:t>
            </w:r>
            <w:proofErr w:type="spellEnd"/>
            <w:r w:rsidR="008B1DFD">
              <w:t xml:space="preserve"> </w:t>
            </w:r>
            <w:proofErr w:type="spellStart"/>
            <w:r w:rsidR="008B1DFD">
              <w:t>of</w:t>
            </w:r>
            <w:proofErr w:type="spellEnd"/>
            <w:r w:rsidR="008B1DFD">
              <w:t xml:space="preserve"> </w:t>
            </w:r>
            <w:proofErr w:type="spellStart"/>
            <w:r w:rsidR="008B1DFD">
              <w:t>the</w:t>
            </w:r>
            <w:proofErr w:type="spellEnd"/>
            <w:r w:rsidR="008B1DFD">
              <w:t xml:space="preserve"> Republic </w:t>
            </w:r>
            <w:proofErr w:type="spellStart"/>
            <w:r w:rsidR="008B1DFD">
              <w:t>of</w:t>
            </w:r>
            <w:proofErr w:type="spellEnd"/>
            <w:r w:rsidR="008B1DFD">
              <w:t xml:space="preserve"> Kazakhstan</w:t>
            </w:r>
            <w:r w:rsidR="00D328C6">
              <w:t>.</w:t>
            </w:r>
          </w:p>
        </w:tc>
      </w:tr>
      <w:tr w:rsidR="00F60E5D" w:rsidRPr="00496D61" w14:paraId="7332A83E" w14:textId="77777777" w:rsidTr="003C0DEA">
        <w:tc>
          <w:tcPr>
            <w:tcW w:w="2390" w:type="dxa"/>
          </w:tcPr>
          <w:p w14:paraId="7CFAF73D" w14:textId="015D9C8A" w:rsidR="009B7815" w:rsidRDefault="00991053" w:rsidP="00515D1E">
            <w:pPr>
              <w:pStyle w:val="aa"/>
            </w:pPr>
            <w:r>
              <w:t>П</w:t>
            </w:r>
            <w:r w:rsidR="00F60E5D" w:rsidRPr="003903F1">
              <w:t>роявление гостеприимства</w:t>
            </w:r>
            <w:r w:rsidR="00225682">
              <w:t xml:space="preserve"> </w:t>
            </w:r>
            <w:r>
              <w:t>/</w:t>
            </w:r>
            <w:r w:rsidR="00225682">
              <w:t xml:space="preserve"> </w:t>
            </w:r>
            <w:proofErr w:type="spellStart"/>
            <w:r w:rsidR="00225682" w:rsidRPr="00225682">
              <w:t>Қонақжайлылықты</w:t>
            </w:r>
            <w:proofErr w:type="spellEnd"/>
            <w:r w:rsidR="00225682" w:rsidRPr="00225682">
              <w:t xml:space="preserve"> </w:t>
            </w:r>
            <w:proofErr w:type="spellStart"/>
            <w:r w:rsidR="00225682" w:rsidRPr="00225682">
              <w:t>көрсету</w:t>
            </w:r>
            <w:proofErr w:type="spellEnd"/>
            <w:r w:rsidR="00225682">
              <w:t xml:space="preserve"> /</w:t>
            </w:r>
            <w:r w:rsidR="00897E1D">
              <w:t xml:space="preserve"> </w:t>
            </w:r>
            <w:proofErr w:type="spellStart"/>
            <w:r w:rsidR="009B7815">
              <w:t>An</w:t>
            </w:r>
            <w:proofErr w:type="spellEnd"/>
            <w:r w:rsidR="009B7815">
              <w:t xml:space="preserve"> </w:t>
            </w:r>
            <w:proofErr w:type="spellStart"/>
            <w:r w:rsidR="009B7815">
              <w:t>act</w:t>
            </w:r>
            <w:proofErr w:type="spellEnd"/>
            <w:r w:rsidR="009B7815">
              <w:t xml:space="preserve"> </w:t>
            </w:r>
            <w:proofErr w:type="spellStart"/>
            <w:r w:rsidR="009B7815">
              <w:t>of</w:t>
            </w:r>
            <w:proofErr w:type="spellEnd"/>
            <w:r w:rsidR="009B7815">
              <w:t xml:space="preserve"> </w:t>
            </w:r>
            <w:proofErr w:type="spellStart"/>
            <w:r w:rsidR="009B7815">
              <w:t>hospitality</w:t>
            </w:r>
            <w:proofErr w:type="spellEnd"/>
            <w:r w:rsidR="009B7815">
              <w:t xml:space="preserve"> </w:t>
            </w:r>
          </w:p>
          <w:p w14:paraId="1A64387C" w14:textId="42EBD9BE" w:rsidR="00F60E5D" w:rsidRDefault="00F60E5D" w:rsidP="00A8487A">
            <w:pPr>
              <w:rPr>
                <w:rFonts w:ascii="Times New Roman" w:hAnsi="Times New Roman" w:cs="Times New Roman"/>
                <w:sz w:val="24"/>
                <w:szCs w:val="24"/>
                <w:lang w:eastAsia="ru-RU"/>
              </w:rPr>
            </w:pPr>
          </w:p>
          <w:p w14:paraId="6DEAC76F" w14:textId="1AF52787" w:rsidR="009C3BA0" w:rsidRPr="003903F1" w:rsidRDefault="009C3BA0" w:rsidP="00A8487A">
            <w:pPr>
              <w:rPr>
                <w:rFonts w:ascii="Times New Roman" w:hAnsi="Times New Roman" w:cs="Times New Roman"/>
                <w:sz w:val="24"/>
                <w:szCs w:val="24"/>
                <w:lang w:eastAsia="ru-RU"/>
              </w:rPr>
            </w:pPr>
          </w:p>
        </w:tc>
        <w:tc>
          <w:tcPr>
            <w:tcW w:w="7811" w:type="dxa"/>
          </w:tcPr>
          <w:p w14:paraId="62F1D985" w14:textId="284A0156" w:rsidR="00F60E5D" w:rsidRPr="007865CE" w:rsidRDefault="005C1669" w:rsidP="007865CE">
            <w:pPr>
              <w:pStyle w:val="aa"/>
              <w:jc w:val="both"/>
              <w:rPr>
                <w:lang w:val="en-US"/>
              </w:rPr>
            </w:pPr>
            <w:r>
              <w:lastRenderedPageBreak/>
              <w:t>П</w:t>
            </w:r>
            <w:r w:rsidR="00F60E5D" w:rsidRPr="003903F1">
              <w:t>редоставление еды (завтраков, обедов, ужинов и т. п.), организация приемов, а также предоставление билетов на развлекательные, общественные или спортивные мероприятия в целях установления, поддержания или развития деловых отношений. При этом обязательным условием является присутствие приглашающей стороны, в противном случае такие расходы рассматриваются как подарок</w:t>
            </w:r>
            <w:r w:rsidR="006924B7">
              <w:t>/</w:t>
            </w:r>
            <w:proofErr w:type="spellStart"/>
            <w:r w:rsidR="006924B7" w:rsidRPr="006924B7">
              <w:t>іскерлік</w:t>
            </w:r>
            <w:proofErr w:type="spellEnd"/>
            <w:r w:rsidR="006924B7" w:rsidRPr="006924B7">
              <w:t xml:space="preserve"> </w:t>
            </w:r>
            <w:proofErr w:type="spellStart"/>
            <w:r w:rsidR="006924B7" w:rsidRPr="006924B7">
              <w:t>қатынастарды</w:t>
            </w:r>
            <w:proofErr w:type="spellEnd"/>
            <w:r w:rsidR="006924B7" w:rsidRPr="006924B7">
              <w:t xml:space="preserve"> </w:t>
            </w:r>
            <w:proofErr w:type="spellStart"/>
            <w:r w:rsidR="006924B7" w:rsidRPr="006924B7">
              <w:t>орнату</w:t>
            </w:r>
            <w:proofErr w:type="spellEnd"/>
            <w:r w:rsidR="006924B7" w:rsidRPr="006924B7">
              <w:t xml:space="preserve">, </w:t>
            </w:r>
            <w:proofErr w:type="spellStart"/>
            <w:r w:rsidR="006924B7" w:rsidRPr="006924B7">
              <w:t>қолдау</w:t>
            </w:r>
            <w:proofErr w:type="spellEnd"/>
            <w:r w:rsidR="006924B7" w:rsidRPr="006924B7">
              <w:t xml:space="preserve"> </w:t>
            </w:r>
            <w:proofErr w:type="spellStart"/>
            <w:r w:rsidR="006924B7" w:rsidRPr="006924B7">
              <w:t>немесе</w:t>
            </w:r>
            <w:proofErr w:type="spellEnd"/>
            <w:r w:rsidR="006924B7" w:rsidRPr="006924B7">
              <w:t xml:space="preserve"> </w:t>
            </w:r>
            <w:proofErr w:type="spellStart"/>
            <w:r w:rsidR="006924B7" w:rsidRPr="006924B7">
              <w:t>дамыту</w:t>
            </w:r>
            <w:proofErr w:type="spellEnd"/>
            <w:r w:rsidR="006924B7" w:rsidRPr="006924B7">
              <w:t xml:space="preserve"> </w:t>
            </w:r>
            <w:proofErr w:type="spellStart"/>
            <w:r w:rsidR="006924B7" w:rsidRPr="006924B7">
              <w:t>мақсатында</w:t>
            </w:r>
            <w:proofErr w:type="spellEnd"/>
            <w:r w:rsidR="006924B7" w:rsidRPr="006924B7">
              <w:t xml:space="preserve"> </w:t>
            </w:r>
            <w:proofErr w:type="spellStart"/>
            <w:r w:rsidR="006924B7" w:rsidRPr="006924B7">
              <w:t>тамақ</w:t>
            </w:r>
            <w:proofErr w:type="spellEnd"/>
            <w:r w:rsidR="006924B7" w:rsidRPr="006924B7">
              <w:t xml:space="preserve"> (</w:t>
            </w:r>
            <w:proofErr w:type="spellStart"/>
            <w:r w:rsidR="006924B7" w:rsidRPr="006924B7">
              <w:t>таңғы</w:t>
            </w:r>
            <w:proofErr w:type="spellEnd"/>
            <w:r w:rsidR="006924B7" w:rsidRPr="006924B7">
              <w:t xml:space="preserve">, </w:t>
            </w:r>
            <w:proofErr w:type="spellStart"/>
            <w:r w:rsidR="006924B7" w:rsidRPr="006924B7">
              <w:lastRenderedPageBreak/>
              <w:t>түскі</w:t>
            </w:r>
            <w:proofErr w:type="spellEnd"/>
            <w:r w:rsidR="006924B7" w:rsidRPr="006924B7">
              <w:t xml:space="preserve">, </w:t>
            </w:r>
            <w:proofErr w:type="spellStart"/>
            <w:r w:rsidR="006924B7" w:rsidRPr="006924B7">
              <w:t>кешкі</w:t>
            </w:r>
            <w:proofErr w:type="spellEnd"/>
            <w:r w:rsidR="006924B7" w:rsidRPr="006924B7">
              <w:t xml:space="preserve"> ас </w:t>
            </w:r>
            <w:proofErr w:type="spellStart"/>
            <w:r w:rsidR="006924B7" w:rsidRPr="006924B7">
              <w:t>және</w:t>
            </w:r>
            <w:proofErr w:type="spellEnd"/>
            <w:r w:rsidR="006924B7" w:rsidRPr="006924B7">
              <w:t xml:space="preserve"> </w:t>
            </w:r>
            <w:proofErr w:type="spellStart"/>
            <w:r w:rsidR="006924B7" w:rsidRPr="006924B7">
              <w:t>т.б</w:t>
            </w:r>
            <w:proofErr w:type="spellEnd"/>
            <w:r w:rsidR="006924B7" w:rsidRPr="006924B7">
              <w:t xml:space="preserve">.) беру, </w:t>
            </w:r>
            <w:proofErr w:type="spellStart"/>
            <w:r w:rsidR="006924B7" w:rsidRPr="006924B7">
              <w:t>қабылдауларды</w:t>
            </w:r>
            <w:proofErr w:type="spellEnd"/>
            <w:r w:rsidR="006924B7" w:rsidRPr="006924B7">
              <w:t xml:space="preserve"> </w:t>
            </w:r>
            <w:proofErr w:type="spellStart"/>
            <w:r w:rsidR="006924B7" w:rsidRPr="006924B7">
              <w:t>ұйымдастыру</w:t>
            </w:r>
            <w:proofErr w:type="spellEnd"/>
            <w:r w:rsidR="006924B7" w:rsidRPr="006924B7">
              <w:t xml:space="preserve">, </w:t>
            </w:r>
            <w:proofErr w:type="spellStart"/>
            <w:r w:rsidR="006924B7" w:rsidRPr="006924B7">
              <w:t>сондай-ақ</w:t>
            </w:r>
            <w:proofErr w:type="spellEnd"/>
            <w:r w:rsidR="006924B7" w:rsidRPr="006924B7">
              <w:t xml:space="preserve"> </w:t>
            </w:r>
            <w:proofErr w:type="spellStart"/>
            <w:r w:rsidR="006924B7" w:rsidRPr="006924B7">
              <w:t>ойын-сауық</w:t>
            </w:r>
            <w:proofErr w:type="spellEnd"/>
            <w:r w:rsidR="006924B7" w:rsidRPr="006924B7">
              <w:t xml:space="preserve">, </w:t>
            </w:r>
            <w:proofErr w:type="spellStart"/>
            <w:r w:rsidR="006924B7" w:rsidRPr="006924B7">
              <w:t>қоғамдық</w:t>
            </w:r>
            <w:proofErr w:type="spellEnd"/>
            <w:r w:rsidR="006924B7" w:rsidRPr="006924B7">
              <w:t xml:space="preserve"> </w:t>
            </w:r>
            <w:proofErr w:type="spellStart"/>
            <w:r w:rsidR="006924B7" w:rsidRPr="006924B7">
              <w:t>немесе</w:t>
            </w:r>
            <w:proofErr w:type="spellEnd"/>
            <w:r w:rsidR="006924B7" w:rsidRPr="006924B7">
              <w:t xml:space="preserve"> </w:t>
            </w:r>
            <w:proofErr w:type="spellStart"/>
            <w:r w:rsidR="006924B7" w:rsidRPr="006924B7">
              <w:t>спорттық</w:t>
            </w:r>
            <w:proofErr w:type="spellEnd"/>
            <w:r w:rsidR="006924B7" w:rsidRPr="006924B7">
              <w:t xml:space="preserve"> </w:t>
            </w:r>
            <w:proofErr w:type="spellStart"/>
            <w:r w:rsidR="006924B7" w:rsidRPr="006924B7">
              <w:t>іс-шараларға</w:t>
            </w:r>
            <w:proofErr w:type="spellEnd"/>
            <w:r w:rsidR="006924B7" w:rsidRPr="006924B7">
              <w:t xml:space="preserve"> </w:t>
            </w:r>
            <w:proofErr w:type="spellStart"/>
            <w:r w:rsidR="006924B7" w:rsidRPr="006924B7">
              <w:t>билеттер</w:t>
            </w:r>
            <w:proofErr w:type="spellEnd"/>
            <w:r w:rsidR="006924B7" w:rsidRPr="006924B7">
              <w:t xml:space="preserve"> беру. </w:t>
            </w:r>
            <w:proofErr w:type="spellStart"/>
            <w:r w:rsidR="006924B7" w:rsidRPr="006924B7">
              <w:t>Бұл</w:t>
            </w:r>
            <w:proofErr w:type="spellEnd"/>
            <w:r w:rsidR="006924B7" w:rsidRPr="00C85CE9">
              <w:rPr>
                <w:lang w:val="en-US"/>
              </w:rPr>
              <w:t xml:space="preserve"> </w:t>
            </w:r>
            <w:proofErr w:type="spellStart"/>
            <w:r w:rsidR="006924B7" w:rsidRPr="006924B7">
              <w:t>ретте</w:t>
            </w:r>
            <w:proofErr w:type="spellEnd"/>
            <w:r w:rsidR="006924B7" w:rsidRPr="00C85CE9">
              <w:rPr>
                <w:lang w:val="en-US"/>
              </w:rPr>
              <w:t xml:space="preserve"> </w:t>
            </w:r>
            <w:proofErr w:type="spellStart"/>
            <w:r w:rsidR="006924B7" w:rsidRPr="006924B7">
              <w:t>шақырушы</w:t>
            </w:r>
            <w:proofErr w:type="spellEnd"/>
            <w:r w:rsidR="006924B7" w:rsidRPr="00C85CE9">
              <w:rPr>
                <w:lang w:val="en-US"/>
              </w:rPr>
              <w:t xml:space="preserve"> </w:t>
            </w:r>
            <w:proofErr w:type="spellStart"/>
            <w:r w:rsidR="006924B7" w:rsidRPr="006924B7">
              <w:t>тараптың</w:t>
            </w:r>
            <w:proofErr w:type="spellEnd"/>
            <w:r w:rsidR="006924B7" w:rsidRPr="00C85CE9">
              <w:rPr>
                <w:lang w:val="en-US"/>
              </w:rPr>
              <w:t xml:space="preserve"> </w:t>
            </w:r>
            <w:proofErr w:type="spellStart"/>
            <w:r w:rsidR="006924B7" w:rsidRPr="006924B7">
              <w:t>қатысуы</w:t>
            </w:r>
            <w:proofErr w:type="spellEnd"/>
            <w:r w:rsidR="006924B7" w:rsidRPr="00C85CE9">
              <w:rPr>
                <w:lang w:val="en-US"/>
              </w:rPr>
              <w:t xml:space="preserve"> </w:t>
            </w:r>
            <w:proofErr w:type="spellStart"/>
            <w:r w:rsidR="006924B7" w:rsidRPr="006924B7">
              <w:t>міндетті</w:t>
            </w:r>
            <w:proofErr w:type="spellEnd"/>
            <w:r w:rsidR="006924B7" w:rsidRPr="00C85CE9">
              <w:rPr>
                <w:lang w:val="en-US"/>
              </w:rPr>
              <w:t xml:space="preserve"> </w:t>
            </w:r>
            <w:proofErr w:type="spellStart"/>
            <w:r w:rsidR="006924B7" w:rsidRPr="006924B7">
              <w:t>шарт</w:t>
            </w:r>
            <w:proofErr w:type="spellEnd"/>
            <w:r w:rsidR="006924B7" w:rsidRPr="00C85CE9">
              <w:rPr>
                <w:lang w:val="en-US"/>
              </w:rPr>
              <w:t xml:space="preserve"> </w:t>
            </w:r>
            <w:proofErr w:type="spellStart"/>
            <w:r w:rsidR="006924B7" w:rsidRPr="006924B7">
              <w:t>болып</w:t>
            </w:r>
            <w:proofErr w:type="spellEnd"/>
            <w:r w:rsidR="006924B7" w:rsidRPr="00C85CE9">
              <w:rPr>
                <w:lang w:val="en-US"/>
              </w:rPr>
              <w:t xml:space="preserve"> </w:t>
            </w:r>
            <w:proofErr w:type="spellStart"/>
            <w:r w:rsidR="006924B7" w:rsidRPr="006924B7">
              <w:t>табылады</w:t>
            </w:r>
            <w:proofErr w:type="spellEnd"/>
            <w:r w:rsidR="006924B7" w:rsidRPr="00C85CE9">
              <w:rPr>
                <w:lang w:val="en-US"/>
              </w:rPr>
              <w:t xml:space="preserve">, </w:t>
            </w:r>
            <w:proofErr w:type="spellStart"/>
            <w:r w:rsidR="006924B7" w:rsidRPr="006924B7">
              <w:t>әйтпесе</w:t>
            </w:r>
            <w:proofErr w:type="spellEnd"/>
            <w:r w:rsidR="006924B7" w:rsidRPr="00C85CE9">
              <w:rPr>
                <w:lang w:val="en-US"/>
              </w:rPr>
              <w:t xml:space="preserve"> </w:t>
            </w:r>
            <w:proofErr w:type="spellStart"/>
            <w:r w:rsidR="006924B7" w:rsidRPr="006924B7">
              <w:t>мұндай</w:t>
            </w:r>
            <w:proofErr w:type="spellEnd"/>
            <w:r w:rsidR="006924B7" w:rsidRPr="00C85CE9">
              <w:rPr>
                <w:lang w:val="en-US"/>
              </w:rPr>
              <w:t xml:space="preserve"> </w:t>
            </w:r>
            <w:proofErr w:type="spellStart"/>
            <w:r w:rsidR="006924B7" w:rsidRPr="006924B7">
              <w:t>шығыстар</w:t>
            </w:r>
            <w:proofErr w:type="spellEnd"/>
            <w:r w:rsidR="006924B7" w:rsidRPr="00C85CE9">
              <w:rPr>
                <w:lang w:val="en-US"/>
              </w:rPr>
              <w:t xml:space="preserve"> </w:t>
            </w:r>
            <w:proofErr w:type="spellStart"/>
            <w:r w:rsidR="006924B7" w:rsidRPr="006924B7">
              <w:t>сыйлық</w:t>
            </w:r>
            <w:proofErr w:type="spellEnd"/>
            <w:r w:rsidR="006924B7" w:rsidRPr="00C85CE9">
              <w:rPr>
                <w:lang w:val="en-US"/>
              </w:rPr>
              <w:t xml:space="preserve"> </w:t>
            </w:r>
            <w:proofErr w:type="spellStart"/>
            <w:r w:rsidR="006924B7" w:rsidRPr="006924B7">
              <w:t>ретінде</w:t>
            </w:r>
            <w:proofErr w:type="spellEnd"/>
            <w:r w:rsidR="006924B7" w:rsidRPr="00C85CE9">
              <w:rPr>
                <w:lang w:val="en-US"/>
              </w:rPr>
              <w:t xml:space="preserve"> </w:t>
            </w:r>
            <w:proofErr w:type="spellStart"/>
            <w:r w:rsidR="006924B7" w:rsidRPr="006924B7">
              <w:t>қарастырылады</w:t>
            </w:r>
            <w:proofErr w:type="spellEnd"/>
            <w:r w:rsidR="00C85CE9" w:rsidRPr="00C85CE9">
              <w:rPr>
                <w:lang w:val="en-US"/>
              </w:rPr>
              <w:t>/providing meals (breakfasts, lunches, dinners, etc.), organizing receptions, and providing tickets to entertainment, social, or sporting events for the purpose of establishing, maintaining, or developing business relationships. In such cases, the presence of the inviting party is a mandatory requirement; otherwise, such expenses are considered a gift</w:t>
            </w:r>
            <w:r w:rsidR="007865CE" w:rsidRPr="007865CE">
              <w:rPr>
                <w:lang w:val="en-US"/>
              </w:rPr>
              <w:t>.</w:t>
            </w:r>
          </w:p>
        </w:tc>
      </w:tr>
      <w:tr w:rsidR="00F60E5D" w:rsidRPr="0083679A" w14:paraId="7107EB77" w14:textId="77777777" w:rsidTr="003C0DEA">
        <w:tc>
          <w:tcPr>
            <w:tcW w:w="2390" w:type="dxa"/>
          </w:tcPr>
          <w:p w14:paraId="4EE827BA" w14:textId="64F3ADC4" w:rsidR="00A11EB1" w:rsidRPr="00445F7C" w:rsidRDefault="0021678D" w:rsidP="00515D1E">
            <w:pPr>
              <w:rPr>
                <w:rFonts w:ascii="Times New Roman" w:hAnsi="Times New Roman" w:cs="Times New Roman"/>
                <w:sz w:val="24"/>
                <w:szCs w:val="24"/>
                <w:lang w:eastAsia="ru-RU"/>
              </w:rPr>
            </w:pPr>
            <w:r w:rsidRPr="00445F7C">
              <w:rPr>
                <w:rFonts w:ascii="Times New Roman" w:hAnsi="Times New Roman" w:cs="Times New Roman"/>
                <w:sz w:val="24"/>
                <w:szCs w:val="24"/>
                <w:lang w:eastAsia="ru-RU"/>
              </w:rPr>
              <w:lastRenderedPageBreak/>
              <w:t>К</w:t>
            </w:r>
            <w:r w:rsidR="00F60E5D" w:rsidRPr="00445F7C">
              <w:rPr>
                <w:rFonts w:ascii="Times New Roman" w:hAnsi="Times New Roman" w:cs="Times New Roman"/>
                <w:sz w:val="24"/>
                <w:szCs w:val="24"/>
                <w:lang w:eastAsia="ru-RU"/>
              </w:rPr>
              <w:t>онфликт интересов</w:t>
            </w:r>
            <w:r w:rsidR="006912B5">
              <w:rPr>
                <w:rFonts w:ascii="Times New Roman" w:hAnsi="Times New Roman" w:cs="Times New Roman"/>
                <w:sz w:val="24"/>
                <w:szCs w:val="24"/>
                <w:lang w:eastAsia="ru-RU"/>
              </w:rPr>
              <w:t xml:space="preserve"> / </w:t>
            </w:r>
            <w:proofErr w:type="spellStart"/>
            <w:r w:rsidRPr="00445F7C">
              <w:rPr>
                <w:rFonts w:ascii="Times New Roman" w:hAnsi="Times New Roman" w:cs="Times New Roman"/>
                <w:sz w:val="24"/>
                <w:szCs w:val="24"/>
                <w:lang w:eastAsia="ru-RU"/>
              </w:rPr>
              <w:t>М</w:t>
            </w:r>
            <w:r w:rsidR="00DB7A0D" w:rsidRPr="00445F7C">
              <w:rPr>
                <w:rFonts w:ascii="Times New Roman" w:hAnsi="Times New Roman" w:cs="Times New Roman"/>
                <w:sz w:val="24"/>
                <w:szCs w:val="24"/>
                <w:lang w:eastAsia="ru-RU"/>
              </w:rPr>
              <w:t>үдделер</w:t>
            </w:r>
            <w:proofErr w:type="spellEnd"/>
            <w:r w:rsidR="00DB7A0D" w:rsidRPr="00445F7C">
              <w:rPr>
                <w:rFonts w:ascii="Times New Roman" w:hAnsi="Times New Roman" w:cs="Times New Roman"/>
                <w:sz w:val="24"/>
                <w:szCs w:val="24"/>
                <w:lang w:eastAsia="ru-RU"/>
              </w:rPr>
              <w:t xml:space="preserve"> </w:t>
            </w:r>
            <w:proofErr w:type="spellStart"/>
            <w:r w:rsidR="00DB7A0D" w:rsidRPr="00445F7C">
              <w:rPr>
                <w:rFonts w:ascii="Times New Roman" w:hAnsi="Times New Roman" w:cs="Times New Roman"/>
                <w:sz w:val="24"/>
                <w:szCs w:val="24"/>
                <w:lang w:eastAsia="ru-RU"/>
              </w:rPr>
              <w:t>қақтығысы</w:t>
            </w:r>
            <w:proofErr w:type="spellEnd"/>
            <w:r w:rsidR="00A11EB1" w:rsidRPr="00445F7C">
              <w:rPr>
                <w:rFonts w:ascii="Times New Roman" w:hAnsi="Times New Roman" w:cs="Times New Roman"/>
                <w:sz w:val="24"/>
                <w:szCs w:val="24"/>
                <w:lang w:eastAsia="ru-RU"/>
              </w:rPr>
              <w:t xml:space="preserve"> </w:t>
            </w:r>
            <w:r w:rsidR="00DB7A0D" w:rsidRPr="00445F7C">
              <w:rPr>
                <w:rFonts w:ascii="Times New Roman" w:hAnsi="Times New Roman" w:cs="Times New Roman"/>
                <w:sz w:val="24"/>
                <w:szCs w:val="24"/>
                <w:lang w:eastAsia="ru-RU"/>
              </w:rPr>
              <w:t>/</w:t>
            </w:r>
            <w:proofErr w:type="spellStart"/>
            <w:r w:rsidR="00A11EB1" w:rsidRPr="00445F7C">
              <w:rPr>
                <w:rFonts w:ascii="Times New Roman" w:hAnsi="Times New Roman" w:cs="Times New Roman"/>
                <w:sz w:val="24"/>
                <w:szCs w:val="24"/>
              </w:rPr>
              <w:t>Conflict</w:t>
            </w:r>
            <w:proofErr w:type="spellEnd"/>
            <w:r w:rsidR="00A11EB1" w:rsidRPr="00445F7C">
              <w:rPr>
                <w:rFonts w:ascii="Times New Roman" w:hAnsi="Times New Roman" w:cs="Times New Roman"/>
                <w:sz w:val="24"/>
                <w:szCs w:val="24"/>
              </w:rPr>
              <w:t xml:space="preserve"> </w:t>
            </w:r>
            <w:proofErr w:type="spellStart"/>
            <w:r w:rsidR="00A11EB1" w:rsidRPr="00445F7C">
              <w:rPr>
                <w:rFonts w:ascii="Times New Roman" w:hAnsi="Times New Roman" w:cs="Times New Roman"/>
                <w:sz w:val="24"/>
                <w:szCs w:val="24"/>
              </w:rPr>
              <w:t>of</w:t>
            </w:r>
            <w:proofErr w:type="spellEnd"/>
            <w:r w:rsidR="00A11EB1" w:rsidRPr="00445F7C">
              <w:rPr>
                <w:rFonts w:ascii="Times New Roman" w:hAnsi="Times New Roman" w:cs="Times New Roman"/>
                <w:sz w:val="24"/>
                <w:szCs w:val="24"/>
              </w:rPr>
              <w:t xml:space="preserve"> </w:t>
            </w:r>
            <w:proofErr w:type="spellStart"/>
            <w:r w:rsidR="00A11EB1" w:rsidRPr="00445F7C">
              <w:rPr>
                <w:rFonts w:ascii="Times New Roman" w:hAnsi="Times New Roman" w:cs="Times New Roman"/>
                <w:sz w:val="24"/>
                <w:szCs w:val="24"/>
              </w:rPr>
              <w:t>interest</w:t>
            </w:r>
            <w:proofErr w:type="spellEnd"/>
          </w:p>
          <w:p w14:paraId="6464C1C0" w14:textId="77777777" w:rsidR="00A11EB1" w:rsidRDefault="00A11EB1" w:rsidP="00A8487A">
            <w:pPr>
              <w:rPr>
                <w:rFonts w:ascii="Times New Roman" w:hAnsi="Times New Roman" w:cs="Times New Roman"/>
                <w:sz w:val="24"/>
                <w:szCs w:val="24"/>
                <w:lang w:eastAsia="ru-RU"/>
              </w:rPr>
            </w:pPr>
          </w:p>
          <w:p w14:paraId="796D460F" w14:textId="3C89C106" w:rsidR="0021678D" w:rsidRPr="003903F1" w:rsidRDefault="0021678D" w:rsidP="00A8487A">
            <w:pPr>
              <w:rPr>
                <w:rFonts w:ascii="Times New Roman" w:hAnsi="Times New Roman" w:cs="Times New Roman"/>
                <w:sz w:val="24"/>
                <w:szCs w:val="24"/>
                <w:lang w:eastAsia="ru-RU"/>
              </w:rPr>
            </w:pPr>
          </w:p>
        </w:tc>
        <w:tc>
          <w:tcPr>
            <w:tcW w:w="7811" w:type="dxa"/>
          </w:tcPr>
          <w:p w14:paraId="7025B118" w14:textId="467B09E4" w:rsidR="00F60E5D" w:rsidRPr="003903F1" w:rsidRDefault="005C1669" w:rsidP="007865CE">
            <w:pPr>
              <w:pStyle w:val="aa"/>
              <w:jc w:val="both"/>
            </w:pPr>
            <w:r>
              <w:t>П</w:t>
            </w:r>
            <w:r w:rsidR="00F60E5D" w:rsidRPr="003903F1">
              <w:t>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r w:rsidR="004462F6">
              <w:t>/</w:t>
            </w:r>
            <w:r w:rsidR="004D4C60" w:rsidRPr="004D4C60">
              <w:t xml:space="preserve"> </w:t>
            </w:r>
            <w:proofErr w:type="spellStart"/>
            <w:r w:rsidR="004462F6">
              <w:rPr>
                <w:rFonts w:ascii="Arial" w:hAnsi="Arial" w:cs="Arial"/>
                <w:color w:val="374151"/>
                <w:sz w:val="21"/>
                <w:szCs w:val="21"/>
                <w:shd w:val="clear" w:color="auto" w:fill="EFF6FF"/>
              </w:rPr>
              <w:t>жауапты</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мемлекеттік</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лауазымды</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атқаратын</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адамдардың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мемлекеттік</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функцияларды</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орындауға</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уәкілеттік</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берілген</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адамдардың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оларға</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теңестірілген</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адамдардың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лауазымды</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адамдардың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және</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олардың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лауазымдық</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өкілеттіктерінің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арасындағы</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аталған</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адамдардың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жеке</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мүдделері</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олардың</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лауазымдық</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міндеттерін</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орындамауына</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және</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немесе</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тиісінше</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орындамауына</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алып</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келуі</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мүмкін</w:t>
            </w:r>
            <w:proofErr w:type="spellEnd"/>
            <w:r w:rsidR="004462F6">
              <w:rPr>
                <w:rFonts w:ascii="Arial" w:hAnsi="Arial" w:cs="Arial"/>
                <w:color w:val="374151"/>
                <w:sz w:val="21"/>
                <w:szCs w:val="21"/>
                <w:shd w:val="clear" w:color="auto" w:fill="EFF6FF"/>
              </w:rPr>
              <w:t xml:space="preserve"> </w:t>
            </w:r>
            <w:proofErr w:type="spellStart"/>
            <w:r w:rsidR="004462F6">
              <w:rPr>
                <w:rFonts w:ascii="Arial" w:hAnsi="Arial" w:cs="Arial"/>
                <w:color w:val="374151"/>
                <w:sz w:val="21"/>
                <w:szCs w:val="21"/>
                <w:shd w:val="clear" w:color="auto" w:fill="EFF6FF"/>
              </w:rPr>
              <w:t>қайшылық</w:t>
            </w:r>
            <w:proofErr w:type="spellEnd"/>
            <w:r w:rsidR="00257E1C">
              <w:rPr>
                <w:rFonts w:ascii="Arial" w:hAnsi="Arial" w:cs="Arial"/>
                <w:color w:val="374151"/>
                <w:sz w:val="21"/>
                <w:szCs w:val="21"/>
                <w:shd w:val="clear" w:color="auto" w:fill="EFF6FF"/>
              </w:rPr>
              <w:t>/</w:t>
            </w:r>
            <w:r w:rsidR="00257E1C">
              <w:t xml:space="preserve">a </w:t>
            </w:r>
            <w:proofErr w:type="spellStart"/>
            <w:r w:rsidR="00257E1C">
              <w:t>conflict</w:t>
            </w:r>
            <w:proofErr w:type="spellEnd"/>
            <w:r w:rsidR="00257E1C">
              <w:t xml:space="preserve"> </w:t>
            </w:r>
            <w:proofErr w:type="spellStart"/>
            <w:r w:rsidR="00257E1C">
              <w:t>between</w:t>
            </w:r>
            <w:proofErr w:type="spellEnd"/>
            <w:r w:rsidR="00257E1C">
              <w:t xml:space="preserve"> </w:t>
            </w:r>
            <w:proofErr w:type="spellStart"/>
            <w:r w:rsidR="00257E1C">
              <w:t>the</w:t>
            </w:r>
            <w:proofErr w:type="spellEnd"/>
            <w:r w:rsidR="00257E1C">
              <w:t xml:space="preserve"> </w:t>
            </w:r>
            <w:proofErr w:type="spellStart"/>
            <w:r w:rsidR="00257E1C">
              <w:t>personal</w:t>
            </w:r>
            <w:proofErr w:type="spellEnd"/>
            <w:r w:rsidR="00257E1C">
              <w:t xml:space="preserve"> </w:t>
            </w:r>
            <w:proofErr w:type="spellStart"/>
            <w:r w:rsidR="00257E1C">
              <w:t>interests</w:t>
            </w:r>
            <w:proofErr w:type="spellEnd"/>
            <w:r w:rsidR="00257E1C">
              <w:t xml:space="preserve"> </w:t>
            </w:r>
            <w:proofErr w:type="spellStart"/>
            <w:r w:rsidR="00257E1C">
              <w:t>of</w:t>
            </w:r>
            <w:proofErr w:type="spellEnd"/>
            <w:r w:rsidR="00257E1C">
              <w:t xml:space="preserve"> </w:t>
            </w:r>
            <w:proofErr w:type="spellStart"/>
            <w:r w:rsidR="00257E1C">
              <w:t>individuals</w:t>
            </w:r>
            <w:proofErr w:type="spellEnd"/>
            <w:r w:rsidR="00257E1C">
              <w:t xml:space="preserve"> </w:t>
            </w:r>
            <w:proofErr w:type="spellStart"/>
            <w:r w:rsidR="00257E1C">
              <w:t>holding</w:t>
            </w:r>
            <w:proofErr w:type="spellEnd"/>
            <w:r w:rsidR="00257E1C">
              <w:t xml:space="preserve"> </w:t>
            </w:r>
            <w:proofErr w:type="spellStart"/>
            <w:r w:rsidR="00257E1C">
              <w:t>senior</w:t>
            </w:r>
            <w:proofErr w:type="spellEnd"/>
            <w:r w:rsidR="00257E1C">
              <w:t xml:space="preserve"> </w:t>
            </w:r>
            <w:proofErr w:type="spellStart"/>
            <w:r w:rsidR="00257E1C">
              <w:t>government</w:t>
            </w:r>
            <w:proofErr w:type="spellEnd"/>
            <w:r w:rsidR="00257E1C">
              <w:t xml:space="preserve"> </w:t>
            </w:r>
            <w:proofErr w:type="spellStart"/>
            <w:r w:rsidR="00257E1C">
              <w:t>positions</w:t>
            </w:r>
            <w:proofErr w:type="spellEnd"/>
            <w:r w:rsidR="00257E1C">
              <w:t xml:space="preserve">, </w:t>
            </w:r>
            <w:proofErr w:type="spellStart"/>
            <w:r w:rsidR="00257E1C">
              <w:t>individuals</w:t>
            </w:r>
            <w:proofErr w:type="spellEnd"/>
            <w:r w:rsidR="00257E1C">
              <w:t xml:space="preserve"> </w:t>
            </w:r>
            <w:proofErr w:type="spellStart"/>
            <w:r w:rsidR="00257E1C">
              <w:t>authorized</w:t>
            </w:r>
            <w:proofErr w:type="spellEnd"/>
            <w:r w:rsidR="00257E1C">
              <w:t xml:space="preserve"> </w:t>
            </w:r>
            <w:proofErr w:type="spellStart"/>
            <w:r w:rsidR="00257E1C">
              <w:t>to</w:t>
            </w:r>
            <w:proofErr w:type="spellEnd"/>
            <w:r w:rsidR="00257E1C">
              <w:t xml:space="preserve"> </w:t>
            </w:r>
            <w:proofErr w:type="spellStart"/>
            <w:r w:rsidR="00257E1C">
              <w:t>perform</w:t>
            </w:r>
            <w:proofErr w:type="spellEnd"/>
            <w:r w:rsidR="00257E1C">
              <w:t xml:space="preserve"> </w:t>
            </w:r>
            <w:proofErr w:type="spellStart"/>
            <w:r w:rsidR="00257E1C">
              <w:t>government</w:t>
            </w:r>
            <w:proofErr w:type="spellEnd"/>
            <w:r w:rsidR="00257E1C">
              <w:t xml:space="preserve"> </w:t>
            </w:r>
            <w:proofErr w:type="spellStart"/>
            <w:r w:rsidR="00257E1C">
              <w:t>functions</w:t>
            </w:r>
            <w:proofErr w:type="spellEnd"/>
            <w:r w:rsidR="00257E1C">
              <w:t xml:space="preserve">, </w:t>
            </w:r>
            <w:proofErr w:type="spellStart"/>
            <w:r w:rsidR="00257E1C">
              <w:t>individuals</w:t>
            </w:r>
            <w:proofErr w:type="spellEnd"/>
            <w:r w:rsidR="00257E1C">
              <w:t xml:space="preserve"> </w:t>
            </w:r>
            <w:proofErr w:type="spellStart"/>
            <w:r w:rsidR="00257E1C">
              <w:t>deemed</w:t>
            </w:r>
            <w:proofErr w:type="spellEnd"/>
            <w:r w:rsidR="00257E1C">
              <w:t xml:space="preserve"> </w:t>
            </w:r>
            <w:proofErr w:type="spellStart"/>
            <w:r w:rsidR="00257E1C">
              <w:t>equivalent</w:t>
            </w:r>
            <w:proofErr w:type="spellEnd"/>
            <w:r w:rsidR="00257E1C">
              <w:t xml:space="preserve"> </w:t>
            </w:r>
            <w:proofErr w:type="spellStart"/>
            <w:r w:rsidR="00257E1C">
              <w:t>to</w:t>
            </w:r>
            <w:proofErr w:type="spellEnd"/>
            <w:r w:rsidR="00257E1C">
              <w:t xml:space="preserve"> </w:t>
            </w:r>
            <w:proofErr w:type="spellStart"/>
            <w:r w:rsidR="00257E1C">
              <w:t>them</w:t>
            </w:r>
            <w:proofErr w:type="spellEnd"/>
            <w:r w:rsidR="00257E1C">
              <w:t xml:space="preserve">, </w:t>
            </w:r>
            <w:proofErr w:type="spellStart"/>
            <w:r w:rsidR="00257E1C">
              <w:t>and</w:t>
            </w:r>
            <w:proofErr w:type="spellEnd"/>
            <w:r w:rsidR="00257E1C">
              <w:t xml:space="preserve"> </w:t>
            </w:r>
            <w:proofErr w:type="spellStart"/>
            <w:r w:rsidR="00257E1C">
              <w:t>public</w:t>
            </w:r>
            <w:proofErr w:type="spellEnd"/>
            <w:r w:rsidR="00257E1C">
              <w:t xml:space="preserve"> </w:t>
            </w:r>
            <w:proofErr w:type="spellStart"/>
            <w:r w:rsidR="00257E1C">
              <w:t>officials</w:t>
            </w:r>
            <w:proofErr w:type="spellEnd"/>
            <w:r w:rsidR="00257E1C">
              <w:t xml:space="preserve">, </w:t>
            </w:r>
            <w:proofErr w:type="spellStart"/>
            <w:r w:rsidR="00257E1C">
              <w:t>and</w:t>
            </w:r>
            <w:proofErr w:type="spellEnd"/>
            <w:r w:rsidR="00257E1C">
              <w:t xml:space="preserve"> </w:t>
            </w:r>
            <w:proofErr w:type="spellStart"/>
            <w:r w:rsidR="00257E1C">
              <w:t>their</w:t>
            </w:r>
            <w:proofErr w:type="spellEnd"/>
            <w:r w:rsidR="00257E1C">
              <w:t xml:space="preserve"> </w:t>
            </w:r>
            <w:proofErr w:type="spellStart"/>
            <w:r w:rsidR="00257E1C">
              <w:t>official</w:t>
            </w:r>
            <w:proofErr w:type="spellEnd"/>
            <w:r w:rsidR="00257E1C">
              <w:t xml:space="preserve"> </w:t>
            </w:r>
            <w:proofErr w:type="spellStart"/>
            <w:r w:rsidR="00257E1C">
              <w:t>duties</w:t>
            </w:r>
            <w:proofErr w:type="spellEnd"/>
            <w:r w:rsidR="00257E1C">
              <w:t xml:space="preserve">, </w:t>
            </w:r>
            <w:proofErr w:type="spellStart"/>
            <w:r w:rsidR="00257E1C">
              <w:t>whereby</w:t>
            </w:r>
            <w:proofErr w:type="spellEnd"/>
            <w:r w:rsidR="00257E1C">
              <w:t xml:space="preserve"> </w:t>
            </w:r>
            <w:proofErr w:type="spellStart"/>
            <w:r w:rsidR="00257E1C">
              <w:t>the</w:t>
            </w:r>
            <w:proofErr w:type="spellEnd"/>
            <w:r w:rsidR="00257E1C">
              <w:t xml:space="preserve"> </w:t>
            </w:r>
            <w:proofErr w:type="spellStart"/>
            <w:r w:rsidR="00257E1C">
              <w:t>personal</w:t>
            </w:r>
            <w:proofErr w:type="spellEnd"/>
            <w:r w:rsidR="00257E1C">
              <w:t xml:space="preserve"> </w:t>
            </w:r>
            <w:proofErr w:type="spellStart"/>
            <w:r w:rsidR="00257E1C">
              <w:t>interests</w:t>
            </w:r>
            <w:proofErr w:type="spellEnd"/>
            <w:r w:rsidR="00257E1C">
              <w:t xml:space="preserve"> </w:t>
            </w:r>
            <w:proofErr w:type="spellStart"/>
            <w:r w:rsidR="00257E1C">
              <w:t>of</w:t>
            </w:r>
            <w:proofErr w:type="spellEnd"/>
            <w:r w:rsidR="00257E1C">
              <w:t xml:space="preserve"> </w:t>
            </w:r>
            <w:proofErr w:type="spellStart"/>
            <w:r w:rsidR="00257E1C">
              <w:t>such</w:t>
            </w:r>
            <w:proofErr w:type="spellEnd"/>
            <w:r w:rsidR="00257E1C">
              <w:t xml:space="preserve"> </w:t>
            </w:r>
            <w:proofErr w:type="spellStart"/>
            <w:r w:rsidR="00257E1C">
              <w:t>individuals</w:t>
            </w:r>
            <w:proofErr w:type="spellEnd"/>
            <w:r w:rsidR="00257E1C">
              <w:t xml:space="preserve"> </w:t>
            </w:r>
            <w:proofErr w:type="spellStart"/>
            <w:r w:rsidR="00257E1C">
              <w:t>may</w:t>
            </w:r>
            <w:proofErr w:type="spellEnd"/>
            <w:r w:rsidR="00257E1C">
              <w:t xml:space="preserve"> </w:t>
            </w:r>
            <w:proofErr w:type="spellStart"/>
            <w:r w:rsidR="00257E1C">
              <w:t>result</w:t>
            </w:r>
            <w:proofErr w:type="spellEnd"/>
            <w:r w:rsidR="00257E1C">
              <w:t xml:space="preserve"> </w:t>
            </w:r>
            <w:proofErr w:type="spellStart"/>
            <w:r w:rsidR="00257E1C">
              <w:t>in</w:t>
            </w:r>
            <w:proofErr w:type="spellEnd"/>
            <w:r w:rsidR="00257E1C">
              <w:t xml:space="preserve"> </w:t>
            </w:r>
            <w:proofErr w:type="spellStart"/>
            <w:r w:rsidR="00257E1C">
              <w:t>their</w:t>
            </w:r>
            <w:proofErr w:type="spellEnd"/>
            <w:r w:rsidR="00257E1C">
              <w:t xml:space="preserve"> </w:t>
            </w:r>
            <w:proofErr w:type="spellStart"/>
            <w:r w:rsidR="00257E1C">
              <w:t>failure</w:t>
            </w:r>
            <w:proofErr w:type="spellEnd"/>
            <w:r w:rsidR="00257E1C">
              <w:t xml:space="preserve"> </w:t>
            </w:r>
            <w:proofErr w:type="spellStart"/>
            <w:r w:rsidR="00257E1C">
              <w:t>to</w:t>
            </w:r>
            <w:proofErr w:type="spellEnd"/>
            <w:r w:rsidR="00257E1C">
              <w:t xml:space="preserve"> </w:t>
            </w:r>
            <w:proofErr w:type="spellStart"/>
            <w:r w:rsidR="00257E1C">
              <w:t>perform</w:t>
            </w:r>
            <w:proofErr w:type="spellEnd"/>
            <w:r w:rsidR="00257E1C">
              <w:t xml:space="preserve"> </w:t>
            </w:r>
            <w:proofErr w:type="spellStart"/>
            <w:r w:rsidR="00257E1C">
              <w:t>or</w:t>
            </w:r>
            <w:proofErr w:type="spellEnd"/>
            <w:r w:rsidR="00257E1C">
              <w:t xml:space="preserve"> </w:t>
            </w:r>
            <w:proofErr w:type="spellStart"/>
            <w:r w:rsidR="00257E1C">
              <w:t>improper</w:t>
            </w:r>
            <w:proofErr w:type="spellEnd"/>
            <w:r w:rsidR="00257E1C">
              <w:t xml:space="preserve"> </w:t>
            </w:r>
            <w:proofErr w:type="spellStart"/>
            <w:r w:rsidR="00257E1C">
              <w:t>performance</w:t>
            </w:r>
            <w:proofErr w:type="spellEnd"/>
            <w:r w:rsidR="00257E1C">
              <w:t xml:space="preserve"> </w:t>
            </w:r>
            <w:proofErr w:type="spellStart"/>
            <w:r w:rsidR="00257E1C">
              <w:t>of</w:t>
            </w:r>
            <w:proofErr w:type="spellEnd"/>
            <w:r w:rsidR="00257E1C">
              <w:t xml:space="preserve"> </w:t>
            </w:r>
            <w:proofErr w:type="spellStart"/>
            <w:r w:rsidR="00257E1C">
              <w:t>their</w:t>
            </w:r>
            <w:proofErr w:type="spellEnd"/>
            <w:r w:rsidR="00257E1C">
              <w:t xml:space="preserve"> </w:t>
            </w:r>
            <w:proofErr w:type="spellStart"/>
            <w:r w:rsidR="00257E1C">
              <w:t>official</w:t>
            </w:r>
            <w:proofErr w:type="spellEnd"/>
            <w:r w:rsidR="00257E1C">
              <w:t xml:space="preserve"> </w:t>
            </w:r>
            <w:proofErr w:type="spellStart"/>
            <w:r w:rsidR="00257E1C">
              <w:t>duties</w:t>
            </w:r>
            <w:proofErr w:type="spellEnd"/>
            <w:r w:rsidR="007865CE">
              <w:t>.</w:t>
            </w:r>
          </w:p>
        </w:tc>
      </w:tr>
      <w:tr w:rsidR="00F60E5D" w:rsidRPr="0083679A" w14:paraId="2AD191FA" w14:textId="77777777" w:rsidTr="003C0DEA">
        <w:tc>
          <w:tcPr>
            <w:tcW w:w="2390" w:type="dxa"/>
          </w:tcPr>
          <w:p w14:paraId="40D31A89" w14:textId="0D9364D2" w:rsidR="009D4FEF" w:rsidRPr="006912B5" w:rsidRDefault="00A11EB1" w:rsidP="00515D1E">
            <w:pPr>
              <w:rPr>
                <w:rFonts w:ascii="Times New Roman" w:hAnsi="Times New Roman" w:cs="Times New Roman"/>
                <w:sz w:val="24"/>
                <w:szCs w:val="24"/>
              </w:rPr>
            </w:pPr>
            <w:r w:rsidRPr="006912B5">
              <w:rPr>
                <w:rFonts w:ascii="Times New Roman" w:hAnsi="Times New Roman" w:cs="Times New Roman"/>
                <w:sz w:val="24"/>
                <w:szCs w:val="24"/>
                <w:lang w:eastAsia="ru-RU"/>
              </w:rPr>
              <w:t>Г</w:t>
            </w:r>
            <w:r w:rsidR="00F60E5D" w:rsidRPr="006912B5">
              <w:rPr>
                <w:rFonts w:ascii="Times New Roman" w:hAnsi="Times New Roman" w:cs="Times New Roman"/>
                <w:sz w:val="24"/>
                <w:szCs w:val="24"/>
                <w:lang w:eastAsia="ru-RU"/>
              </w:rPr>
              <w:t>осударственные закупки</w:t>
            </w:r>
            <w:r w:rsidRPr="006912B5">
              <w:rPr>
                <w:rFonts w:ascii="Times New Roman" w:hAnsi="Times New Roman" w:cs="Times New Roman"/>
                <w:sz w:val="24"/>
                <w:szCs w:val="24"/>
                <w:lang w:eastAsia="ru-RU"/>
              </w:rPr>
              <w:t>/</w:t>
            </w:r>
            <w:proofErr w:type="spellStart"/>
            <w:r w:rsidR="007873CD" w:rsidRPr="006912B5">
              <w:rPr>
                <w:rFonts w:ascii="Times New Roman" w:hAnsi="Times New Roman" w:cs="Times New Roman"/>
                <w:sz w:val="24"/>
                <w:szCs w:val="24"/>
                <w:lang w:eastAsia="ru-RU"/>
              </w:rPr>
              <w:t>Мемлекеттік</w:t>
            </w:r>
            <w:proofErr w:type="spellEnd"/>
            <w:r w:rsidR="007873CD" w:rsidRPr="006912B5">
              <w:rPr>
                <w:rFonts w:ascii="Times New Roman" w:hAnsi="Times New Roman" w:cs="Times New Roman"/>
                <w:sz w:val="24"/>
                <w:szCs w:val="24"/>
                <w:lang w:eastAsia="ru-RU"/>
              </w:rPr>
              <w:t xml:space="preserve"> </w:t>
            </w:r>
            <w:proofErr w:type="spellStart"/>
            <w:r w:rsidR="007873CD" w:rsidRPr="006912B5">
              <w:rPr>
                <w:rFonts w:ascii="Times New Roman" w:hAnsi="Times New Roman" w:cs="Times New Roman"/>
                <w:sz w:val="24"/>
                <w:szCs w:val="24"/>
                <w:lang w:eastAsia="ru-RU"/>
              </w:rPr>
              <w:t>сатып</w:t>
            </w:r>
            <w:proofErr w:type="spellEnd"/>
            <w:r w:rsidR="007873CD" w:rsidRPr="006912B5">
              <w:rPr>
                <w:rFonts w:ascii="Times New Roman" w:hAnsi="Times New Roman" w:cs="Times New Roman"/>
                <w:sz w:val="24"/>
                <w:szCs w:val="24"/>
                <w:lang w:eastAsia="ru-RU"/>
              </w:rPr>
              <w:t xml:space="preserve"> </w:t>
            </w:r>
            <w:proofErr w:type="spellStart"/>
            <w:r w:rsidR="007873CD" w:rsidRPr="006912B5">
              <w:rPr>
                <w:rFonts w:ascii="Times New Roman" w:hAnsi="Times New Roman" w:cs="Times New Roman"/>
                <w:sz w:val="24"/>
                <w:szCs w:val="24"/>
                <w:lang w:eastAsia="ru-RU"/>
              </w:rPr>
              <w:t>алу</w:t>
            </w:r>
            <w:proofErr w:type="spellEnd"/>
            <w:r w:rsidR="006912B5" w:rsidRPr="006912B5">
              <w:rPr>
                <w:rFonts w:ascii="Times New Roman" w:hAnsi="Times New Roman" w:cs="Times New Roman"/>
                <w:sz w:val="24"/>
                <w:szCs w:val="24"/>
                <w:lang w:eastAsia="ru-RU"/>
              </w:rPr>
              <w:t xml:space="preserve"> / </w:t>
            </w:r>
            <w:r w:rsidR="009D4FEF" w:rsidRPr="006912B5">
              <w:rPr>
                <w:rFonts w:ascii="Times New Roman" w:hAnsi="Times New Roman" w:cs="Times New Roman"/>
                <w:sz w:val="24"/>
                <w:szCs w:val="24"/>
                <w:lang w:val="en-US"/>
              </w:rPr>
              <w:t>Government</w:t>
            </w:r>
            <w:r w:rsidR="009D4FEF" w:rsidRPr="006912B5">
              <w:rPr>
                <w:rFonts w:ascii="Times New Roman" w:hAnsi="Times New Roman" w:cs="Times New Roman"/>
                <w:sz w:val="24"/>
                <w:szCs w:val="24"/>
              </w:rPr>
              <w:t xml:space="preserve"> </w:t>
            </w:r>
            <w:r w:rsidR="009D4FEF" w:rsidRPr="006912B5">
              <w:rPr>
                <w:rFonts w:ascii="Times New Roman" w:hAnsi="Times New Roman" w:cs="Times New Roman"/>
                <w:sz w:val="24"/>
                <w:szCs w:val="24"/>
                <w:lang w:val="en-US"/>
              </w:rPr>
              <w:t>Procurement</w:t>
            </w:r>
          </w:p>
          <w:p w14:paraId="57E116E9" w14:textId="7B09D022" w:rsidR="009D4FEF" w:rsidRPr="006912B5" w:rsidRDefault="009D4FEF" w:rsidP="00A8487A">
            <w:pPr>
              <w:rPr>
                <w:rFonts w:ascii="Times New Roman" w:hAnsi="Times New Roman" w:cs="Times New Roman"/>
                <w:sz w:val="24"/>
                <w:szCs w:val="24"/>
                <w:lang w:eastAsia="ru-RU"/>
              </w:rPr>
            </w:pPr>
          </w:p>
        </w:tc>
        <w:tc>
          <w:tcPr>
            <w:tcW w:w="7811" w:type="dxa"/>
          </w:tcPr>
          <w:p w14:paraId="7138CB06" w14:textId="596832E9" w:rsidR="00F60E5D" w:rsidRPr="003903F1" w:rsidRDefault="005C1669" w:rsidP="00B12F4B">
            <w:pPr>
              <w:pStyle w:val="aa"/>
              <w:jc w:val="both"/>
            </w:pPr>
            <w:r>
              <w:t>П</w:t>
            </w:r>
            <w:r w:rsidR="00F60E5D" w:rsidRPr="003903F1">
              <w:t>риобретение заказчиками товаров, работ, услуг полностью или частично за счет бюджетных средств, средств Специального государственного фонда и (или) собственных доходов в соответствии с законодательством Республики Казахстан</w:t>
            </w:r>
            <w:r w:rsidR="0096201F">
              <w:t>/</w:t>
            </w:r>
            <w:proofErr w:type="spellStart"/>
            <w:r w:rsidR="0096201F" w:rsidRPr="0096201F">
              <w:t>тапсырыс</w:t>
            </w:r>
            <w:proofErr w:type="spellEnd"/>
            <w:r w:rsidR="0096201F" w:rsidRPr="0096201F">
              <w:t xml:space="preserve"> </w:t>
            </w:r>
            <w:proofErr w:type="spellStart"/>
            <w:r w:rsidR="0096201F" w:rsidRPr="0096201F">
              <w:t>берушілердің</w:t>
            </w:r>
            <w:proofErr w:type="spellEnd"/>
            <w:r w:rsidR="0096201F" w:rsidRPr="0096201F">
              <w:t xml:space="preserve"> </w:t>
            </w:r>
            <w:proofErr w:type="spellStart"/>
            <w:r w:rsidR="0096201F" w:rsidRPr="0096201F">
              <w:t>тауарларды</w:t>
            </w:r>
            <w:proofErr w:type="spellEnd"/>
            <w:r w:rsidR="0096201F" w:rsidRPr="0096201F">
              <w:t xml:space="preserve">, </w:t>
            </w:r>
            <w:proofErr w:type="spellStart"/>
            <w:r w:rsidR="0096201F" w:rsidRPr="0096201F">
              <w:t>жұмыстарды</w:t>
            </w:r>
            <w:proofErr w:type="spellEnd"/>
            <w:r w:rsidR="0096201F" w:rsidRPr="0096201F">
              <w:t xml:space="preserve">, </w:t>
            </w:r>
            <w:proofErr w:type="spellStart"/>
            <w:r w:rsidR="0096201F" w:rsidRPr="0096201F">
              <w:t>көрсетілетін</w:t>
            </w:r>
            <w:proofErr w:type="spellEnd"/>
            <w:r w:rsidR="0096201F" w:rsidRPr="0096201F">
              <w:t xml:space="preserve"> </w:t>
            </w:r>
            <w:proofErr w:type="spellStart"/>
            <w:r w:rsidR="0096201F" w:rsidRPr="0096201F">
              <w:t>қызметтерді</w:t>
            </w:r>
            <w:proofErr w:type="spellEnd"/>
            <w:r w:rsidR="0096201F" w:rsidRPr="0096201F">
              <w:t xml:space="preserve"> </w:t>
            </w:r>
            <w:proofErr w:type="spellStart"/>
            <w:r w:rsidR="0096201F" w:rsidRPr="0096201F">
              <w:t>Қазақстан</w:t>
            </w:r>
            <w:proofErr w:type="spellEnd"/>
            <w:r w:rsidR="0096201F" w:rsidRPr="0096201F">
              <w:t xml:space="preserve"> </w:t>
            </w:r>
            <w:proofErr w:type="spellStart"/>
            <w:r w:rsidR="0096201F" w:rsidRPr="0096201F">
              <w:t>Республикасының</w:t>
            </w:r>
            <w:proofErr w:type="spellEnd"/>
            <w:r w:rsidR="0096201F" w:rsidRPr="0096201F">
              <w:t xml:space="preserve"> </w:t>
            </w:r>
            <w:proofErr w:type="spellStart"/>
            <w:r w:rsidR="0096201F" w:rsidRPr="0096201F">
              <w:t>заңнамасына</w:t>
            </w:r>
            <w:proofErr w:type="spellEnd"/>
            <w:r w:rsidR="0096201F" w:rsidRPr="0096201F">
              <w:t xml:space="preserve"> </w:t>
            </w:r>
            <w:proofErr w:type="spellStart"/>
            <w:r w:rsidR="0096201F" w:rsidRPr="0096201F">
              <w:t>сәйкес</w:t>
            </w:r>
            <w:proofErr w:type="spellEnd"/>
            <w:r w:rsidR="0096201F" w:rsidRPr="0096201F">
              <w:t xml:space="preserve"> бюджет </w:t>
            </w:r>
            <w:proofErr w:type="spellStart"/>
            <w:r w:rsidR="0096201F" w:rsidRPr="0096201F">
              <w:t>қаражаты</w:t>
            </w:r>
            <w:proofErr w:type="spellEnd"/>
            <w:r w:rsidR="0096201F" w:rsidRPr="0096201F">
              <w:t xml:space="preserve">, </w:t>
            </w:r>
            <w:proofErr w:type="spellStart"/>
            <w:r w:rsidR="0096201F" w:rsidRPr="0096201F">
              <w:t>Арнайы</w:t>
            </w:r>
            <w:proofErr w:type="spellEnd"/>
            <w:r w:rsidR="0096201F" w:rsidRPr="0096201F">
              <w:t xml:space="preserve"> </w:t>
            </w:r>
            <w:proofErr w:type="spellStart"/>
            <w:r w:rsidR="0096201F" w:rsidRPr="0096201F">
              <w:t>мемлекеттік</w:t>
            </w:r>
            <w:proofErr w:type="spellEnd"/>
            <w:r w:rsidR="0096201F" w:rsidRPr="0096201F">
              <w:t xml:space="preserve"> </w:t>
            </w:r>
            <w:proofErr w:type="spellStart"/>
            <w:r w:rsidR="0096201F" w:rsidRPr="0096201F">
              <w:t>қор</w:t>
            </w:r>
            <w:proofErr w:type="spellEnd"/>
            <w:r w:rsidR="0096201F" w:rsidRPr="0096201F">
              <w:t xml:space="preserve"> </w:t>
            </w:r>
            <w:proofErr w:type="spellStart"/>
            <w:r w:rsidR="0096201F" w:rsidRPr="0096201F">
              <w:t>қаражаты</w:t>
            </w:r>
            <w:proofErr w:type="spellEnd"/>
            <w:r w:rsidR="0096201F" w:rsidRPr="0096201F">
              <w:t xml:space="preserve"> </w:t>
            </w:r>
            <w:proofErr w:type="spellStart"/>
            <w:r w:rsidR="0096201F" w:rsidRPr="0096201F">
              <w:t>және</w:t>
            </w:r>
            <w:proofErr w:type="spellEnd"/>
            <w:r w:rsidR="0096201F" w:rsidRPr="0096201F">
              <w:t xml:space="preserve"> (</w:t>
            </w:r>
            <w:proofErr w:type="spellStart"/>
            <w:r w:rsidR="0096201F" w:rsidRPr="0096201F">
              <w:t>немесе</w:t>
            </w:r>
            <w:proofErr w:type="spellEnd"/>
            <w:r w:rsidR="0096201F" w:rsidRPr="0096201F">
              <w:t xml:space="preserve">) </w:t>
            </w:r>
            <w:proofErr w:type="spellStart"/>
            <w:r w:rsidR="0096201F" w:rsidRPr="0096201F">
              <w:t>өз</w:t>
            </w:r>
            <w:proofErr w:type="spellEnd"/>
            <w:r w:rsidR="0096201F" w:rsidRPr="0096201F">
              <w:t xml:space="preserve"> </w:t>
            </w:r>
            <w:proofErr w:type="spellStart"/>
            <w:r w:rsidR="0096201F" w:rsidRPr="0096201F">
              <w:t>қаражаты</w:t>
            </w:r>
            <w:proofErr w:type="spellEnd"/>
            <w:r w:rsidR="0096201F" w:rsidRPr="0096201F">
              <w:t xml:space="preserve"> </w:t>
            </w:r>
            <w:proofErr w:type="spellStart"/>
            <w:r w:rsidR="0096201F" w:rsidRPr="0096201F">
              <w:t>есебінен</w:t>
            </w:r>
            <w:proofErr w:type="spellEnd"/>
            <w:r w:rsidR="0096201F" w:rsidRPr="0096201F">
              <w:t xml:space="preserve"> </w:t>
            </w:r>
            <w:proofErr w:type="spellStart"/>
            <w:r w:rsidR="0096201F" w:rsidRPr="0096201F">
              <w:t>толық</w:t>
            </w:r>
            <w:proofErr w:type="spellEnd"/>
            <w:r w:rsidR="0096201F" w:rsidRPr="0096201F">
              <w:t xml:space="preserve"> </w:t>
            </w:r>
            <w:proofErr w:type="spellStart"/>
            <w:r w:rsidR="0096201F" w:rsidRPr="0096201F">
              <w:t>немесе</w:t>
            </w:r>
            <w:proofErr w:type="spellEnd"/>
            <w:r w:rsidR="0096201F" w:rsidRPr="0096201F">
              <w:t xml:space="preserve"> </w:t>
            </w:r>
            <w:proofErr w:type="spellStart"/>
            <w:r w:rsidR="0096201F" w:rsidRPr="0096201F">
              <w:t>ішінара</w:t>
            </w:r>
            <w:proofErr w:type="spellEnd"/>
            <w:r w:rsidR="0096201F" w:rsidRPr="0096201F">
              <w:t xml:space="preserve"> </w:t>
            </w:r>
            <w:proofErr w:type="spellStart"/>
            <w:r w:rsidR="0096201F" w:rsidRPr="0096201F">
              <w:t>сатып</w:t>
            </w:r>
            <w:proofErr w:type="spellEnd"/>
            <w:r w:rsidR="0096201F" w:rsidRPr="0096201F">
              <w:t xml:space="preserve"> </w:t>
            </w:r>
            <w:proofErr w:type="spellStart"/>
            <w:r w:rsidR="0096201F" w:rsidRPr="0096201F">
              <w:t>алуы</w:t>
            </w:r>
            <w:proofErr w:type="spellEnd"/>
            <w:r w:rsidR="0096201F">
              <w:t>/</w:t>
            </w:r>
            <w:proofErr w:type="spellStart"/>
            <w:r w:rsidR="00B12F4B">
              <w:t>the</w:t>
            </w:r>
            <w:proofErr w:type="spellEnd"/>
            <w:r w:rsidR="00B12F4B">
              <w:t xml:space="preserve"> </w:t>
            </w:r>
            <w:proofErr w:type="spellStart"/>
            <w:r w:rsidR="00B12F4B">
              <w:t>procurement</w:t>
            </w:r>
            <w:proofErr w:type="spellEnd"/>
            <w:r w:rsidR="00B12F4B">
              <w:t xml:space="preserve"> </w:t>
            </w:r>
            <w:proofErr w:type="spellStart"/>
            <w:r w:rsidR="00B12F4B">
              <w:t>by</w:t>
            </w:r>
            <w:proofErr w:type="spellEnd"/>
            <w:r w:rsidR="00B12F4B">
              <w:t xml:space="preserve"> </w:t>
            </w:r>
            <w:proofErr w:type="spellStart"/>
            <w:r w:rsidR="00B12F4B">
              <w:t>customers</w:t>
            </w:r>
            <w:proofErr w:type="spellEnd"/>
            <w:r w:rsidR="00B12F4B">
              <w:t xml:space="preserve"> </w:t>
            </w:r>
            <w:proofErr w:type="spellStart"/>
            <w:r w:rsidR="00B12F4B">
              <w:t>of</w:t>
            </w:r>
            <w:proofErr w:type="spellEnd"/>
            <w:r w:rsidR="00B12F4B">
              <w:t xml:space="preserve"> </w:t>
            </w:r>
            <w:proofErr w:type="spellStart"/>
            <w:r w:rsidR="00B12F4B">
              <w:t>goods</w:t>
            </w:r>
            <w:proofErr w:type="spellEnd"/>
            <w:r w:rsidR="00B12F4B">
              <w:t xml:space="preserve">, </w:t>
            </w:r>
            <w:proofErr w:type="spellStart"/>
            <w:r w:rsidR="00B12F4B">
              <w:t>works</w:t>
            </w:r>
            <w:proofErr w:type="spellEnd"/>
            <w:r w:rsidR="00B12F4B">
              <w:t xml:space="preserve">, </w:t>
            </w:r>
            <w:proofErr w:type="spellStart"/>
            <w:r w:rsidR="00B12F4B">
              <w:t>and</w:t>
            </w:r>
            <w:proofErr w:type="spellEnd"/>
            <w:r w:rsidR="00B12F4B">
              <w:t xml:space="preserve"> </w:t>
            </w:r>
            <w:proofErr w:type="spellStart"/>
            <w:r w:rsidR="00B12F4B">
              <w:t>services</w:t>
            </w:r>
            <w:proofErr w:type="spellEnd"/>
            <w:r w:rsidR="00B12F4B">
              <w:t xml:space="preserve">, </w:t>
            </w:r>
            <w:proofErr w:type="spellStart"/>
            <w:r w:rsidR="00B12F4B">
              <w:t>funded</w:t>
            </w:r>
            <w:proofErr w:type="spellEnd"/>
            <w:r w:rsidR="00B12F4B">
              <w:t xml:space="preserve"> </w:t>
            </w:r>
            <w:proofErr w:type="spellStart"/>
            <w:r w:rsidR="00B12F4B">
              <w:t>in</w:t>
            </w:r>
            <w:proofErr w:type="spellEnd"/>
            <w:r w:rsidR="00B12F4B">
              <w:t xml:space="preserve"> </w:t>
            </w:r>
            <w:proofErr w:type="spellStart"/>
            <w:r w:rsidR="00B12F4B">
              <w:t>whole</w:t>
            </w:r>
            <w:proofErr w:type="spellEnd"/>
            <w:r w:rsidR="00B12F4B">
              <w:t xml:space="preserve"> </w:t>
            </w:r>
            <w:proofErr w:type="spellStart"/>
            <w:r w:rsidR="00B12F4B">
              <w:t>or</w:t>
            </w:r>
            <w:proofErr w:type="spellEnd"/>
            <w:r w:rsidR="00B12F4B">
              <w:t xml:space="preserve"> </w:t>
            </w:r>
            <w:proofErr w:type="spellStart"/>
            <w:r w:rsidR="00B12F4B">
              <w:t>in</w:t>
            </w:r>
            <w:proofErr w:type="spellEnd"/>
            <w:r w:rsidR="00B12F4B">
              <w:t xml:space="preserve"> </w:t>
            </w:r>
            <w:proofErr w:type="spellStart"/>
            <w:r w:rsidR="00B12F4B">
              <w:t>part</w:t>
            </w:r>
            <w:proofErr w:type="spellEnd"/>
            <w:r w:rsidR="00B12F4B">
              <w:t xml:space="preserve"> </w:t>
            </w:r>
            <w:proofErr w:type="spellStart"/>
            <w:r w:rsidR="00B12F4B">
              <w:t>by</w:t>
            </w:r>
            <w:proofErr w:type="spellEnd"/>
            <w:r w:rsidR="00B12F4B">
              <w:t xml:space="preserve"> </w:t>
            </w:r>
            <w:proofErr w:type="spellStart"/>
            <w:r w:rsidR="00B12F4B">
              <w:t>budgetary</w:t>
            </w:r>
            <w:proofErr w:type="spellEnd"/>
            <w:r w:rsidR="00B12F4B">
              <w:t xml:space="preserve"> </w:t>
            </w:r>
            <w:proofErr w:type="spellStart"/>
            <w:r w:rsidR="00B12F4B">
              <w:t>funds</w:t>
            </w:r>
            <w:proofErr w:type="spellEnd"/>
            <w:r w:rsidR="00B12F4B">
              <w:t xml:space="preserve">, </w:t>
            </w:r>
            <w:proofErr w:type="spellStart"/>
            <w:r w:rsidR="00B12F4B">
              <w:t>funds</w:t>
            </w:r>
            <w:proofErr w:type="spellEnd"/>
            <w:r w:rsidR="00B12F4B">
              <w:t xml:space="preserve"> </w:t>
            </w:r>
            <w:proofErr w:type="spellStart"/>
            <w:r w:rsidR="00B12F4B">
              <w:t>from</w:t>
            </w:r>
            <w:proofErr w:type="spellEnd"/>
            <w:r w:rsidR="00B12F4B">
              <w:t xml:space="preserve"> </w:t>
            </w:r>
            <w:proofErr w:type="spellStart"/>
            <w:r w:rsidR="00B12F4B">
              <w:t>the</w:t>
            </w:r>
            <w:proofErr w:type="spellEnd"/>
            <w:r w:rsidR="00B12F4B">
              <w:t xml:space="preserve"> Special State Fund, </w:t>
            </w:r>
            <w:proofErr w:type="spellStart"/>
            <w:r w:rsidR="00B12F4B">
              <w:t>and</w:t>
            </w:r>
            <w:proofErr w:type="spellEnd"/>
            <w:r w:rsidR="00B12F4B">
              <w:t>/</w:t>
            </w:r>
            <w:proofErr w:type="spellStart"/>
            <w:r w:rsidR="00B12F4B">
              <w:t>or</w:t>
            </w:r>
            <w:proofErr w:type="spellEnd"/>
            <w:r w:rsidR="00B12F4B">
              <w:t xml:space="preserve"> </w:t>
            </w:r>
            <w:proofErr w:type="spellStart"/>
            <w:r w:rsidR="00B12F4B">
              <w:t>their</w:t>
            </w:r>
            <w:proofErr w:type="spellEnd"/>
            <w:r w:rsidR="00B12F4B">
              <w:t xml:space="preserve"> </w:t>
            </w:r>
            <w:proofErr w:type="spellStart"/>
            <w:r w:rsidR="00B12F4B">
              <w:t>own</w:t>
            </w:r>
            <w:proofErr w:type="spellEnd"/>
            <w:r w:rsidR="00B12F4B">
              <w:t xml:space="preserve"> </w:t>
            </w:r>
            <w:proofErr w:type="spellStart"/>
            <w:r w:rsidR="00B12F4B">
              <w:t>revenues</w:t>
            </w:r>
            <w:proofErr w:type="spellEnd"/>
            <w:r w:rsidR="00B12F4B">
              <w:t xml:space="preserve">, </w:t>
            </w:r>
            <w:proofErr w:type="spellStart"/>
            <w:r w:rsidR="00B12F4B">
              <w:t>in</w:t>
            </w:r>
            <w:proofErr w:type="spellEnd"/>
            <w:r w:rsidR="00B12F4B">
              <w:t xml:space="preserve"> </w:t>
            </w:r>
            <w:proofErr w:type="spellStart"/>
            <w:r w:rsidR="00B12F4B">
              <w:t>accordance</w:t>
            </w:r>
            <w:proofErr w:type="spellEnd"/>
            <w:r w:rsidR="00B12F4B">
              <w:t xml:space="preserve"> </w:t>
            </w:r>
            <w:proofErr w:type="spellStart"/>
            <w:r w:rsidR="00B12F4B">
              <w:t>with</w:t>
            </w:r>
            <w:proofErr w:type="spellEnd"/>
            <w:r w:rsidR="00B12F4B">
              <w:t xml:space="preserve"> </w:t>
            </w:r>
            <w:proofErr w:type="spellStart"/>
            <w:r w:rsidR="00B12F4B">
              <w:t>the</w:t>
            </w:r>
            <w:proofErr w:type="spellEnd"/>
            <w:r w:rsidR="00B12F4B">
              <w:t xml:space="preserve"> </w:t>
            </w:r>
            <w:proofErr w:type="spellStart"/>
            <w:r w:rsidR="00B12F4B">
              <w:t>legislation</w:t>
            </w:r>
            <w:proofErr w:type="spellEnd"/>
            <w:r w:rsidR="00B12F4B">
              <w:t xml:space="preserve"> </w:t>
            </w:r>
            <w:proofErr w:type="spellStart"/>
            <w:r w:rsidR="00B12F4B">
              <w:t>of</w:t>
            </w:r>
            <w:proofErr w:type="spellEnd"/>
            <w:r w:rsidR="00B12F4B">
              <w:t xml:space="preserve"> </w:t>
            </w:r>
            <w:proofErr w:type="spellStart"/>
            <w:r w:rsidR="00B12F4B">
              <w:t>the</w:t>
            </w:r>
            <w:proofErr w:type="spellEnd"/>
            <w:r w:rsidR="00B12F4B">
              <w:t xml:space="preserve"> Republic </w:t>
            </w:r>
            <w:proofErr w:type="spellStart"/>
            <w:r w:rsidR="00B12F4B">
              <w:t>of</w:t>
            </w:r>
            <w:proofErr w:type="spellEnd"/>
            <w:r w:rsidR="00B12F4B">
              <w:t xml:space="preserve"> Kazakhstan.</w:t>
            </w:r>
          </w:p>
        </w:tc>
      </w:tr>
      <w:tr w:rsidR="00F60E5D" w:rsidRPr="0083679A" w14:paraId="070AE200" w14:textId="77777777" w:rsidTr="003C0DEA">
        <w:tc>
          <w:tcPr>
            <w:tcW w:w="2390" w:type="dxa"/>
          </w:tcPr>
          <w:p w14:paraId="2438131B" w14:textId="1E2C9706" w:rsidR="00F60E5D" w:rsidRPr="00DE435E" w:rsidRDefault="000F6950" w:rsidP="008041BB">
            <w:pPr>
              <w:jc w:val="both"/>
              <w:rPr>
                <w:rFonts w:ascii="Times New Roman" w:hAnsi="Times New Roman" w:cs="Times New Roman"/>
                <w:sz w:val="24"/>
                <w:szCs w:val="24"/>
                <w:lang w:eastAsia="ru-RU"/>
              </w:rPr>
            </w:pPr>
            <w:r w:rsidRPr="00DE435E">
              <w:rPr>
                <w:rFonts w:ascii="Times New Roman" w:hAnsi="Times New Roman" w:cs="Times New Roman"/>
                <w:sz w:val="24"/>
                <w:szCs w:val="24"/>
                <w:lang w:eastAsia="ru-RU"/>
              </w:rPr>
              <w:t>Ч</w:t>
            </w:r>
            <w:r w:rsidR="00F60E5D" w:rsidRPr="00DE435E">
              <w:rPr>
                <w:rFonts w:ascii="Times New Roman" w:hAnsi="Times New Roman" w:cs="Times New Roman"/>
                <w:sz w:val="24"/>
                <w:szCs w:val="24"/>
                <w:lang w:eastAsia="ru-RU"/>
              </w:rPr>
              <w:t>лены семьи</w:t>
            </w:r>
            <w:r w:rsidRPr="00DE435E">
              <w:rPr>
                <w:rFonts w:ascii="Times New Roman" w:hAnsi="Times New Roman" w:cs="Times New Roman"/>
                <w:sz w:val="24"/>
                <w:szCs w:val="24"/>
                <w:lang w:eastAsia="ru-RU"/>
              </w:rPr>
              <w:t xml:space="preserve"> /</w:t>
            </w:r>
          </w:p>
          <w:p w14:paraId="44D9F3C5" w14:textId="3A1B3E49" w:rsidR="004B78BA" w:rsidRPr="003903F1" w:rsidRDefault="000F6950" w:rsidP="008041BB">
            <w:pPr>
              <w:jc w:val="both"/>
              <w:rPr>
                <w:rFonts w:ascii="Times New Roman" w:hAnsi="Times New Roman" w:cs="Times New Roman"/>
                <w:sz w:val="24"/>
                <w:szCs w:val="24"/>
                <w:lang w:eastAsia="ru-RU"/>
              </w:rPr>
            </w:pPr>
            <w:proofErr w:type="spellStart"/>
            <w:r w:rsidRPr="00DE435E">
              <w:rPr>
                <w:rFonts w:ascii="Times New Roman" w:hAnsi="Times New Roman" w:cs="Times New Roman"/>
                <w:sz w:val="24"/>
                <w:szCs w:val="24"/>
                <w:lang w:eastAsia="ru-RU"/>
              </w:rPr>
              <w:t>Отбасы</w:t>
            </w:r>
            <w:proofErr w:type="spellEnd"/>
            <w:r w:rsidRPr="00DE435E">
              <w:rPr>
                <w:rFonts w:ascii="Times New Roman" w:hAnsi="Times New Roman" w:cs="Times New Roman"/>
                <w:sz w:val="24"/>
                <w:szCs w:val="24"/>
                <w:lang w:eastAsia="ru-RU"/>
              </w:rPr>
              <w:t xml:space="preserve"> </w:t>
            </w:r>
            <w:proofErr w:type="spellStart"/>
            <w:r w:rsidRPr="00DE435E">
              <w:rPr>
                <w:rFonts w:ascii="Times New Roman" w:hAnsi="Times New Roman" w:cs="Times New Roman"/>
                <w:sz w:val="24"/>
                <w:szCs w:val="24"/>
                <w:lang w:eastAsia="ru-RU"/>
              </w:rPr>
              <w:t>мүшелері</w:t>
            </w:r>
            <w:proofErr w:type="spellEnd"/>
            <w:r w:rsidR="008041BB">
              <w:rPr>
                <w:rFonts w:ascii="Times New Roman" w:hAnsi="Times New Roman" w:cs="Times New Roman"/>
                <w:sz w:val="24"/>
                <w:szCs w:val="24"/>
                <w:lang w:eastAsia="ru-RU"/>
              </w:rPr>
              <w:t xml:space="preserve">/ </w:t>
            </w:r>
            <w:r w:rsidR="00596B36" w:rsidRPr="00DE435E">
              <w:rPr>
                <w:rFonts w:ascii="Times New Roman" w:hAnsi="Times New Roman" w:cs="Times New Roman"/>
                <w:sz w:val="24"/>
                <w:szCs w:val="24"/>
              </w:rPr>
              <w:t xml:space="preserve">Family </w:t>
            </w:r>
            <w:proofErr w:type="spellStart"/>
            <w:r w:rsidR="00596B36" w:rsidRPr="00DE435E">
              <w:rPr>
                <w:rFonts w:ascii="Times New Roman" w:hAnsi="Times New Roman" w:cs="Times New Roman"/>
                <w:sz w:val="24"/>
                <w:szCs w:val="24"/>
              </w:rPr>
              <w:t>members</w:t>
            </w:r>
            <w:proofErr w:type="spellEnd"/>
            <w:r w:rsidR="00596B36">
              <w:t xml:space="preserve"> </w:t>
            </w:r>
          </w:p>
        </w:tc>
        <w:tc>
          <w:tcPr>
            <w:tcW w:w="7811" w:type="dxa"/>
          </w:tcPr>
          <w:p w14:paraId="78699F22" w14:textId="04B1AA07" w:rsidR="00F60E5D" w:rsidRPr="003903F1" w:rsidRDefault="005C1669" w:rsidP="00D04CA1">
            <w:pPr>
              <w:pStyle w:val="aa"/>
              <w:jc w:val="both"/>
            </w:pPr>
            <w:r>
              <w:t>С</w:t>
            </w:r>
            <w:r w:rsidR="00F60E5D" w:rsidRPr="003903F1">
              <w:t>упруг (супруга), родители, дети (в том числе совершеннолетние), а также лица, находящиеся на иждивении и совместно проживающие</w:t>
            </w:r>
            <w:r w:rsidR="0001346B">
              <w:t xml:space="preserve">/ </w:t>
            </w:r>
            <w:proofErr w:type="spellStart"/>
            <w:r w:rsidR="0001346B" w:rsidRPr="0001346B">
              <w:t>жұбайы</w:t>
            </w:r>
            <w:proofErr w:type="spellEnd"/>
            <w:r w:rsidR="0001346B" w:rsidRPr="0001346B">
              <w:t xml:space="preserve"> (</w:t>
            </w:r>
            <w:proofErr w:type="spellStart"/>
            <w:r w:rsidR="0001346B" w:rsidRPr="0001346B">
              <w:t>зайыбы</w:t>
            </w:r>
            <w:proofErr w:type="spellEnd"/>
            <w:r w:rsidR="0001346B" w:rsidRPr="0001346B">
              <w:t xml:space="preserve">), </w:t>
            </w:r>
            <w:proofErr w:type="spellStart"/>
            <w:r w:rsidR="0001346B" w:rsidRPr="0001346B">
              <w:t>ата-анасы</w:t>
            </w:r>
            <w:proofErr w:type="spellEnd"/>
            <w:r w:rsidR="0001346B" w:rsidRPr="0001346B">
              <w:t xml:space="preserve">, </w:t>
            </w:r>
            <w:proofErr w:type="spellStart"/>
            <w:r w:rsidR="0001346B" w:rsidRPr="0001346B">
              <w:t>балалары</w:t>
            </w:r>
            <w:proofErr w:type="spellEnd"/>
            <w:r w:rsidR="0001346B" w:rsidRPr="0001346B">
              <w:t xml:space="preserve"> (</w:t>
            </w:r>
            <w:proofErr w:type="spellStart"/>
            <w:r w:rsidR="0001346B" w:rsidRPr="0001346B">
              <w:t>оның</w:t>
            </w:r>
            <w:proofErr w:type="spellEnd"/>
            <w:r w:rsidR="0001346B" w:rsidRPr="0001346B">
              <w:t xml:space="preserve"> </w:t>
            </w:r>
            <w:proofErr w:type="spellStart"/>
            <w:r w:rsidR="0001346B" w:rsidRPr="0001346B">
              <w:t>ішінде</w:t>
            </w:r>
            <w:proofErr w:type="spellEnd"/>
            <w:r w:rsidR="0001346B" w:rsidRPr="0001346B">
              <w:t xml:space="preserve"> </w:t>
            </w:r>
            <w:proofErr w:type="spellStart"/>
            <w:r w:rsidR="0001346B" w:rsidRPr="0001346B">
              <w:t>кәмелетке</w:t>
            </w:r>
            <w:proofErr w:type="spellEnd"/>
            <w:r w:rsidR="0001346B" w:rsidRPr="0001346B">
              <w:t xml:space="preserve"> </w:t>
            </w:r>
            <w:proofErr w:type="spellStart"/>
            <w:r w:rsidR="0001346B" w:rsidRPr="0001346B">
              <w:t>толғандары</w:t>
            </w:r>
            <w:proofErr w:type="spellEnd"/>
            <w:r w:rsidR="0001346B" w:rsidRPr="0001346B">
              <w:t xml:space="preserve">), </w:t>
            </w:r>
            <w:proofErr w:type="spellStart"/>
            <w:r w:rsidR="0001346B" w:rsidRPr="0001346B">
              <w:t>сондай-ақ</w:t>
            </w:r>
            <w:proofErr w:type="spellEnd"/>
            <w:r w:rsidR="0001346B" w:rsidRPr="0001346B">
              <w:t xml:space="preserve"> </w:t>
            </w:r>
            <w:proofErr w:type="spellStart"/>
            <w:r w:rsidR="0001346B" w:rsidRPr="0001346B">
              <w:t>асырауындағы</w:t>
            </w:r>
            <w:proofErr w:type="spellEnd"/>
            <w:r w:rsidR="0001346B" w:rsidRPr="0001346B">
              <w:t xml:space="preserve"> </w:t>
            </w:r>
            <w:proofErr w:type="spellStart"/>
            <w:r w:rsidR="0001346B" w:rsidRPr="0001346B">
              <w:t>және</w:t>
            </w:r>
            <w:proofErr w:type="spellEnd"/>
            <w:r w:rsidR="0001346B" w:rsidRPr="0001346B">
              <w:t xml:space="preserve"> </w:t>
            </w:r>
            <w:proofErr w:type="spellStart"/>
            <w:r w:rsidR="0001346B" w:rsidRPr="0001346B">
              <w:t>ортақ</w:t>
            </w:r>
            <w:proofErr w:type="spellEnd"/>
            <w:r w:rsidR="0001346B" w:rsidRPr="0001346B">
              <w:t xml:space="preserve"> </w:t>
            </w:r>
            <w:proofErr w:type="spellStart"/>
            <w:r w:rsidR="0001346B" w:rsidRPr="0001346B">
              <w:t>тұрмыстағы</w:t>
            </w:r>
            <w:proofErr w:type="spellEnd"/>
            <w:r w:rsidR="0001346B" w:rsidRPr="0001346B">
              <w:t xml:space="preserve"> </w:t>
            </w:r>
            <w:proofErr w:type="spellStart"/>
            <w:r w:rsidR="0001346B" w:rsidRPr="0001346B">
              <w:t>адамдар</w:t>
            </w:r>
            <w:proofErr w:type="spellEnd"/>
            <w:r w:rsidR="0001346B">
              <w:t>/</w:t>
            </w:r>
            <w:r w:rsidR="005B2931">
              <w:t xml:space="preserve"> </w:t>
            </w:r>
            <w:proofErr w:type="spellStart"/>
            <w:r w:rsidR="005B2931">
              <w:t>spouse</w:t>
            </w:r>
            <w:proofErr w:type="spellEnd"/>
            <w:r w:rsidR="005B2931">
              <w:t xml:space="preserve">, </w:t>
            </w:r>
            <w:proofErr w:type="spellStart"/>
            <w:r w:rsidR="005B2931">
              <w:t>parents</w:t>
            </w:r>
            <w:proofErr w:type="spellEnd"/>
            <w:r w:rsidR="005B2931">
              <w:t xml:space="preserve">, </w:t>
            </w:r>
            <w:proofErr w:type="spellStart"/>
            <w:r w:rsidR="005B2931">
              <w:t>children</w:t>
            </w:r>
            <w:proofErr w:type="spellEnd"/>
            <w:r w:rsidR="005B2931">
              <w:t xml:space="preserve"> (</w:t>
            </w:r>
            <w:proofErr w:type="spellStart"/>
            <w:r w:rsidR="005B2931">
              <w:t>including</w:t>
            </w:r>
            <w:proofErr w:type="spellEnd"/>
            <w:r w:rsidR="005B2931">
              <w:t xml:space="preserve"> </w:t>
            </w:r>
            <w:proofErr w:type="spellStart"/>
            <w:r w:rsidR="005B2931">
              <w:t>those</w:t>
            </w:r>
            <w:proofErr w:type="spellEnd"/>
            <w:r w:rsidR="005B2931">
              <w:t xml:space="preserve"> </w:t>
            </w:r>
            <w:proofErr w:type="spellStart"/>
            <w:r w:rsidR="005B2931">
              <w:t>of</w:t>
            </w:r>
            <w:proofErr w:type="spellEnd"/>
            <w:r w:rsidR="005B2931">
              <w:t xml:space="preserve"> </w:t>
            </w:r>
            <w:proofErr w:type="spellStart"/>
            <w:r w:rsidR="005B2931">
              <w:t>legal</w:t>
            </w:r>
            <w:proofErr w:type="spellEnd"/>
            <w:r w:rsidR="005B2931">
              <w:t xml:space="preserve"> </w:t>
            </w:r>
            <w:proofErr w:type="spellStart"/>
            <w:r w:rsidR="005B2931">
              <w:t>age</w:t>
            </w:r>
            <w:proofErr w:type="spellEnd"/>
            <w:r w:rsidR="005B2931">
              <w:t xml:space="preserve">), </w:t>
            </w:r>
            <w:proofErr w:type="spellStart"/>
            <w:r w:rsidR="005B2931">
              <w:t>as</w:t>
            </w:r>
            <w:proofErr w:type="spellEnd"/>
            <w:r w:rsidR="005B2931">
              <w:t xml:space="preserve"> </w:t>
            </w:r>
            <w:proofErr w:type="spellStart"/>
            <w:r w:rsidR="005B2931">
              <w:t>well</w:t>
            </w:r>
            <w:proofErr w:type="spellEnd"/>
            <w:r w:rsidR="005B2931">
              <w:t xml:space="preserve"> </w:t>
            </w:r>
            <w:proofErr w:type="spellStart"/>
            <w:r w:rsidR="005B2931">
              <w:t>as</w:t>
            </w:r>
            <w:proofErr w:type="spellEnd"/>
            <w:r w:rsidR="005B2931">
              <w:t xml:space="preserve"> </w:t>
            </w:r>
            <w:proofErr w:type="spellStart"/>
            <w:r w:rsidR="005B2931">
              <w:t>dependents</w:t>
            </w:r>
            <w:proofErr w:type="spellEnd"/>
            <w:r w:rsidR="005B2931">
              <w:t xml:space="preserve"> </w:t>
            </w:r>
            <w:proofErr w:type="spellStart"/>
            <w:r w:rsidR="005B2931">
              <w:t>living</w:t>
            </w:r>
            <w:proofErr w:type="spellEnd"/>
            <w:r w:rsidR="005B2931">
              <w:t xml:space="preserve"> </w:t>
            </w:r>
            <w:proofErr w:type="spellStart"/>
            <w:r w:rsidR="005B2931">
              <w:t>in</w:t>
            </w:r>
            <w:proofErr w:type="spellEnd"/>
            <w:r w:rsidR="005B2931">
              <w:t xml:space="preserve"> </w:t>
            </w:r>
            <w:proofErr w:type="spellStart"/>
            <w:r w:rsidR="005B2931">
              <w:t>the</w:t>
            </w:r>
            <w:proofErr w:type="spellEnd"/>
            <w:r w:rsidR="005B2931">
              <w:t xml:space="preserve"> </w:t>
            </w:r>
            <w:proofErr w:type="spellStart"/>
            <w:r w:rsidR="005B2931">
              <w:t>same</w:t>
            </w:r>
            <w:proofErr w:type="spellEnd"/>
            <w:r w:rsidR="005B2931">
              <w:t xml:space="preserve"> </w:t>
            </w:r>
            <w:proofErr w:type="spellStart"/>
            <w:r w:rsidR="005B2931">
              <w:t>household</w:t>
            </w:r>
            <w:proofErr w:type="spellEnd"/>
            <w:r w:rsidR="005B2931">
              <w:t>.</w:t>
            </w:r>
          </w:p>
        </w:tc>
      </w:tr>
      <w:tr w:rsidR="00F60E5D" w:rsidRPr="0083679A" w14:paraId="1CDDD0B4" w14:textId="77777777" w:rsidTr="003C0DEA">
        <w:tc>
          <w:tcPr>
            <w:tcW w:w="2390" w:type="dxa"/>
          </w:tcPr>
          <w:p w14:paraId="640E1932" w14:textId="3FF8650E" w:rsidR="00A868F4" w:rsidRPr="008041BB" w:rsidRDefault="00F43D9A" w:rsidP="00515D1E">
            <w:pPr>
              <w:rPr>
                <w:rFonts w:ascii="Times New Roman" w:hAnsi="Times New Roman" w:cs="Times New Roman"/>
                <w:sz w:val="24"/>
                <w:szCs w:val="24"/>
                <w:lang w:eastAsia="ru-RU"/>
              </w:rPr>
            </w:pPr>
            <w:r w:rsidRPr="008041BB">
              <w:rPr>
                <w:rFonts w:ascii="Times New Roman" w:hAnsi="Times New Roman" w:cs="Times New Roman"/>
                <w:sz w:val="24"/>
                <w:szCs w:val="24"/>
                <w:lang w:eastAsia="ru-RU"/>
              </w:rPr>
              <w:t>К</w:t>
            </w:r>
            <w:r w:rsidR="00F60E5D" w:rsidRPr="008041BB">
              <w:rPr>
                <w:rFonts w:ascii="Times New Roman" w:hAnsi="Times New Roman" w:cs="Times New Roman"/>
                <w:sz w:val="24"/>
                <w:szCs w:val="24"/>
                <w:lang w:eastAsia="ru-RU"/>
              </w:rPr>
              <w:t>оррупционный риск</w:t>
            </w:r>
            <w:r w:rsidRPr="008041BB">
              <w:rPr>
                <w:rFonts w:ascii="Times New Roman" w:hAnsi="Times New Roman" w:cs="Times New Roman"/>
                <w:sz w:val="24"/>
                <w:szCs w:val="24"/>
                <w:lang w:eastAsia="ru-RU"/>
              </w:rPr>
              <w:t xml:space="preserve"> /</w:t>
            </w:r>
            <w:proofErr w:type="spellStart"/>
            <w:r w:rsidRPr="008041BB">
              <w:rPr>
                <w:rFonts w:ascii="Times New Roman" w:hAnsi="Times New Roman" w:cs="Times New Roman"/>
                <w:sz w:val="24"/>
                <w:szCs w:val="24"/>
                <w:lang w:eastAsia="ru-RU"/>
              </w:rPr>
              <w:t>Сыбайлас</w:t>
            </w:r>
            <w:proofErr w:type="spellEnd"/>
            <w:r w:rsidRPr="008041BB">
              <w:rPr>
                <w:rFonts w:ascii="Times New Roman" w:hAnsi="Times New Roman" w:cs="Times New Roman"/>
                <w:sz w:val="24"/>
                <w:szCs w:val="24"/>
                <w:lang w:eastAsia="ru-RU"/>
              </w:rPr>
              <w:t xml:space="preserve"> </w:t>
            </w:r>
            <w:proofErr w:type="spellStart"/>
            <w:r w:rsidRPr="008041BB">
              <w:rPr>
                <w:rFonts w:ascii="Times New Roman" w:hAnsi="Times New Roman" w:cs="Times New Roman"/>
                <w:sz w:val="24"/>
                <w:szCs w:val="24"/>
                <w:lang w:eastAsia="ru-RU"/>
              </w:rPr>
              <w:t>жемқорлық</w:t>
            </w:r>
            <w:proofErr w:type="spellEnd"/>
            <w:r w:rsidRPr="008041BB">
              <w:rPr>
                <w:rFonts w:ascii="Times New Roman" w:hAnsi="Times New Roman" w:cs="Times New Roman"/>
                <w:sz w:val="24"/>
                <w:szCs w:val="24"/>
                <w:lang w:eastAsia="ru-RU"/>
              </w:rPr>
              <w:t xml:space="preserve"> </w:t>
            </w:r>
            <w:proofErr w:type="spellStart"/>
            <w:r w:rsidRPr="008041BB">
              <w:rPr>
                <w:rFonts w:ascii="Times New Roman" w:hAnsi="Times New Roman" w:cs="Times New Roman"/>
                <w:sz w:val="24"/>
                <w:szCs w:val="24"/>
                <w:lang w:eastAsia="ru-RU"/>
              </w:rPr>
              <w:t>тәуекелі</w:t>
            </w:r>
            <w:proofErr w:type="spellEnd"/>
            <w:r w:rsidR="001C592C" w:rsidRPr="008041BB">
              <w:rPr>
                <w:rFonts w:ascii="Times New Roman" w:hAnsi="Times New Roman" w:cs="Times New Roman"/>
                <w:sz w:val="24"/>
                <w:szCs w:val="24"/>
                <w:lang w:eastAsia="ru-RU"/>
              </w:rPr>
              <w:t>/</w:t>
            </w:r>
            <w:r w:rsidR="008041BB" w:rsidRPr="008041BB">
              <w:rPr>
                <w:rFonts w:ascii="Times New Roman" w:hAnsi="Times New Roman" w:cs="Times New Roman"/>
                <w:sz w:val="24"/>
                <w:szCs w:val="24"/>
                <w:lang w:eastAsia="ru-RU"/>
              </w:rPr>
              <w:t xml:space="preserve"> </w:t>
            </w:r>
            <w:proofErr w:type="spellStart"/>
            <w:r w:rsidR="00A868F4" w:rsidRPr="008041BB">
              <w:rPr>
                <w:rFonts w:ascii="Times New Roman" w:hAnsi="Times New Roman" w:cs="Times New Roman"/>
                <w:sz w:val="24"/>
                <w:szCs w:val="24"/>
              </w:rPr>
              <w:t>Corruption</w:t>
            </w:r>
            <w:proofErr w:type="spellEnd"/>
            <w:r w:rsidR="00A868F4" w:rsidRPr="008041BB">
              <w:rPr>
                <w:rFonts w:ascii="Times New Roman" w:hAnsi="Times New Roman" w:cs="Times New Roman"/>
                <w:sz w:val="24"/>
                <w:szCs w:val="24"/>
              </w:rPr>
              <w:t xml:space="preserve"> </w:t>
            </w:r>
            <w:proofErr w:type="spellStart"/>
            <w:r w:rsidR="00A868F4" w:rsidRPr="008041BB">
              <w:rPr>
                <w:rFonts w:ascii="Times New Roman" w:hAnsi="Times New Roman" w:cs="Times New Roman"/>
                <w:sz w:val="24"/>
                <w:szCs w:val="24"/>
              </w:rPr>
              <w:t>risk</w:t>
            </w:r>
            <w:proofErr w:type="spellEnd"/>
            <w:r w:rsidR="00A868F4" w:rsidRPr="008041BB">
              <w:rPr>
                <w:rFonts w:ascii="Times New Roman" w:hAnsi="Times New Roman" w:cs="Times New Roman"/>
                <w:sz w:val="24"/>
                <w:szCs w:val="24"/>
              </w:rPr>
              <w:t xml:space="preserve"> </w:t>
            </w:r>
          </w:p>
          <w:p w14:paraId="478CDD36" w14:textId="7BAC0D85" w:rsidR="00A868F4" w:rsidRPr="008041BB" w:rsidRDefault="00A868F4" w:rsidP="008041BB">
            <w:pPr>
              <w:jc w:val="both"/>
              <w:rPr>
                <w:rFonts w:ascii="Times New Roman" w:hAnsi="Times New Roman" w:cs="Times New Roman"/>
                <w:sz w:val="24"/>
                <w:szCs w:val="24"/>
                <w:lang w:eastAsia="ru-RU"/>
              </w:rPr>
            </w:pPr>
          </w:p>
        </w:tc>
        <w:tc>
          <w:tcPr>
            <w:tcW w:w="7811" w:type="dxa"/>
          </w:tcPr>
          <w:p w14:paraId="020F37D6" w14:textId="28DA9382" w:rsidR="00F60E5D" w:rsidRPr="003903F1" w:rsidRDefault="005C1669" w:rsidP="00D04CA1">
            <w:pPr>
              <w:pStyle w:val="aa"/>
              <w:jc w:val="both"/>
            </w:pPr>
            <w:r>
              <w:t>В</w:t>
            </w:r>
            <w:r w:rsidR="00F60E5D" w:rsidRPr="003903F1">
              <w:t>озможность возникновения причин и условий, способствующих совершению коррупционных правонарушений</w:t>
            </w:r>
            <w:r w:rsidR="0009543D">
              <w:t xml:space="preserve">/ </w:t>
            </w:r>
            <w:proofErr w:type="spellStart"/>
            <w:r w:rsidR="0009543D" w:rsidRPr="0009543D">
              <w:t>сыбайлас</w:t>
            </w:r>
            <w:proofErr w:type="spellEnd"/>
            <w:r w:rsidR="0009543D" w:rsidRPr="0009543D">
              <w:t xml:space="preserve"> </w:t>
            </w:r>
            <w:proofErr w:type="spellStart"/>
            <w:r w:rsidR="0009543D" w:rsidRPr="0009543D">
              <w:t>жемқорлық</w:t>
            </w:r>
            <w:proofErr w:type="spellEnd"/>
            <w:r w:rsidR="0009543D" w:rsidRPr="0009543D">
              <w:t xml:space="preserve"> </w:t>
            </w:r>
            <w:proofErr w:type="spellStart"/>
            <w:r w:rsidR="0009543D" w:rsidRPr="0009543D">
              <w:t>құқық</w:t>
            </w:r>
            <w:proofErr w:type="spellEnd"/>
            <w:r w:rsidR="0009543D" w:rsidRPr="0009543D">
              <w:t xml:space="preserve"> </w:t>
            </w:r>
            <w:proofErr w:type="spellStart"/>
            <w:r w:rsidR="0009543D" w:rsidRPr="0009543D">
              <w:t>бұзушылықтар</w:t>
            </w:r>
            <w:proofErr w:type="spellEnd"/>
            <w:r w:rsidR="0009543D" w:rsidRPr="0009543D">
              <w:t xml:space="preserve"> </w:t>
            </w:r>
            <w:proofErr w:type="spellStart"/>
            <w:r w:rsidR="0009543D" w:rsidRPr="0009543D">
              <w:t>жасауға</w:t>
            </w:r>
            <w:proofErr w:type="spellEnd"/>
            <w:r w:rsidR="0009543D" w:rsidRPr="0009543D">
              <w:t xml:space="preserve"> </w:t>
            </w:r>
            <w:proofErr w:type="spellStart"/>
            <w:r w:rsidR="0009543D" w:rsidRPr="0009543D">
              <w:t>ықпал</w:t>
            </w:r>
            <w:proofErr w:type="spellEnd"/>
            <w:r w:rsidR="0009543D" w:rsidRPr="0009543D">
              <w:t xml:space="preserve"> </w:t>
            </w:r>
            <w:proofErr w:type="spellStart"/>
            <w:r w:rsidR="0009543D" w:rsidRPr="0009543D">
              <w:t>ететін</w:t>
            </w:r>
            <w:proofErr w:type="spellEnd"/>
            <w:r w:rsidR="0009543D" w:rsidRPr="0009543D">
              <w:t xml:space="preserve"> </w:t>
            </w:r>
            <w:proofErr w:type="spellStart"/>
            <w:r w:rsidR="0009543D" w:rsidRPr="0009543D">
              <w:t>себептер</w:t>
            </w:r>
            <w:proofErr w:type="spellEnd"/>
            <w:r w:rsidR="0009543D" w:rsidRPr="0009543D">
              <w:t xml:space="preserve"> мен </w:t>
            </w:r>
            <w:proofErr w:type="spellStart"/>
            <w:r w:rsidR="0009543D" w:rsidRPr="0009543D">
              <w:t>жағдайлардың</w:t>
            </w:r>
            <w:proofErr w:type="spellEnd"/>
            <w:r w:rsidR="0009543D" w:rsidRPr="0009543D">
              <w:t xml:space="preserve"> </w:t>
            </w:r>
            <w:proofErr w:type="spellStart"/>
            <w:r w:rsidR="0009543D" w:rsidRPr="0009543D">
              <w:t>туындау</w:t>
            </w:r>
            <w:proofErr w:type="spellEnd"/>
            <w:r w:rsidR="0009543D" w:rsidRPr="0009543D">
              <w:t xml:space="preserve"> </w:t>
            </w:r>
            <w:proofErr w:type="spellStart"/>
            <w:r w:rsidR="0009543D" w:rsidRPr="0009543D">
              <w:t>мүмкіндігі</w:t>
            </w:r>
            <w:proofErr w:type="spellEnd"/>
            <w:r w:rsidR="0009543D">
              <w:t>/</w:t>
            </w:r>
            <w:r w:rsidR="00684281">
              <w:t xml:space="preserve"> </w:t>
            </w:r>
            <w:proofErr w:type="spellStart"/>
            <w:r w:rsidR="00684281">
              <w:t>the</w:t>
            </w:r>
            <w:proofErr w:type="spellEnd"/>
            <w:r w:rsidR="00684281">
              <w:t xml:space="preserve"> </w:t>
            </w:r>
            <w:proofErr w:type="spellStart"/>
            <w:r w:rsidR="00684281">
              <w:t>potential</w:t>
            </w:r>
            <w:proofErr w:type="spellEnd"/>
            <w:r w:rsidR="00684281">
              <w:t xml:space="preserve"> </w:t>
            </w:r>
            <w:proofErr w:type="spellStart"/>
            <w:r w:rsidR="00684281">
              <w:t>for</w:t>
            </w:r>
            <w:proofErr w:type="spellEnd"/>
            <w:r w:rsidR="00684281">
              <w:t xml:space="preserve"> </w:t>
            </w:r>
            <w:proofErr w:type="spellStart"/>
            <w:r w:rsidR="00684281">
              <w:t>the</w:t>
            </w:r>
            <w:proofErr w:type="spellEnd"/>
            <w:r w:rsidR="00684281">
              <w:t xml:space="preserve"> </w:t>
            </w:r>
            <w:proofErr w:type="spellStart"/>
            <w:r w:rsidR="00684281">
              <w:t>emergence</w:t>
            </w:r>
            <w:proofErr w:type="spellEnd"/>
            <w:r w:rsidR="00684281">
              <w:t xml:space="preserve"> </w:t>
            </w:r>
            <w:proofErr w:type="spellStart"/>
            <w:r w:rsidR="00684281">
              <w:t>of</w:t>
            </w:r>
            <w:proofErr w:type="spellEnd"/>
            <w:r w:rsidR="00684281">
              <w:t xml:space="preserve"> </w:t>
            </w:r>
            <w:proofErr w:type="spellStart"/>
            <w:r w:rsidR="00684281">
              <w:t>causes</w:t>
            </w:r>
            <w:proofErr w:type="spellEnd"/>
            <w:r w:rsidR="00684281">
              <w:t xml:space="preserve"> </w:t>
            </w:r>
            <w:proofErr w:type="spellStart"/>
            <w:r w:rsidR="00684281">
              <w:t>and</w:t>
            </w:r>
            <w:proofErr w:type="spellEnd"/>
            <w:r w:rsidR="00684281">
              <w:t xml:space="preserve"> </w:t>
            </w:r>
            <w:proofErr w:type="spellStart"/>
            <w:r w:rsidR="00684281">
              <w:t>conditions</w:t>
            </w:r>
            <w:proofErr w:type="spellEnd"/>
            <w:r w:rsidR="00684281">
              <w:t xml:space="preserve"> </w:t>
            </w:r>
            <w:proofErr w:type="spellStart"/>
            <w:r w:rsidR="00684281">
              <w:t>that</w:t>
            </w:r>
            <w:proofErr w:type="spellEnd"/>
            <w:r w:rsidR="00684281">
              <w:t xml:space="preserve"> </w:t>
            </w:r>
            <w:proofErr w:type="spellStart"/>
            <w:r w:rsidR="00684281">
              <w:t>contribute</w:t>
            </w:r>
            <w:proofErr w:type="spellEnd"/>
            <w:r w:rsidR="00684281">
              <w:t xml:space="preserve"> </w:t>
            </w:r>
            <w:proofErr w:type="spellStart"/>
            <w:r w:rsidR="00684281">
              <w:t>to</w:t>
            </w:r>
            <w:proofErr w:type="spellEnd"/>
            <w:r w:rsidR="00684281">
              <w:t xml:space="preserve"> </w:t>
            </w:r>
            <w:proofErr w:type="spellStart"/>
            <w:r w:rsidR="00684281">
              <w:t>the</w:t>
            </w:r>
            <w:proofErr w:type="spellEnd"/>
            <w:r w:rsidR="00684281">
              <w:t xml:space="preserve"> </w:t>
            </w:r>
            <w:proofErr w:type="spellStart"/>
            <w:r w:rsidR="00684281">
              <w:t>commission</w:t>
            </w:r>
            <w:proofErr w:type="spellEnd"/>
            <w:r w:rsidR="00684281">
              <w:t xml:space="preserve"> </w:t>
            </w:r>
            <w:proofErr w:type="spellStart"/>
            <w:r w:rsidR="00684281">
              <w:t>of</w:t>
            </w:r>
            <w:proofErr w:type="spellEnd"/>
            <w:r w:rsidR="00684281">
              <w:t xml:space="preserve"> </w:t>
            </w:r>
            <w:proofErr w:type="spellStart"/>
            <w:r w:rsidR="00684281">
              <w:t>corruption</w:t>
            </w:r>
            <w:proofErr w:type="spellEnd"/>
            <w:r w:rsidR="00684281">
              <w:t xml:space="preserve"> </w:t>
            </w:r>
            <w:proofErr w:type="spellStart"/>
            <w:r w:rsidR="00684281">
              <w:t>offenses</w:t>
            </w:r>
            <w:proofErr w:type="spellEnd"/>
            <w:r w:rsidR="00684281">
              <w:t>.</w:t>
            </w:r>
          </w:p>
        </w:tc>
      </w:tr>
      <w:tr w:rsidR="00F60E5D" w:rsidRPr="0083679A" w14:paraId="0BDD219A" w14:textId="77777777" w:rsidTr="003C0DEA">
        <w:tc>
          <w:tcPr>
            <w:tcW w:w="2390" w:type="dxa"/>
          </w:tcPr>
          <w:p w14:paraId="691EBF84" w14:textId="2681D3BF" w:rsidR="00CD5527" w:rsidRPr="00BF6CB5" w:rsidRDefault="00D62B6F" w:rsidP="00BF6CB5">
            <w:pPr>
              <w:rPr>
                <w:rFonts w:ascii="Times New Roman" w:hAnsi="Times New Roman" w:cs="Times New Roman"/>
                <w:sz w:val="24"/>
                <w:szCs w:val="24"/>
                <w:lang w:eastAsia="ru-RU"/>
              </w:rPr>
            </w:pPr>
            <w:r w:rsidRPr="00BF6CB5">
              <w:rPr>
                <w:rFonts w:ascii="Times New Roman" w:hAnsi="Times New Roman" w:cs="Times New Roman"/>
                <w:sz w:val="24"/>
                <w:szCs w:val="24"/>
                <w:lang w:eastAsia="ru-RU"/>
              </w:rPr>
              <w:t>П</w:t>
            </w:r>
            <w:r w:rsidR="00F60E5D" w:rsidRPr="00BF6CB5">
              <w:rPr>
                <w:rFonts w:ascii="Times New Roman" w:hAnsi="Times New Roman" w:cs="Times New Roman"/>
                <w:sz w:val="24"/>
                <w:szCs w:val="24"/>
                <w:lang w:eastAsia="ru-RU"/>
              </w:rPr>
              <w:t>одарок</w:t>
            </w:r>
            <w:r w:rsidR="00F25127" w:rsidRPr="00BF6CB5">
              <w:rPr>
                <w:rFonts w:ascii="Times New Roman" w:hAnsi="Times New Roman" w:cs="Times New Roman"/>
                <w:sz w:val="24"/>
                <w:szCs w:val="24"/>
                <w:lang w:eastAsia="ru-RU"/>
              </w:rPr>
              <w:t xml:space="preserve"> /</w:t>
            </w:r>
            <w:proofErr w:type="spellStart"/>
            <w:r w:rsidR="00F25127" w:rsidRPr="00BF6CB5">
              <w:rPr>
                <w:rFonts w:ascii="Times New Roman" w:hAnsi="Times New Roman" w:cs="Times New Roman"/>
                <w:sz w:val="24"/>
                <w:szCs w:val="24"/>
                <w:lang w:eastAsia="ru-RU"/>
              </w:rPr>
              <w:t>Сыйлық</w:t>
            </w:r>
            <w:proofErr w:type="spellEnd"/>
            <w:r w:rsidR="00F25127" w:rsidRPr="00BF6CB5">
              <w:rPr>
                <w:rFonts w:ascii="Times New Roman" w:hAnsi="Times New Roman" w:cs="Times New Roman"/>
                <w:sz w:val="24"/>
                <w:szCs w:val="24"/>
                <w:lang w:eastAsia="ru-RU"/>
              </w:rPr>
              <w:t xml:space="preserve"> / </w:t>
            </w:r>
            <w:r w:rsidR="00CD5527" w:rsidRPr="00BF6CB5">
              <w:rPr>
                <w:rFonts w:ascii="Times New Roman" w:hAnsi="Times New Roman" w:cs="Times New Roman"/>
                <w:sz w:val="24"/>
                <w:szCs w:val="24"/>
              </w:rPr>
              <w:t xml:space="preserve">A </w:t>
            </w:r>
            <w:proofErr w:type="spellStart"/>
            <w:r w:rsidR="00CD5527" w:rsidRPr="00BF6CB5">
              <w:rPr>
                <w:rFonts w:ascii="Times New Roman" w:hAnsi="Times New Roman" w:cs="Times New Roman"/>
                <w:sz w:val="24"/>
                <w:szCs w:val="24"/>
              </w:rPr>
              <w:t>gift</w:t>
            </w:r>
            <w:proofErr w:type="spellEnd"/>
          </w:p>
          <w:p w14:paraId="049C5992" w14:textId="4C6CD60A" w:rsidR="00CD5527" w:rsidRPr="003903F1" w:rsidRDefault="00CD5527" w:rsidP="00A8487A">
            <w:pPr>
              <w:rPr>
                <w:rFonts w:ascii="Times New Roman" w:hAnsi="Times New Roman" w:cs="Times New Roman"/>
                <w:sz w:val="24"/>
                <w:szCs w:val="24"/>
                <w:lang w:eastAsia="ru-RU"/>
              </w:rPr>
            </w:pPr>
          </w:p>
        </w:tc>
        <w:tc>
          <w:tcPr>
            <w:tcW w:w="7811" w:type="dxa"/>
          </w:tcPr>
          <w:p w14:paraId="7D24E7CA" w14:textId="5F8B4120" w:rsidR="00F60E5D" w:rsidRPr="003903F1" w:rsidRDefault="005C1669" w:rsidP="00D04CA1">
            <w:pPr>
              <w:pStyle w:val="aa"/>
              <w:jc w:val="both"/>
            </w:pPr>
            <w:r>
              <w:t>Д</w:t>
            </w:r>
            <w:r w:rsidR="00F60E5D" w:rsidRPr="003903F1">
              <w:t>енежные средства или иное имущество, преимущества, льготы, услуги, нематериальные активы, которые передаются или получаются безвозмездно</w:t>
            </w:r>
            <w:r w:rsidR="001F100C">
              <w:t xml:space="preserve">/ </w:t>
            </w:r>
            <w:proofErr w:type="spellStart"/>
            <w:r w:rsidR="001F100C" w:rsidRPr="001F100C">
              <w:t>ақысыз</w:t>
            </w:r>
            <w:proofErr w:type="spellEnd"/>
            <w:r w:rsidR="001F100C" w:rsidRPr="001F100C">
              <w:t xml:space="preserve"> </w:t>
            </w:r>
            <w:proofErr w:type="spellStart"/>
            <w:r w:rsidR="001F100C" w:rsidRPr="001F100C">
              <w:t>берілетін</w:t>
            </w:r>
            <w:proofErr w:type="spellEnd"/>
            <w:r w:rsidR="001F100C" w:rsidRPr="001F100C">
              <w:t xml:space="preserve"> </w:t>
            </w:r>
            <w:proofErr w:type="spellStart"/>
            <w:r w:rsidR="001F100C" w:rsidRPr="001F100C">
              <w:t>немесе</w:t>
            </w:r>
            <w:proofErr w:type="spellEnd"/>
            <w:r w:rsidR="001F100C" w:rsidRPr="001F100C">
              <w:t xml:space="preserve"> </w:t>
            </w:r>
            <w:proofErr w:type="spellStart"/>
            <w:r w:rsidR="001F100C" w:rsidRPr="001F100C">
              <w:t>алынатын</w:t>
            </w:r>
            <w:proofErr w:type="spellEnd"/>
            <w:r w:rsidR="001F100C" w:rsidRPr="001F100C">
              <w:t xml:space="preserve"> </w:t>
            </w:r>
            <w:proofErr w:type="spellStart"/>
            <w:r w:rsidR="001F100C" w:rsidRPr="001F100C">
              <w:t>ақшалай</w:t>
            </w:r>
            <w:proofErr w:type="spellEnd"/>
            <w:r w:rsidR="001F100C" w:rsidRPr="001F100C">
              <w:t xml:space="preserve"> </w:t>
            </w:r>
            <w:proofErr w:type="spellStart"/>
            <w:r w:rsidR="001F100C" w:rsidRPr="001F100C">
              <w:t>қаражат</w:t>
            </w:r>
            <w:proofErr w:type="spellEnd"/>
            <w:r w:rsidR="001F100C" w:rsidRPr="001F100C">
              <w:t xml:space="preserve"> </w:t>
            </w:r>
            <w:proofErr w:type="spellStart"/>
            <w:r w:rsidR="001F100C" w:rsidRPr="001F100C">
              <w:t>немесе</w:t>
            </w:r>
            <w:proofErr w:type="spellEnd"/>
            <w:r w:rsidR="001F100C" w:rsidRPr="001F100C">
              <w:t xml:space="preserve"> </w:t>
            </w:r>
            <w:proofErr w:type="spellStart"/>
            <w:r w:rsidR="001F100C" w:rsidRPr="001F100C">
              <w:lastRenderedPageBreak/>
              <w:t>өзге</w:t>
            </w:r>
            <w:proofErr w:type="spellEnd"/>
            <w:r w:rsidR="001F100C" w:rsidRPr="001F100C">
              <w:t xml:space="preserve"> де </w:t>
            </w:r>
            <w:proofErr w:type="spellStart"/>
            <w:r w:rsidR="001F100C" w:rsidRPr="001F100C">
              <w:t>мүлік</w:t>
            </w:r>
            <w:proofErr w:type="spellEnd"/>
            <w:r w:rsidR="001F100C" w:rsidRPr="001F100C">
              <w:t xml:space="preserve">, </w:t>
            </w:r>
            <w:proofErr w:type="spellStart"/>
            <w:r w:rsidR="001F100C" w:rsidRPr="001F100C">
              <w:t>артықшылықтар</w:t>
            </w:r>
            <w:proofErr w:type="spellEnd"/>
            <w:r w:rsidR="001F100C" w:rsidRPr="001F100C">
              <w:t xml:space="preserve">, </w:t>
            </w:r>
            <w:proofErr w:type="spellStart"/>
            <w:r w:rsidR="001F100C" w:rsidRPr="001F100C">
              <w:t>жеңілдіктер</w:t>
            </w:r>
            <w:proofErr w:type="spellEnd"/>
            <w:r w:rsidR="001F100C" w:rsidRPr="001F100C">
              <w:t xml:space="preserve">, </w:t>
            </w:r>
            <w:proofErr w:type="spellStart"/>
            <w:r w:rsidR="001F100C" w:rsidRPr="001F100C">
              <w:t>қызметтер</w:t>
            </w:r>
            <w:proofErr w:type="spellEnd"/>
            <w:r w:rsidR="001F100C" w:rsidRPr="001F100C">
              <w:t xml:space="preserve">, </w:t>
            </w:r>
            <w:proofErr w:type="spellStart"/>
            <w:r w:rsidR="001F100C" w:rsidRPr="001F100C">
              <w:t>материалдық</w:t>
            </w:r>
            <w:proofErr w:type="spellEnd"/>
            <w:r w:rsidR="001F100C" w:rsidRPr="001F100C">
              <w:t xml:space="preserve"> </w:t>
            </w:r>
            <w:proofErr w:type="spellStart"/>
            <w:r w:rsidR="001F100C" w:rsidRPr="001F100C">
              <w:t>емес</w:t>
            </w:r>
            <w:proofErr w:type="spellEnd"/>
            <w:r w:rsidR="001F100C" w:rsidRPr="001F100C">
              <w:t xml:space="preserve"> </w:t>
            </w:r>
            <w:proofErr w:type="spellStart"/>
            <w:r w:rsidR="001F100C" w:rsidRPr="001F100C">
              <w:t>активтер</w:t>
            </w:r>
            <w:proofErr w:type="spellEnd"/>
            <w:r w:rsidR="00D73A9F">
              <w:t xml:space="preserve">/ </w:t>
            </w:r>
            <w:proofErr w:type="spellStart"/>
            <w:r w:rsidR="00D73A9F">
              <w:t>cash</w:t>
            </w:r>
            <w:proofErr w:type="spellEnd"/>
            <w:r w:rsidR="00D73A9F">
              <w:t xml:space="preserve"> </w:t>
            </w:r>
            <w:proofErr w:type="spellStart"/>
            <w:r w:rsidR="00D73A9F">
              <w:t>or</w:t>
            </w:r>
            <w:proofErr w:type="spellEnd"/>
            <w:r w:rsidR="00D73A9F">
              <w:t xml:space="preserve"> </w:t>
            </w:r>
            <w:proofErr w:type="spellStart"/>
            <w:r w:rsidR="00D73A9F">
              <w:t>other</w:t>
            </w:r>
            <w:proofErr w:type="spellEnd"/>
            <w:r w:rsidR="00D73A9F">
              <w:t xml:space="preserve"> </w:t>
            </w:r>
            <w:proofErr w:type="spellStart"/>
            <w:r w:rsidR="00D73A9F">
              <w:t>property</w:t>
            </w:r>
            <w:proofErr w:type="spellEnd"/>
            <w:r w:rsidR="00D73A9F">
              <w:t xml:space="preserve">, </w:t>
            </w:r>
            <w:proofErr w:type="spellStart"/>
            <w:r w:rsidR="00D73A9F">
              <w:t>benefits</w:t>
            </w:r>
            <w:proofErr w:type="spellEnd"/>
            <w:r w:rsidR="00D73A9F">
              <w:t xml:space="preserve">, </w:t>
            </w:r>
            <w:proofErr w:type="spellStart"/>
            <w:r w:rsidR="00D73A9F">
              <w:t>privileges</w:t>
            </w:r>
            <w:proofErr w:type="spellEnd"/>
            <w:r w:rsidR="00D73A9F">
              <w:t xml:space="preserve">, </w:t>
            </w:r>
            <w:proofErr w:type="spellStart"/>
            <w:r w:rsidR="00D73A9F">
              <w:t>services</w:t>
            </w:r>
            <w:proofErr w:type="spellEnd"/>
            <w:r w:rsidR="00D73A9F">
              <w:t xml:space="preserve">, </w:t>
            </w:r>
            <w:proofErr w:type="spellStart"/>
            <w:r w:rsidR="00D73A9F">
              <w:t>or</w:t>
            </w:r>
            <w:proofErr w:type="spellEnd"/>
            <w:r w:rsidR="00D73A9F">
              <w:t xml:space="preserve"> </w:t>
            </w:r>
            <w:proofErr w:type="spellStart"/>
            <w:r w:rsidR="00D73A9F">
              <w:t>intangible</w:t>
            </w:r>
            <w:proofErr w:type="spellEnd"/>
            <w:r w:rsidR="00D73A9F">
              <w:t xml:space="preserve"> </w:t>
            </w:r>
            <w:proofErr w:type="spellStart"/>
            <w:r w:rsidR="00D73A9F">
              <w:t>assets</w:t>
            </w:r>
            <w:proofErr w:type="spellEnd"/>
            <w:r w:rsidR="00D73A9F">
              <w:t xml:space="preserve"> </w:t>
            </w:r>
            <w:proofErr w:type="spellStart"/>
            <w:r w:rsidR="00D73A9F">
              <w:t>that</w:t>
            </w:r>
            <w:proofErr w:type="spellEnd"/>
            <w:r w:rsidR="00D73A9F">
              <w:t xml:space="preserve"> </w:t>
            </w:r>
            <w:proofErr w:type="spellStart"/>
            <w:r w:rsidR="00D73A9F">
              <w:t>are</w:t>
            </w:r>
            <w:proofErr w:type="spellEnd"/>
            <w:r w:rsidR="00D73A9F">
              <w:t xml:space="preserve"> </w:t>
            </w:r>
            <w:proofErr w:type="spellStart"/>
            <w:r w:rsidR="00D73A9F">
              <w:t>transferred</w:t>
            </w:r>
            <w:proofErr w:type="spellEnd"/>
            <w:r w:rsidR="00D73A9F">
              <w:t xml:space="preserve"> </w:t>
            </w:r>
            <w:proofErr w:type="spellStart"/>
            <w:r w:rsidR="00D73A9F">
              <w:t>or</w:t>
            </w:r>
            <w:proofErr w:type="spellEnd"/>
            <w:r w:rsidR="00D73A9F">
              <w:t xml:space="preserve"> </w:t>
            </w:r>
            <w:proofErr w:type="spellStart"/>
            <w:r w:rsidR="00D73A9F">
              <w:t>received</w:t>
            </w:r>
            <w:proofErr w:type="spellEnd"/>
            <w:r w:rsidR="00D73A9F">
              <w:t xml:space="preserve"> </w:t>
            </w:r>
            <w:proofErr w:type="spellStart"/>
            <w:r w:rsidR="00D73A9F">
              <w:t>without</w:t>
            </w:r>
            <w:proofErr w:type="spellEnd"/>
            <w:r w:rsidR="00D73A9F">
              <w:t xml:space="preserve"> </w:t>
            </w:r>
            <w:proofErr w:type="spellStart"/>
            <w:r w:rsidR="00D73A9F">
              <w:t>consideration</w:t>
            </w:r>
            <w:proofErr w:type="spellEnd"/>
            <w:r w:rsidR="00D73A9F">
              <w:t>.</w:t>
            </w:r>
          </w:p>
        </w:tc>
      </w:tr>
      <w:tr w:rsidR="00F60E5D" w:rsidRPr="0083679A" w14:paraId="4DBE1FDE" w14:textId="77777777" w:rsidTr="003C0DEA">
        <w:tc>
          <w:tcPr>
            <w:tcW w:w="2390" w:type="dxa"/>
          </w:tcPr>
          <w:p w14:paraId="50F47E16" w14:textId="2A1B33EE" w:rsidR="0055184C" w:rsidRPr="00BF6CB5" w:rsidRDefault="00CD5527" w:rsidP="001E418E">
            <w:pPr>
              <w:rPr>
                <w:rFonts w:ascii="Times New Roman" w:hAnsi="Times New Roman" w:cs="Times New Roman"/>
                <w:sz w:val="24"/>
                <w:szCs w:val="24"/>
                <w:lang w:eastAsia="ru-RU"/>
              </w:rPr>
            </w:pPr>
            <w:r w:rsidRPr="00BF6CB5">
              <w:rPr>
                <w:rFonts w:ascii="Times New Roman" w:hAnsi="Times New Roman" w:cs="Times New Roman"/>
                <w:sz w:val="24"/>
                <w:szCs w:val="24"/>
                <w:lang w:eastAsia="ru-RU"/>
              </w:rPr>
              <w:lastRenderedPageBreak/>
              <w:t>К</w:t>
            </w:r>
            <w:r w:rsidR="00F60E5D" w:rsidRPr="00BF6CB5">
              <w:rPr>
                <w:rFonts w:ascii="Times New Roman" w:hAnsi="Times New Roman" w:cs="Times New Roman"/>
                <w:sz w:val="24"/>
                <w:szCs w:val="24"/>
                <w:lang w:eastAsia="ru-RU"/>
              </w:rPr>
              <w:t>артирование коррупционных рисков</w:t>
            </w:r>
            <w:r w:rsidR="00187586" w:rsidRPr="00BF6CB5">
              <w:rPr>
                <w:rFonts w:ascii="Times New Roman" w:hAnsi="Times New Roman" w:cs="Times New Roman"/>
                <w:sz w:val="24"/>
                <w:szCs w:val="24"/>
                <w:lang w:eastAsia="ru-RU"/>
              </w:rPr>
              <w:t xml:space="preserve"> /</w:t>
            </w:r>
            <w:r w:rsidR="00BF6CB5" w:rsidRPr="00BF6CB5">
              <w:rPr>
                <w:rFonts w:ascii="Times New Roman" w:hAnsi="Times New Roman" w:cs="Times New Roman"/>
                <w:sz w:val="24"/>
                <w:szCs w:val="24"/>
                <w:lang w:eastAsia="ru-RU"/>
              </w:rPr>
              <w:t xml:space="preserve"> </w:t>
            </w:r>
            <w:proofErr w:type="spellStart"/>
            <w:r w:rsidR="00187586" w:rsidRPr="00BF6CB5">
              <w:rPr>
                <w:rFonts w:ascii="Times New Roman" w:hAnsi="Times New Roman" w:cs="Times New Roman"/>
                <w:sz w:val="24"/>
                <w:szCs w:val="24"/>
                <w:lang w:eastAsia="ru-RU"/>
              </w:rPr>
              <w:t>Сыбайлас</w:t>
            </w:r>
            <w:proofErr w:type="spellEnd"/>
            <w:r w:rsidR="00187586" w:rsidRPr="00BF6CB5">
              <w:rPr>
                <w:rFonts w:ascii="Times New Roman" w:hAnsi="Times New Roman" w:cs="Times New Roman"/>
                <w:sz w:val="24"/>
                <w:szCs w:val="24"/>
                <w:lang w:eastAsia="ru-RU"/>
              </w:rPr>
              <w:t xml:space="preserve"> </w:t>
            </w:r>
            <w:proofErr w:type="spellStart"/>
            <w:r w:rsidR="00187586" w:rsidRPr="00BF6CB5">
              <w:rPr>
                <w:rFonts w:ascii="Times New Roman" w:hAnsi="Times New Roman" w:cs="Times New Roman"/>
                <w:sz w:val="24"/>
                <w:szCs w:val="24"/>
                <w:lang w:eastAsia="ru-RU"/>
              </w:rPr>
              <w:t>жемқорлық</w:t>
            </w:r>
            <w:proofErr w:type="spellEnd"/>
            <w:r w:rsidR="00187586" w:rsidRPr="00BF6CB5">
              <w:rPr>
                <w:rFonts w:ascii="Times New Roman" w:hAnsi="Times New Roman" w:cs="Times New Roman"/>
                <w:sz w:val="24"/>
                <w:szCs w:val="24"/>
                <w:lang w:eastAsia="ru-RU"/>
              </w:rPr>
              <w:t xml:space="preserve"> </w:t>
            </w:r>
            <w:proofErr w:type="spellStart"/>
            <w:r w:rsidR="00187586" w:rsidRPr="00BF6CB5">
              <w:rPr>
                <w:rFonts w:ascii="Times New Roman" w:hAnsi="Times New Roman" w:cs="Times New Roman"/>
                <w:sz w:val="24"/>
                <w:szCs w:val="24"/>
                <w:lang w:eastAsia="ru-RU"/>
              </w:rPr>
              <w:t>тәуекелдерін</w:t>
            </w:r>
            <w:proofErr w:type="spellEnd"/>
            <w:r w:rsidR="00187586" w:rsidRPr="00BF6CB5">
              <w:rPr>
                <w:rFonts w:ascii="Times New Roman" w:hAnsi="Times New Roman" w:cs="Times New Roman"/>
                <w:sz w:val="24"/>
                <w:szCs w:val="24"/>
                <w:lang w:eastAsia="ru-RU"/>
              </w:rPr>
              <w:t xml:space="preserve"> </w:t>
            </w:r>
            <w:proofErr w:type="spellStart"/>
            <w:r w:rsidR="00187586" w:rsidRPr="00BF6CB5">
              <w:rPr>
                <w:rFonts w:ascii="Times New Roman" w:hAnsi="Times New Roman" w:cs="Times New Roman"/>
                <w:sz w:val="24"/>
                <w:szCs w:val="24"/>
                <w:lang w:eastAsia="ru-RU"/>
              </w:rPr>
              <w:t>картаға</w:t>
            </w:r>
            <w:proofErr w:type="spellEnd"/>
            <w:r w:rsidR="00187586" w:rsidRPr="00BF6CB5">
              <w:rPr>
                <w:rFonts w:ascii="Times New Roman" w:hAnsi="Times New Roman" w:cs="Times New Roman"/>
                <w:sz w:val="24"/>
                <w:szCs w:val="24"/>
                <w:lang w:eastAsia="ru-RU"/>
              </w:rPr>
              <w:t xml:space="preserve"> </w:t>
            </w:r>
            <w:proofErr w:type="spellStart"/>
            <w:r w:rsidR="00187586" w:rsidRPr="00BF6CB5">
              <w:rPr>
                <w:rFonts w:ascii="Times New Roman" w:hAnsi="Times New Roman" w:cs="Times New Roman"/>
                <w:sz w:val="24"/>
                <w:szCs w:val="24"/>
                <w:lang w:eastAsia="ru-RU"/>
              </w:rPr>
              <w:t>түсіру</w:t>
            </w:r>
            <w:proofErr w:type="spellEnd"/>
            <w:r w:rsidR="00187586" w:rsidRPr="00BF6CB5">
              <w:rPr>
                <w:rFonts w:ascii="Times New Roman" w:hAnsi="Times New Roman" w:cs="Times New Roman"/>
                <w:sz w:val="24"/>
                <w:szCs w:val="24"/>
                <w:lang w:eastAsia="ru-RU"/>
              </w:rPr>
              <w:t xml:space="preserve"> / </w:t>
            </w:r>
            <w:proofErr w:type="spellStart"/>
            <w:r w:rsidR="0055184C" w:rsidRPr="00BF6CB5">
              <w:rPr>
                <w:rFonts w:ascii="Times New Roman" w:hAnsi="Times New Roman" w:cs="Times New Roman"/>
                <w:sz w:val="24"/>
                <w:szCs w:val="24"/>
              </w:rPr>
              <w:t>Mapping</w:t>
            </w:r>
            <w:proofErr w:type="spellEnd"/>
            <w:r w:rsidR="0055184C" w:rsidRPr="00BF6CB5">
              <w:rPr>
                <w:rFonts w:ascii="Times New Roman" w:hAnsi="Times New Roman" w:cs="Times New Roman"/>
                <w:sz w:val="24"/>
                <w:szCs w:val="24"/>
              </w:rPr>
              <w:t xml:space="preserve"> </w:t>
            </w:r>
            <w:proofErr w:type="spellStart"/>
            <w:r w:rsidR="0055184C" w:rsidRPr="00BF6CB5">
              <w:rPr>
                <w:rFonts w:ascii="Times New Roman" w:hAnsi="Times New Roman" w:cs="Times New Roman"/>
                <w:sz w:val="24"/>
                <w:szCs w:val="24"/>
              </w:rPr>
              <w:t>Corruption</w:t>
            </w:r>
            <w:proofErr w:type="spellEnd"/>
            <w:r w:rsidR="0055184C" w:rsidRPr="00BF6CB5">
              <w:rPr>
                <w:rFonts w:ascii="Times New Roman" w:hAnsi="Times New Roman" w:cs="Times New Roman"/>
                <w:sz w:val="24"/>
                <w:szCs w:val="24"/>
              </w:rPr>
              <w:t xml:space="preserve"> </w:t>
            </w:r>
            <w:proofErr w:type="spellStart"/>
            <w:r w:rsidR="0055184C" w:rsidRPr="00BF6CB5">
              <w:rPr>
                <w:rFonts w:ascii="Times New Roman" w:hAnsi="Times New Roman" w:cs="Times New Roman"/>
                <w:sz w:val="24"/>
                <w:szCs w:val="24"/>
              </w:rPr>
              <w:t>Risks</w:t>
            </w:r>
            <w:proofErr w:type="spellEnd"/>
            <w:r w:rsidR="0055184C" w:rsidRPr="00BF6CB5">
              <w:rPr>
                <w:rFonts w:ascii="Times New Roman" w:hAnsi="Times New Roman" w:cs="Times New Roman"/>
                <w:sz w:val="24"/>
                <w:szCs w:val="24"/>
              </w:rPr>
              <w:t xml:space="preserve"> </w:t>
            </w:r>
          </w:p>
          <w:p w14:paraId="56A644D4" w14:textId="77777777" w:rsidR="0055184C" w:rsidRDefault="0055184C" w:rsidP="001E418E">
            <w:pPr>
              <w:rPr>
                <w:rFonts w:ascii="Times New Roman" w:hAnsi="Times New Roman" w:cs="Times New Roman"/>
                <w:sz w:val="24"/>
                <w:szCs w:val="24"/>
                <w:lang w:eastAsia="ru-RU"/>
              </w:rPr>
            </w:pPr>
          </w:p>
          <w:p w14:paraId="3D5ED61B" w14:textId="33261CCF" w:rsidR="00187586" w:rsidRPr="003903F1" w:rsidRDefault="00187586" w:rsidP="00A8487A">
            <w:pPr>
              <w:rPr>
                <w:rFonts w:ascii="Times New Roman" w:hAnsi="Times New Roman" w:cs="Times New Roman"/>
                <w:sz w:val="24"/>
                <w:szCs w:val="24"/>
                <w:lang w:eastAsia="ru-RU"/>
              </w:rPr>
            </w:pPr>
          </w:p>
        </w:tc>
        <w:tc>
          <w:tcPr>
            <w:tcW w:w="7811" w:type="dxa"/>
          </w:tcPr>
          <w:p w14:paraId="7A489662" w14:textId="6335CB6F" w:rsidR="00F60E5D" w:rsidRPr="003903F1" w:rsidRDefault="005C1669" w:rsidP="00D04CA1">
            <w:pPr>
              <w:pStyle w:val="aa"/>
              <w:jc w:val="both"/>
            </w:pPr>
            <w:r>
              <w:t>П</w:t>
            </w:r>
            <w:r w:rsidR="00F60E5D" w:rsidRPr="003903F1">
              <w:t>роцесс выявления, анализа, оценки (ранжирования) и выработки мер по устранению коррупционных рисков</w:t>
            </w:r>
            <w:r w:rsidR="006D541A">
              <w:t xml:space="preserve">/ </w:t>
            </w:r>
            <w:proofErr w:type="spellStart"/>
            <w:r w:rsidR="006D541A" w:rsidRPr="006D541A">
              <w:t>сыбайлас</w:t>
            </w:r>
            <w:proofErr w:type="spellEnd"/>
            <w:r w:rsidR="006D541A" w:rsidRPr="006D541A">
              <w:t xml:space="preserve"> </w:t>
            </w:r>
            <w:proofErr w:type="spellStart"/>
            <w:r w:rsidR="006D541A" w:rsidRPr="006D541A">
              <w:t>жемқорлық</w:t>
            </w:r>
            <w:proofErr w:type="spellEnd"/>
            <w:r w:rsidR="006D541A" w:rsidRPr="006D541A">
              <w:t xml:space="preserve"> </w:t>
            </w:r>
            <w:proofErr w:type="spellStart"/>
            <w:r w:rsidR="006D541A" w:rsidRPr="006D541A">
              <w:t>тәуекелдерін</w:t>
            </w:r>
            <w:proofErr w:type="spellEnd"/>
            <w:r w:rsidR="006D541A" w:rsidRPr="006D541A">
              <w:t xml:space="preserve"> </w:t>
            </w:r>
            <w:proofErr w:type="spellStart"/>
            <w:r w:rsidR="006D541A" w:rsidRPr="006D541A">
              <w:t>жою</w:t>
            </w:r>
            <w:proofErr w:type="spellEnd"/>
            <w:r w:rsidR="006D541A" w:rsidRPr="006D541A">
              <w:t xml:space="preserve"> </w:t>
            </w:r>
            <w:proofErr w:type="spellStart"/>
            <w:r w:rsidR="006D541A" w:rsidRPr="006D541A">
              <w:t>жөніндегі</w:t>
            </w:r>
            <w:proofErr w:type="spellEnd"/>
            <w:r w:rsidR="006D541A" w:rsidRPr="006D541A">
              <w:t xml:space="preserve"> </w:t>
            </w:r>
            <w:proofErr w:type="spellStart"/>
            <w:r w:rsidR="006D541A" w:rsidRPr="006D541A">
              <w:t>шараларды</w:t>
            </w:r>
            <w:proofErr w:type="spellEnd"/>
            <w:r w:rsidR="006D541A" w:rsidRPr="006D541A">
              <w:t xml:space="preserve"> </w:t>
            </w:r>
            <w:proofErr w:type="spellStart"/>
            <w:r w:rsidR="006D541A" w:rsidRPr="006D541A">
              <w:t>анықтау</w:t>
            </w:r>
            <w:proofErr w:type="spellEnd"/>
            <w:r w:rsidR="006D541A" w:rsidRPr="006D541A">
              <w:t xml:space="preserve">, </w:t>
            </w:r>
            <w:proofErr w:type="spellStart"/>
            <w:r w:rsidR="006D541A" w:rsidRPr="006D541A">
              <w:t>талдау</w:t>
            </w:r>
            <w:proofErr w:type="spellEnd"/>
            <w:r w:rsidR="006D541A" w:rsidRPr="006D541A">
              <w:t xml:space="preserve">, </w:t>
            </w:r>
            <w:proofErr w:type="spellStart"/>
            <w:r w:rsidR="006D541A" w:rsidRPr="006D541A">
              <w:t>бағалау</w:t>
            </w:r>
            <w:proofErr w:type="spellEnd"/>
            <w:r w:rsidR="006D541A" w:rsidRPr="006D541A">
              <w:t xml:space="preserve"> (</w:t>
            </w:r>
            <w:proofErr w:type="spellStart"/>
            <w:r w:rsidR="006D541A" w:rsidRPr="006D541A">
              <w:t>ранжирлеу</w:t>
            </w:r>
            <w:proofErr w:type="spellEnd"/>
            <w:r w:rsidR="006D541A" w:rsidRPr="006D541A">
              <w:t xml:space="preserve">) </w:t>
            </w:r>
            <w:proofErr w:type="spellStart"/>
            <w:r w:rsidR="006D541A" w:rsidRPr="006D541A">
              <w:t>және</w:t>
            </w:r>
            <w:proofErr w:type="spellEnd"/>
            <w:r w:rsidR="006D541A" w:rsidRPr="006D541A">
              <w:t xml:space="preserve"> </w:t>
            </w:r>
            <w:proofErr w:type="spellStart"/>
            <w:r w:rsidR="006D541A" w:rsidRPr="006D541A">
              <w:t>әзірлеу</w:t>
            </w:r>
            <w:proofErr w:type="spellEnd"/>
            <w:r w:rsidR="006D541A" w:rsidRPr="006D541A">
              <w:t xml:space="preserve"> </w:t>
            </w:r>
            <w:proofErr w:type="spellStart"/>
            <w:r w:rsidR="006D541A" w:rsidRPr="006D541A">
              <w:t>процесі</w:t>
            </w:r>
            <w:proofErr w:type="spellEnd"/>
            <w:r w:rsidR="006D541A">
              <w:t>/</w:t>
            </w:r>
            <w:r w:rsidR="000E1FE6">
              <w:t xml:space="preserve"> </w:t>
            </w:r>
            <w:proofErr w:type="spellStart"/>
            <w:r w:rsidR="000E1FE6">
              <w:t>the</w:t>
            </w:r>
            <w:proofErr w:type="spellEnd"/>
            <w:r w:rsidR="000E1FE6">
              <w:t xml:space="preserve"> </w:t>
            </w:r>
            <w:proofErr w:type="spellStart"/>
            <w:r w:rsidR="000E1FE6">
              <w:t>process</w:t>
            </w:r>
            <w:proofErr w:type="spellEnd"/>
            <w:r w:rsidR="000E1FE6">
              <w:t xml:space="preserve"> </w:t>
            </w:r>
            <w:proofErr w:type="spellStart"/>
            <w:r w:rsidR="000E1FE6">
              <w:t>of</w:t>
            </w:r>
            <w:proofErr w:type="spellEnd"/>
            <w:r w:rsidR="000E1FE6">
              <w:t xml:space="preserve"> </w:t>
            </w:r>
            <w:proofErr w:type="spellStart"/>
            <w:r w:rsidR="000E1FE6">
              <w:t>identifying</w:t>
            </w:r>
            <w:proofErr w:type="spellEnd"/>
            <w:r w:rsidR="000E1FE6">
              <w:t xml:space="preserve">, </w:t>
            </w:r>
            <w:proofErr w:type="spellStart"/>
            <w:r w:rsidR="000E1FE6">
              <w:t>analyzing</w:t>
            </w:r>
            <w:proofErr w:type="spellEnd"/>
            <w:r w:rsidR="000E1FE6">
              <w:t xml:space="preserve">, </w:t>
            </w:r>
            <w:proofErr w:type="spellStart"/>
            <w:r w:rsidR="000E1FE6">
              <w:t>assessing</w:t>
            </w:r>
            <w:proofErr w:type="spellEnd"/>
            <w:r w:rsidR="000E1FE6">
              <w:t xml:space="preserve"> (</w:t>
            </w:r>
            <w:proofErr w:type="spellStart"/>
            <w:r w:rsidR="000E1FE6">
              <w:t>prioritizing</w:t>
            </w:r>
            <w:proofErr w:type="spellEnd"/>
            <w:r w:rsidR="000E1FE6">
              <w:t xml:space="preserve">), </w:t>
            </w:r>
            <w:proofErr w:type="spellStart"/>
            <w:r w:rsidR="000E1FE6">
              <w:t>and</w:t>
            </w:r>
            <w:proofErr w:type="spellEnd"/>
            <w:r w:rsidR="000E1FE6">
              <w:t xml:space="preserve"> </w:t>
            </w:r>
            <w:proofErr w:type="spellStart"/>
            <w:r w:rsidR="000E1FE6">
              <w:t>developing</w:t>
            </w:r>
            <w:proofErr w:type="spellEnd"/>
            <w:r w:rsidR="000E1FE6">
              <w:t xml:space="preserve"> </w:t>
            </w:r>
            <w:proofErr w:type="spellStart"/>
            <w:r w:rsidR="000E1FE6">
              <w:t>measures</w:t>
            </w:r>
            <w:proofErr w:type="spellEnd"/>
            <w:r w:rsidR="000E1FE6">
              <w:t xml:space="preserve"> </w:t>
            </w:r>
            <w:proofErr w:type="spellStart"/>
            <w:r w:rsidR="000E1FE6">
              <w:t>to</w:t>
            </w:r>
            <w:proofErr w:type="spellEnd"/>
            <w:r w:rsidR="000E1FE6">
              <w:t xml:space="preserve"> </w:t>
            </w:r>
            <w:proofErr w:type="spellStart"/>
            <w:r w:rsidR="000E1FE6">
              <w:t>mitigate</w:t>
            </w:r>
            <w:proofErr w:type="spellEnd"/>
            <w:r w:rsidR="000E1FE6">
              <w:t xml:space="preserve"> </w:t>
            </w:r>
            <w:proofErr w:type="spellStart"/>
            <w:r w:rsidR="000E1FE6">
              <w:t>corruption</w:t>
            </w:r>
            <w:proofErr w:type="spellEnd"/>
            <w:r w:rsidR="000E1FE6">
              <w:t xml:space="preserve"> </w:t>
            </w:r>
            <w:proofErr w:type="spellStart"/>
            <w:r w:rsidR="000E1FE6">
              <w:t>risks</w:t>
            </w:r>
            <w:proofErr w:type="spellEnd"/>
            <w:r w:rsidR="000E1FE6">
              <w:t>.</w:t>
            </w:r>
          </w:p>
        </w:tc>
      </w:tr>
      <w:tr w:rsidR="00F60E5D" w:rsidRPr="0083679A" w14:paraId="604B34CC" w14:textId="77777777" w:rsidTr="003C0DEA">
        <w:tc>
          <w:tcPr>
            <w:tcW w:w="2390" w:type="dxa"/>
          </w:tcPr>
          <w:p w14:paraId="62FCBBAB" w14:textId="0F15A25E" w:rsidR="002E5173" w:rsidRDefault="0055184C" w:rsidP="001E418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F60E5D" w:rsidRPr="003903F1">
              <w:rPr>
                <w:rFonts w:ascii="Times New Roman" w:hAnsi="Times New Roman" w:cs="Times New Roman"/>
                <w:sz w:val="24"/>
                <w:szCs w:val="24"/>
                <w:lang w:eastAsia="ru-RU"/>
              </w:rPr>
              <w:t>артограмма коррупции</w:t>
            </w:r>
            <w:r w:rsidR="00BF6CB5">
              <w:rPr>
                <w:rFonts w:ascii="Times New Roman" w:hAnsi="Times New Roman" w:cs="Times New Roman"/>
                <w:sz w:val="24"/>
                <w:szCs w:val="24"/>
                <w:lang w:eastAsia="ru-RU"/>
              </w:rPr>
              <w:t>/</w:t>
            </w:r>
            <w:proofErr w:type="spellStart"/>
            <w:r w:rsidR="00694C17" w:rsidRPr="00694C17">
              <w:rPr>
                <w:rFonts w:ascii="Times New Roman" w:hAnsi="Times New Roman" w:cs="Times New Roman"/>
                <w:sz w:val="24"/>
                <w:szCs w:val="24"/>
                <w:lang w:eastAsia="ru-RU"/>
              </w:rPr>
              <w:t>Сыбайлас</w:t>
            </w:r>
            <w:proofErr w:type="spellEnd"/>
            <w:r w:rsidR="00694C17" w:rsidRPr="00694C17">
              <w:rPr>
                <w:rFonts w:ascii="Times New Roman" w:hAnsi="Times New Roman" w:cs="Times New Roman"/>
                <w:sz w:val="24"/>
                <w:szCs w:val="24"/>
                <w:lang w:eastAsia="ru-RU"/>
              </w:rPr>
              <w:t xml:space="preserve"> </w:t>
            </w:r>
            <w:proofErr w:type="spellStart"/>
            <w:r w:rsidR="00694C17" w:rsidRPr="00694C17">
              <w:rPr>
                <w:rFonts w:ascii="Times New Roman" w:hAnsi="Times New Roman" w:cs="Times New Roman"/>
                <w:sz w:val="24"/>
                <w:szCs w:val="24"/>
                <w:lang w:eastAsia="ru-RU"/>
              </w:rPr>
              <w:t>жемқорлық</w:t>
            </w:r>
            <w:proofErr w:type="spellEnd"/>
            <w:r w:rsidR="00694C17" w:rsidRPr="00694C17">
              <w:rPr>
                <w:rFonts w:ascii="Times New Roman" w:hAnsi="Times New Roman" w:cs="Times New Roman"/>
                <w:sz w:val="24"/>
                <w:szCs w:val="24"/>
                <w:lang w:eastAsia="ru-RU"/>
              </w:rPr>
              <w:t xml:space="preserve"> </w:t>
            </w:r>
            <w:proofErr w:type="spellStart"/>
            <w:r w:rsidR="00694C17" w:rsidRPr="00694C17">
              <w:rPr>
                <w:rFonts w:ascii="Times New Roman" w:hAnsi="Times New Roman" w:cs="Times New Roman"/>
                <w:sz w:val="24"/>
                <w:szCs w:val="24"/>
                <w:lang w:eastAsia="ru-RU"/>
              </w:rPr>
              <w:t>картасы</w:t>
            </w:r>
            <w:proofErr w:type="spellEnd"/>
            <w:r w:rsidR="00694C17">
              <w:rPr>
                <w:rFonts w:ascii="Times New Roman" w:hAnsi="Times New Roman" w:cs="Times New Roman"/>
                <w:sz w:val="24"/>
                <w:szCs w:val="24"/>
                <w:lang w:eastAsia="ru-RU"/>
              </w:rPr>
              <w:t>/</w:t>
            </w:r>
          </w:p>
          <w:p w14:paraId="3A533EEC" w14:textId="130C8952" w:rsidR="002E5173" w:rsidRPr="002E5173" w:rsidRDefault="002E5173" w:rsidP="001E418E">
            <w:pPr>
              <w:jc w:val="both"/>
              <w:rPr>
                <w:rFonts w:ascii="Times New Roman" w:hAnsi="Times New Roman" w:cs="Times New Roman"/>
                <w:sz w:val="24"/>
                <w:szCs w:val="24"/>
                <w:lang w:eastAsia="ru-RU"/>
              </w:rPr>
            </w:pPr>
            <w:proofErr w:type="spellStart"/>
            <w:r w:rsidRPr="002E5173">
              <w:rPr>
                <w:rFonts w:ascii="Times New Roman" w:hAnsi="Times New Roman" w:cs="Times New Roman"/>
                <w:sz w:val="24"/>
                <w:szCs w:val="24"/>
              </w:rPr>
              <w:t>Corruption</w:t>
            </w:r>
            <w:proofErr w:type="spellEnd"/>
            <w:r w:rsidRPr="002E5173">
              <w:rPr>
                <w:rFonts w:ascii="Times New Roman" w:hAnsi="Times New Roman" w:cs="Times New Roman"/>
                <w:sz w:val="24"/>
                <w:szCs w:val="24"/>
              </w:rPr>
              <w:t xml:space="preserve"> </w:t>
            </w:r>
            <w:proofErr w:type="spellStart"/>
            <w:r w:rsidRPr="002E5173">
              <w:rPr>
                <w:rFonts w:ascii="Times New Roman" w:hAnsi="Times New Roman" w:cs="Times New Roman"/>
                <w:sz w:val="24"/>
                <w:szCs w:val="24"/>
              </w:rPr>
              <w:t>Map</w:t>
            </w:r>
            <w:proofErr w:type="spellEnd"/>
            <w:r w:rsidRPr="002E5173">
              <w:rPr>
                <w:rFonts w:ascii="Times New Roman" w:hAnsi="Times New Roman" w:cs="Times New Roman"/>
                <w:sz w:val="24"/>
                <w:szCs w:val="24"/>
              </w:rPr>
              <w:t xml:space="preserve"> </w:t>
            </w:r>
          </w:p>
          <w:p w14:paraId="11D961A4" w14:textId="4D1BA8AE" w:rsidR="002E5173" w:rsidRPr="003903F1" w:rsidRDefault="002E5173" w:rsidP="001E418E">
            <w:pPr>
              <w:jc w:val="both"/>
              <w:rPr>
                <w:rFonts w:ascii="Times New Roman" w:hAnsi="Times New Roman" w:cs="Times New Roman"/>
                <w:sz w:val="24"/>
                <w:szCs w:val="24"/>
                <w:lang w:eastAsia="ru-RU"/>
              </w:rPr>
            </w:pPr>
          </w:p>
        </w:tc>
        <w:tc>
          <w:tcPr>
            <w:tcW w:w="7811" w:type="dxa"/>
          </w:tcPr>
          <w:p w14:paraId="5B8389D2" w14:textId="67328195" w:rsidR="00F60E5D" w:rsidRPr="003903F1" w:rsidRDefault="005C1669" w:rsidP="00D04CA1">
            <w:pPr>
              <w:pStyle w:val="aa"/>
              <w:jc w:val="both"/>
            </w:pPr>
            <w:r>
              <w:t>С</w:t>
            </w:r>
            <w:r w:rsidR="00F60E5D" w:rsidRPr="003903F1">
              <w:t>истематизированный и регулярно обновляемый перечень данных о коррупционных рисках, должностях, подверженных коррупционным рискам, и иных сведениях, свидетельствующих о наличии коррупционных уязвимостей, а также о принятых мерах по их устранению</w:t>
            </w:r>
            <w:r w:rsidR="00A40A9E">
              <w:t>/</w:t>
            </w:r>
            <w:proofErr w:type="spellStart"/>
            <w:r w:rsidR="00A40A9E" w:rsidRPr="00A40A9E">
              <w:t>сыбайлас</w:t>
            </w:r>
            <w:proofErr w:type="spellEnd"/>
            <w:r w:rsidR="00A40A9E" w:rsidRPr="00A40A9E">
              <w:t xml:space="preserve"> </w:t>
            </w:r>
            <w:proofErr w:type="spellStart"/>
            <w:r w:rsidR="00A40A9E" w:rsidRPr="00A40A9E">
              <w:t>жемқорлық</w:t>
            </w:r>
            <w:proofErr w:type="spellEnd"/>
            <w:r w:rsidR="00A40A9E" w:rsidRPr="00A40A9E">
              <w:t xml:space="preserve"> </w:t>
            </w:r>
            <w:proofErr w:type="spellStart"/>
            <w:r w:rsidR="00A40A9E" w:rsidRPr="00A40A9E">
              <w:t>тәуекелдері</w:t>
            </w:r>
            <w:proofErr w:type="spellEnd"/>
            <w:r w:rsidR="00A40A9E" w:rsidRPr="00A40A9E">
              <w:t xml:space="preserve">, </w:t>
            </w:r>
            <w:proofErr w:type="spellStart"/>
            <w:r w:rsidR="00A40A9E" w:rsidRPr="00A40A9E">
              <w:t>сыбайлас</w:t>
            </w:r>
            <w:proofErr w:type="spellEnd"/>
            <w:r w:rsidR="00A40A9E" w:rsidRPr="00A40A9E">
              <w:t xml:space="preserve"> </w:t>
            </w:r>
            <w:proofErr w:type="spellStart"/>
            <w:r w:rsidR="00A40A9E" w:rsidRPr="00A40A9E">
              <w:t>жемқорлық</w:t>
            </w:r>
            <w:proofErr w:type="spellEnd"/>
            <w:r w:rsidR="00A40A9E" w:rsidRPr="00A40A9E">
              <w:t xml:space="preserve"> </w:t>
            </w:r>
            <w:proofErr w:type="spellStart"/>
            <w:r w:rsidR="00A40A9E" w:rsidRPr="00A40A9E">
              <w:t>тәуекелдеріне</w:t>
            </w:r>
            <w:proofErr w:type="spellEnd"/>
            <w:r w:rsidR="00A40A9E" w:rsidRPr="00A40A9E">
              <w:t xml:space="preserve"> </w:t>
            </w:r>
            <w:proofErr w:type="spellStart"/>
            <w:r w:rsidR="00A40A9E" w:rsidRPr="00A40A9E">
              <w:t>ұшырайтын</w:t>
            </w:r>
            <w:proofErr w:type="spellEnd"/>
            <w:r w:rsidR="00A40A9E" w:rsidRPr="00A40A9E">
              <w:t xml:space="preserve"> </w:t>
            </w:r>
            <w:proofErr w:type="spellStart"/>
            <w:r w:rsidR="00A40A9E" w:rsidRPr="00A40A9E">
              <w:t>лауазымдық</w:t>
            </w:r>
            <w:proofErr w:type="spellEnd"/>
            <w:r w:rsidR="00A40A9E" w:rsidRPr="00A40A9E">
              <w:t xml:space="preserve"> </w:t>
            </w:r>
            <w:proofErr w:type="spellStart"/>
            <w:r w:rsidR="00A40A9E" w:rsidRPr="00A40A9E">
              <w:t>қызметтер</w:t>
            </w:r>
            <w:proofErr w:type="spellEnd"/>
            <w:r w:rsidR="00A40A9E" w:rsidRPr="00A40A9E">
              <w:t xml:space="preserve"> </w:t>
            </w:r>
            <w:proofErr w:type="spellStart"/>
            <w:r w:rsidR="00A40A9E" w:rsidRPr="00A40A9E">
              <w:t>және</w:t>
            </w:r>
            <w:proofErr w:type="spellEnd"/>
            <w:r w:rsidR="00A40A9E" w:rsidRPr="00A40A9E">
              <w:t xml:space="preserve"> </w:t>
            </w:r>
            <w:proofErr w:type="spellStart"/>
            <w:r w:rsidR="00A40A9E" w:rsidRPr="00A40A9E">
              <w:t>сыбайлас</w:t>
            </w:r>
            <w:proofErr w:type="spellEnd"/>
            <w:r w:rsidR="00A40A9E" w:rsidRPr="00A40A9E">
              <w:t xml:space="preserve"> </w:t>
            </w:r>
            <w:proofErr w:type="spellStart"/>
            <w:r w:rsidR="00A40A9E" w:rsidRPr="00A40A9E">
              <w:t>жемқорлықтың</w:t>
            </w:r>
            <w:proofErr w:type="spellEnd"/>
            <w:r w:rsidR="00A40A9E" w:rsidRPr="00A40A9E">
              <w:t xml:space="preserve"> </w:t>
            </w:r>
            <w:proofErr w:type="spellStart"/>
            <w:r w:rsidR="00A40A9E" w:rsidRPr="00A40A9E">
              <w:t>осалдық</w:t>
            </w:r>
            <w:proofErr w:type="spellEnd"/>
            <w:r w:rsidR="00A40A9E" w:rsidRPr="00A40A9E">
              <w:t xml:space="preserve"> </w:t>
            </w:r>
            <w:proofErr w:type="spellStart"/>
            <w:r w:rsidR="00A40A9E" w:rsidRPr="00A40A9E">
              <w:t>тұстарының</w:t>
            </w:r>
            <w:proofErr w:type="spellEnd"/>
            <w:r w:rsidR="00A40A9E" w:rsidRPr="00A40A9E">
              <w:t xml:space="preserve"> бар </w:t>
            </w:r>
            <w:proofErr w:type="spellStart"/>
            <w:r w:rsidR="00A40A9E" w:rsidRPr="00A40A9E">
              <w:t>екендігін</w:t>
            </w:r>
            <w:proofErr w:type="spellEnd"/>
            <w:r w:rsidR="00A40A9E" w:rsidRPr="00A40A9E">
              <w:t xml:space="preserve"> </w:t>
            </w:r>
            <w:proofErr w:type="spellStart"/>
            <w:r w:rsidR="00A40A9E" w:rsidRPr="00A40A9E">
              <w:t>куәландыратын</w:t>
            </w:r>
            <w:proofErr w:type="spellEnd"/>
            <w:r w:rsidR="00A40A9E" w:rsidRPr="00A40A9E">
              <w:t xml:space="preserve"> </w:t>
            </w:r>
            <w:proofErr w:type="spellStart"/>
            <w:r w:rsidR="00A40A9E" w:rsidRPr="00A40A9E">
              <w:t>өзге</w:t>
            </w:r>
            <w:proofErr w:type="spellEnd"/>
            <w:r w:rsidR="00A40A9E" w:rsidRPr="00A40A9E">
              <w:t xml:space="preserve"> де </w:t>
            </w:r>
            <w:proofErr w:type="spellStart"/>
            <w:r w:rsidR="00A40A9E" w:rsidRPr="00A40A9E">
              <w:t>мәліметтер</w:t>
            </w:r>
            <w:proofErr w:type="spellEnd"/>
            <w:r w:rsidR="00A40A9E" w:rsidRPr="00A40A9E">
              <w:t xml:space="preserve"> </w:t>
            </w:r>
            <w:proofErr w:type="spellStart"/>
            <w:r w:rsidR="00A40A9E" w:rsidRPr="00A40A9E">
              <w:t>туралы</w:t>
            </w:r>
            <w:proofErr w:type="spellEnd"/>
            <w:r w:rsidR="00A40A9E" w:rsidRPr="00A40A9E">
              <w:t xml:space="preserve"> </w:t>
            </w:r>
            <w:proofErr w:type="spellStart"/>
            <w:r w:rsidR="00A40A9E" w:rsidRPr="00A40A9E">
              <w:t>деректердің</w:t>
            </w:r>
            <w:proofErr w:type="spellEnd"/>
            <w:r w:rsidR="00A40A9E" w:rsidRPr="00A40A9E">
              <w:t xml:space="preserve"> </w:t>
            </w:r>
            <w:proofErr w:type="spellStart"/>
            <w:r w:rsidR="00A40A9E" w:rsidRPr="00A40A9E">
              <w:t>жүйеленген</w:t>
            </w:r>
            <w:proofErr w:type="spellEnd"/>
            <w:r w:rsidR="00A40A9E" w:rsidRPr="00A40A9E">
              <w:t xml:space="preserve"> </w:t>
            </w:r>
            <w:proofErr w:type="spellStart"/>
            <w:r w:rsidR="00A40A9E" w:rsidRPr="00A40A9E">
              <w:t>және</w:t>
            </w:r>
            <w:proofErr w:type="spellEnd"/>
            <w:r w:rsidR="00A40A9E" w:rsidRPr="00A40A9E">
              <w:t xml:space="preserve"> </w:t>
            </w:r>
            <w:proofErr w:type="spellStart"/>
            <w:r w:rsidR="00A40A9E" w:rsidRPr="00A40A9E">
              <w:t>үнемі</w:t>
            </w:r>
            <w:proofErr w:type="spellEnd"/>
            <w:r w:rsidR="00A40A9E" w:rsidRPr="00A40A9E">
              <w:t xml:space="preserve"> </w:t>
            </w:r>
            <w:proofErr w:type="spellStart"/>
            <w:r w:rsidR="00A40A9E" w:rsidRPr="00A40A9E">
              <w:t>жаңартылып</w:t>
            </w:r>
            <w:proofErr w:type="spellEnd"/>
            <w:r w:rsidR="00A40A9E" w:rsidRPr="00A40A9E">
              <w:t xml:space="preserve"> </w:t>
            </w:r>
            <w:proofErr w:type="spellStart"/>
            <w:r w:rsidR="00A40A9E" w:rsidRPr="00A40A9E">
              <w:t>отыратын</w:t>
            </w:r>
            <w:proofErr w:type="spellEnd"/>
            <w:r w:rsidR="00A40A9E" w:rsidRPr="00A40A9E">
              <w:t xml:space="preserve"> </w:t>
            </w:r>
            <w:proofErr w:type="spellStart"/>
            <w:r w:rsidR="00A40A9E" w:rsidRPr="00A40A9E">
              <w:t>тізбесі</w:t>
            </w:r>
            <w:proofErr w:type="spellEnd"/>
            <w:r w:rsidR="00A40A9E" w:rsidRPr="00A40A9E">
              <w:t xml:space="preserve">, </w:t>
            </w:r>
            <w:proofErr w:type="spellStart"/>
            <w:r w:rsidR="00A40A9E" w:rsidRPr="00A40A9E">
              <w:t>сондай-ақ</w:t>
            </w:r>
            <w:proofErr w:type="spellEnd"/>
            <w:r w:rsidR="00A40A9E" w:rsidRPr="00A40A9E">
              <w:t xml:space="preserve"> </w:t>
            </w:r>
            <w:proofErr w:type="spellStart"/>
            <w:r w:rsidR="00A40A9E" w:rsidRPr="00A40A9E">
              <w:t>оларды</w:t>
            </w:r>
            <w:proofErr w:type="spellEnd"/>
            <w:r w:rsidR="00A40A9E" w:rsidRPr="00A40A9E">
              <w:t xml:space="preserve"> </w:t>
            </w:r>
            <w:proofErr w:type="spellStart"/>
            <w:r w:rsidR="00A40A9E" w:rsidRPr="00A40A9E">
              <w:t>жою</w:t>
            </w:r>
            <w:proofErr w:type="spellEnd"/>
            <w:r w:rsidR="00A40A9E" w:rsidRPr="00A40A9E">
              <w:t xml:space="preserve"> </w:t>
            </w:r>
            <w:proofErr w:type="spellStart"/>
            <w:r w:rsidR="00A40A9E" w:rsidRPr="00A40A9E">
              <w:t>бойынша</w:t>
            </w:r>
            <w:proofErr w:type="spellEnd"/>
            <w:r w:rsidR="00A40A9E" w:rsidRPr="00A40A9E">
              <w:t xml:space="preserve"> </w:t>
            </w:r>
            <w:proofErr w:type="spellStart"/>
            <w:r w:rsidR="00A40A9E" w:rsidRPr="00A40A9E">
              <w:t>қабылданған</w:t>
            </w:r>
            <w:proofErr w:type="spellEnd"/>
            <w:r w:rsidR="00A40A9E" w:rsidRPr="00A40A9E">
              <w:t xml:space="preserve"> </w:t>
            </w:r>
            <w:proofErr w:type="spellStart"/>
            <w:r w:rsidR="00A40A9E" w:rsidRPr="00A40A9E">
              <w:t>шаралар</w:t>
            </w:r>
            <w:proofErr w:type="spellEnd"/>
            <w:r w:rsidR="00A40A9E">
              <w:t>/</w:t>
            </w:r>
            <w:r w:rsidR="00D04CA1">
              <w:t xml:space="preserve">a </w:t>
            </w:r>
            <w:proofErr w:type="spellStart"/>
            <w:r w:rsidR="00D04CA1">
              <w:t>systematic</w:t>
            </w:r>
            <w:proofErr w:type="spellEnd"/>
            <w:r w:rsidR="00D04CA1">
              <w:t xml:space="preserve"> </w:t>
            </w:r>
            <w:proofErr w:type="spellStart"/>
            <w:r w:rsidR="00D04CA1">
              <w:t>and</w:t>
            </w:r>
            <w:proofErr w:type="spellEnd"/>
            <w:r w:rsidR="00D04CA1">
              <w:t xml:space="preserve"> </w:t>
            </w:r>
            <w:proofErr w:type="spellStart"/>
            <w:r w:rsidR="00D04CA1">
              <w:t>regularly</w:t>
            </w:r>
            <w:proofErr w:type="spellEnd"/>
            <w:r w:rsidR="00D04CA1">
              <w:t xml:space="preserve"> </w:t>
            </w:r>
            <w:proofErr w:type="spellStart"/>
            <w:r w:rsidR="00D04CA1">
              <w:t>updated</w:t>
            </w:r>
            <w:proofErr w:type="spellEnd"/>
            <w:r w:rsidR="00D04CA1">
              <w:t xml:space="preserve"> </w:t>
            </w:r>
            <w:proofErr w:type="spellStart"/>
            <w:r w:rsidR="00D04CA1">
              <w:t>list</w:t>
            </w:r>
            <w:proofErr w:type="spellEnd"/>
            <w:r w:rsidR="00D04CA1">
              <w:t xml:space="preserve"> </w:t>
            </w:r>
            <w:proofErr w:type="spellStart"/>
            <w:r w:rsidR="00D04CA1">
              <w:t>of</w:t>
            </w:r>
            <w:proofErr w:type="spellEnd"/>
            <w:r w:rsidR="00D04CA1">
              <w:t xml:space="preserve"> </w:t>
            </w:r>
            <w:proofErr w:type="spellStart"/>
            <w:r w:rsidR="00D04CA1">
              <w:t>data</w:t>
            </w:r>
            <w:proofErr w:type="spellEnd"/>
            <w:r w:rsidR="00D04CA1">
              <w:t xml:space="preserve"> </w:t>
            </w:r>
            <w:proofErr w:type="spellStart"/>
            <w:r w:rsidR="00D04CA1">
              <w:t>on</w:t>
            </w:r>
            <w:proofErr w:type="spellEnd"/>
            <w:r w:rsidR="00D04CA1">
              <w:t xml:space="preserve"> </w:t>
            </w:r>
            <w:proofErr w:type="spellStart"/>
            <w:r w:rsidR="00D04CA1">
              <w:t>corruption</w:t>
            </w:r>
            <w:proofErr w:type="spellEnd"/>
            <w:r w:rsidR="00D04CA1">
              <w:t xml:space="preserve"> </w:t>
            </w:r>
            <w:proofErr w:type="spellStart"/>
            <w:r w:rsidR="00D04CA1">
              <w:t>risks</w:t>
            </w:r>
            <w:proofErr w:type="spellEnd"/>
            <w:r w:rsidR="00D04CA1">
              <w:t xml:space="preserve">, </w:t>
            </w:r>
            <w:proofErr w:type="spellStart"/>
            <w:r w:rsidR="00D04CA1">
              <w:t>positions</w:t>
            </w:r>
            <w:proofErr w:type="spellEnd"/>
            <w:r w:rsidR="00D04CA1">
              <w:t xml:space="preserve"> </w:t>
            </w:r>
            <w:proofErr w:type="spellStart"/>
            <w:r w:rsidR="00D04CA1">
              <w:t>subject</w:t>
            </w:r>
            <w:proofErr w:type="spellEnd"/>
            <w:r w:rsidR="00D04CA1">
              <w:t xml:space="preserve"> </w:t>
            </w:r>
            <w:proofErr w:type="spellStart"/>
            <w:r w:rsidR="00D04CA1">
              <w:t>to</w:t>
            </w:r>
            <w:proofErr w:type="spellEnd"/>
            <w:r w:rsidR="00D04CA1">
              <w:t xml:space="preserve"> </w:t>
            </w:r>
            <w:proofErr w:type="spellStart"/>
            <w:r w:rsidR="00D04CA1">
              <w:t>corruption</w:t>
            </w:r>
            <w:proofErr w:type="spellEnd"/>
            <w:r w:rsidR="00D04CA1">
              <w:t xml:space="preserve"> </w:t>
            </w:r>
            <w:proofErr w:type="spellStart"/>
            <w:r w:rsidR="00D04CA1">
              <w:t>risks</w:t>
            </w:r>
            <w:proofErr w:type="spellEnd"/>
            <w:r w:rsidR="00D04CA1">
              <w:t xml:space="preserve">, </w:t>
            </w:r>
            <w:proofErr w:type="spellStart"/>
            <w:r w:rsidR="00D04CA1">
              <w:t>and</w:t>
            </w:r>
            <w:proofErr w:type="spellEnd"/>
            <w:r w:rsidR="00D04CA1">
              <w:t xml:space="preserve"> </w:t>
            </w:r>
            <w:proofErr w:type="spellStart"/>
            <w:r w:rsidR="00D04CA1">
              <w:t>other</w:t>
            </w:r>
            <w:proofErr w:type="spellEnd"/>
            <w:r w:rsidR="00D04CA1">
              <w:t xml:space="preserve"> </w:t>
            </w:r>
            <w:proofErr w:type="spellStart"/>
            <w:r w:rsidR="00D04CA1">
              <w:t>information</w:t>
            </w:r>
            <w:proofErr w:type="spellEnd"/>
            <w:r w:rsidR="00D04CA1">
              <w:t xml:space="preserve"> </w:t>
            </w:r>
            <w:proofErr w:type="spellStart"/>
            <w:r w:rsidR="00D04CA1">
              <w:t>indicating</w:t>
            </w:r>
            <w:proofErr w:type="spellEnd"/>
            <w:r w:rsidR="00D04CA1">
              <w:t xml:space="preserve"> </w:t>
            </w:r>
            <w:proofErr w:type="spellStart"/>
            <w:r w:rsidR="00D04CA1">
              <w:t>the</w:t>
            </w:r>
            <w:proofErr w:type="spellEnd"/>
            <w:r w:rsidR="00D04CA1">
              <w:t xml:space="preserve"> </w:t>
            </w:r>
            <w:proofErr w:type="spellStart"/>
            <w:r w:rsidR="00D04CA1">
              <w:t>existence</w:t>
            </w:r>
            <w:proofErr w:type="spellEnd"/>
            <w:r w:rsidR="00D04CA1">
              <w:t xml:space="preserve"> </w:t>
            </w:r>
            <w:proofErr w:type="spellStart"/>
            <w:r w:rsidR="00D04CA1">
              <w:t>of</w:t>
            </w:r>
            <w:proofErr w:type="spellEnd"/>
            <w:r w:rsidR="00D04CA1">
              <w:t xml:space="preserve"> </w:t>
            </w:r>
            <w:proofErr w:type="spellStart"/>
            <w:r w:rsidR="00D04CA1">
              <w:t>corruption</w:t>
            </w:r>
            <w:proofErr w:type="spellEnd"/>
            <w:r w:rsidR="00D04CA1">
              <w:t xml:space="preserve"> </w:t>
            </w:r>
            <w:proofErr w:type="spellStart"/>
            <w:r w:rsidR="00D04CA1">
              <w:t>vulnerabilities</w:t>
            </w:r>
            <w:proofErr w:type="spellEnd"/>
            <w:r w:rsidR="00D04CA1">
              <w:t xml:space="preserve">, </w:t>
            </w:r>
            <w:proofErr w:type="spellStart"/>
            <w:r w:rsidR="00D04CA1">
              <w:t>as</w:t>
            </w:r>
            <w:proofErr w:type="spellEnd"/>
            <w:r w:rsidR="00D04CA1">
              <w:t xml:space="preserve"> </w:t>
            </w:r>
            <w:proofErr w:type="spellStart"/>
            <w:r w:rsidR="00D04CA1">
              <w:t>well</w:t>
            </w:r>
            <w:proofErr w:type="spellEnd"/>
            <w:r w:rsidR="00D04CA1">
              <w:t xml:space="preserve"> </w:t>
            </w:r>
            <w:proofErr w:type="spellStart"/>
            <w:r w:rsidR="00D04CA1">
              <w:t>as</w:t>
            </w:r>
            <w:proofErr w:type="spellEnd"/>
            <w:r w:rsidR="00D04CA1">
              <w:t xml:space="preserve"> </w:t>
            </w:r>
            <w:proofErr w:type="spellStart"/>
            <w:r w:rsidR="00D04CA1">
              <w:t>the</w:t>
            </w:r>
            <w:proofErr w:type="spellEnd"/>
            <w:r w:rsidR="00D04CA1">
              <w:t xml:space="preserve"> </w:t>
            </w:r>
            <w:proofErr w:type="spellStart"/>
            <w:r w:rsidR="00D04CA1">
              <w:t>measures</w:t>
            </w:r>
            <w:proofErr w:type="spellEnd"/>
            <w:r w:rsidR="00D04CA1">
              <w:t xml:space="preserve"> </w:t>
            </w:r>
            <w:proofErr w:type="spellStart"/>
            <w:r w:rsidR="00D04CA1">
              <w:t>taken</w:t>
            </w:r>
            <w:proofErr w:type="spellEnd"/>
            <w:r w:rsidR="00D04CA1">
              <w:t xml:space="preserve"> </w:t>
            </w:r>
            <w:proofErr w:type="spellStart"/>
            <w:r w:rsidR="00D04CA1">
              <w:t>to</w:t>
            </w:r>
            <w:proofErr w:type="spellEnd"/>
            <w:r w:rsidR="00D04CA1">
              <w:t xml:space="preserve"> </w:t>
            </w:r>
            <w:proofErr w:type="spellStart"/>
            <w:r w:rsidR="00D04CA1">
              <w:t>address</w:t>
            </w:r>
            <w:proofErr w:type="spellEnd"/>
            <w:r w:rsidR="00D04CA1">
              <w:t xml:space="preserve"> </w:t>
            </w:r>
            <w:proofErr w:type="spellStart"/>
            <w:r w:rsidR="00D04CA1">
              <w:t>them</w:t>
            </w:r>
            <w:proofErr w:type="spellEnd"/>
            <w:r w:rsidR="00D04CA1">
              <w:t>.</w:t>
            </w:r>
          </w:p>
        </w:tc>
      </w:tr>
    </w:tbl>
    <w:p w14:paraId="447E61CF" w14:textId="6B232A43" w:rsidR="0083679A" w:rsidRPr="0083679A" w:rsidRDefault="0083679A">
      <w:pPr>
        <w:rPr>
          <w:rFonts w:ascii="Times New Roman" w:eastAsiaTheme="majorEastAsia" w:hAnsi="Times New Roman" w:cs="Times New Roman"/>
          <w:color w:val="2F5496" w:themeColor="accent1" w:themeShade="BF"/>
          <w:sz w:val="32"/>
          <w:szCs w:val="32"/>
          <w:lang w:eastAsia="ru-RU"/>
        </w:rPr>
      </w:pPr>
      <w:r w:rsidRPr="0083679A">
        <w:rPr>
          <w:rFonts w:ascii="Times New Roman" w:eastAsiaTheme="majorEastAsia" w:hAnsi="Times New Roman" w:cs="Times New Roman"/>
          <w:color w:val="2F5496" w:themeColor="accent1" w:themeShade="BF"/>
          <w:sz w:val="32"/>
          <w:szCs w:val="32"/>
          <w:lang w:eastAsia="ru-RU"/>
        </w:rPr>
        <w:br w:type="page"/>
      </w:r>
    </w:p>
    <w:p w14:paraId="79D6EC52" w14:textId="77777777" w:rsidR="00F60E5D" w:rsidRPr="00270221" w:rsidRDefault="00F60E5D" w:rsidP="00F60E5D">
      <w:pPr>
        <w:pStyle w:val="1"/>
        <w:rPr>
          <w:rFonts w:ascii="Times New Roman" w:hAnsi="Times New Roman" w:cs="Times New Roman"/>
          <w:lang w:val="kk-KZ" w:eastAsia="ru-RU"/>
        </w:rPr>
      </w:pPr>
      <w:bookmarkStart w:id="11" w:name="_Toc162130440"/>
      <w:bookmarkStart w:id="12" w:name="_Toc1570205897"/>
      <w:bookmarkStart w:id="13" w:name="_Toc223077886"/>
      <w:bookmarkStart w:id="14" w:name="_Toc229558350"/>
      <w:r w:rsidRPr="48E94BB9">
        <w:rPr>
          <w:rFonts w:ascii="Times New Roman" w:hAnsi="Times New Roman" w:cs="Times New Roman"/>
          <w:lang w:eastAsia="ru-RU"/>
        </w:rPr>
        <w:lastRenderedPageBreak/>
        <w:t xml:space="preserve">НОРМАТИВТІК ҚҰЖАТТАР МЕН СІЛТЕМЕЛЕР / </w:t>
      </w:r>
      <w:r>
        <w:br/>
      </w:r>
      <w:r w:rsidRPr="48E94BB9">
        <w:rPr>
          <w:rFonts w:ascii="Times New Roman" w:hAnsi="Times New Roman" w:cs="Times New Roman"/>
          <w:lang w:eastAsia="ru-RU"/>
        </w:rPr>
        <w:t xml:space="preserve">НОРМАТИВНЫЕ ДОКУМЕНТЫ И ССЫЛКИ / </w:t>
      </w:r>
      <w:r>
        <w:br/>
      </w:r>
      <w:r w:rsidRPr="48E94BB9">
        <w:rPr>
          <w:rFonts w:ascii="Times New Roman" w:hAnsi="Times New Roman" w:cs="Times New Roman"/>
          <w:lang w:val="en-US" w:eastAsia="ru-RU"/>
        </w:rPr>
        <w:t>REFERENCES</w:t>
      </w:r>
      <w:bookmarkEnd w:id="11"/>
      <w:bookmarkEnd w:id="12"/>
      <w:bookmarkEnd w:id="13"/>
      <w:bookmarkEnd w:id="14"/>
      <w:r w:rsidRPr="48E94BB9">
        <w:rPr>
          <w:rFonts w:ascii="Times New Roman" w:hAnsi="Times New Roman" w:cs="Times New Roman"/>
          <w:lang w:eastAsia="ru-RU"/>
        </w:rPr>
        <w:t xml:space="preserve"> </w:t>
      </w:r>
    </w:p>
    <w:p w14:paraId="4534EF97" w14:textId="77777777" w:rsidR="00F60E5D" w:rsidRPr="0083679A" w:rsidRDefault="00F60E5D" w:rsidP="00F60E5D">
      <w:pPr>
        <w:rPr>
          <w:rFonts w:ascii="Times New Roman" w:hAnsi="Times New Roman" w:cs="Times New Roman"/>
          <w:lang w:eastAsia="ru-RU"/>
        </w:rPr>
      </w:pPr>
    </w:p>
    <w:tbl>
      <w:tblPr>
        <w:tblStyle w:val="a7"/>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05"/>
        <w:gridCol w:w="3996"/>
      </w:tblGrid>
      <w:tr w:rsidR="00F60E5D" w:rsidRPr="000918C7" w14:paraId="76347E97" w14:textId="77777777" w:rsidTr="00EA0F1B">
        <w:tc>
          <w:tcPr>
            <w:tcW w:w="6205" w:type="dxa"/>
          </w:tcPr>
          <w:p w14:paraId="1AD8508B" w14:textId="77777777" w:rsidR="00F60E5D" w:rsidRPr="000918C7" w:rsidRDefault="00F60E5D" w:rsidP="00A8487A">
            <w:pPr>
              <w:rPr>
                <w:rFonts w:ascii="Times New Roman" w:hAnsi="Times New Roman" w:cs="Times New Roman"/>
                <w:b/>
                <w:bCs/>
                <w:sz w:val="24"/>
                <w:szCs w:val="24"/>
                <w:lang w:eastAsia="ru-RU"/>
              </w:rPr>
            </w:pPr>
            <w:proofErr w:type="spellStart"/>
            <w:r w:rsidRPr="000918C7">
              <w:rPr>
                <w:rFonts w:ascii="Times New Roman" w:hAnsi="Times New Roman" w:cs="Times New Roman"/>
                <w:b/>
                <w:bCs/>
                <w:sz w:val="24"/>
                <w:szCs w:val="24"/>
                <w:lang w:eastAsia="ru-RU"/>
              </w:rPr>
              <w:t>Нормативтік</w:t>
            </w:r>
            <w:proofErr w:type="spellEnd"/>
            <w:r w:rsidRPr="000918C7">
              <w:rPr>
                <w:rFonts w:ascii="Times New Roman" w:hAnsi="Times New Roman" w:cs="Times New Roman"/>
                <w:b/>
                <w:bCs/>
                <w:sz w:val="24"/>
                <w:szCs w:val="24"/>
                <w:lang w:eastAsia="ru-RU"/>
              </w:rPr>
              <w:t xml:space="preserve"> </w:t>
            </w:r>
            <w:r w:rsidRPr="000918C7">
              <w:rPr>
                <w:rFonts w:ascii="Times New Roman" w:hAnsi="Times New Roman" w:cs="Times New Roman"/>
                <w:b/>
                <w:bCs/>
                <w:sz w:val="24"/>
                <w:szCs w:val="24"/>
                <w:lang w:val="kk-KZ" w:eastAsia="ru-RU"/>
              </w:rPr>
              <w:t>қ</w:t>
            </w:r>
            <w:proofErr w:type="spellStart"/>
            <w:r w:rsidRPr="000918C7">
              <w:rPr>
                <w:rFonts w:ascii="Times New Roman" w:hAnsi="Times New Roman" w:cs="Times New Roman"/>
                <w:b/>
                <w:bCs/>
                <w:sz w:val="24"/>
                <w:szCs w:val="24"/>
                <w:lang w:eastAsia="ru-RU"/>
              </w:rPr>
              <w:t>ұжат</w:t>
            </w:r>
            <w:proofErr w:type="spellEnd"/>
            <w:r w:rsidRPr="000918C7">
              <w:rPr>
                <w:rFonts w:ascii="Times New Roman" w:hAnsi="Times New Roman" w:cs="Times New Roman"/>
                <w:b/>
                <w:bCs/>
                <w:sz w:val="24"/>
                <w:szCs w:val="24"/>
                <w:lang w:eastAsia="ru-RU"/>
              </w:rPr>
              <w:t xml:space="preserve"> / </w:t>
            </w:r>
          </w:p>
          <w:p w14:paraId="7796B26B" w14:textId="77777777" w:rsidR="00F60E5D" w:rsidRPr="000918C7" w:rsidRDefault="00F60E5D" w:rsidP="00A8487A">
            <w:pPr>
              <w:rPr>
                <w:rFonts w:ascii="Times New Roman" w:hAnsi="Times New Roman" w:cs="Times New Roman"/>
                <w:b/>
                <w:bCs/>
                <w:sz w:val="24"/>
                <w:szCs w:val="24"/>
                <w:lang w:eastAsia="ru-RU"/>
              </w:rPr>
            </w:pPr>
            <w:r w:rsidRPr="000918C7">
              <w:rPr>
                <w:rFonts w:ascii="Times New Roman" w:hAnsi="Times New Roman" w:cs="Times New Roman"/>
                <w:b/>
                <w:bCs/>
                <w:sz w:val="24"/>
                <w:szCs w:val="24"/>
                <w:lang w:eastAsia="ru-RU"/>
              </w:rPr>
              <w:t>Нормативный документ (НД) /</w:t>
            </w:r>
          </w:p>
          <w:p w14:paraId="6B47AF79" w14:textId="77777777" w:rsidR="00F60E5D" w:rsidRPr="000918C7" w:rsidRDefault="00F60E5D" w:rsidP="00A8487A">
            <w:pPr>
              <w:rPr>
                <w:rFonts w:ascii="Times New Roman" w:hAnsi="Times New Roman" w:cs="Times New Roman"/>
                <w:b/>
                <w:bCs/>
                <w:sz w:val="24"/>
                <w:szCs w:val="24"/>
                <w:lang w:eastAsia="ru-RU"/>
              </w:rPr>
            </w:pPr>
            <w:r w:rsidRPr="000918C7">
              <w:rPr>
                <w:rFonts w:ascii="Times New Roman" w:hAnsi="Times New Roman" w:cs="Times New Roman"/>
                <w:b/>
                <w:bCs/>
                <w:sz w:val="24"/>
                <w:szCs w:val="24"/>
                <w:lang w:val="en-US" w:eastAsia="ru-RU"/>
              </w:rPr>
              <w:t>Referenced</w:t>
            </w:r>
            <w:r w:rsidRPr="000918C7">
              <w:rPr>
                <w:rFonts w:ascii="Times New Roman" w:hAnsi="Times New Roman" w:cs="Times New Roman"/>
                <w:b/>
                <w:bCs/>
                <w:sz w:val="24"/>
                <w:szCs w:val="24"/>
                <w:lang w:eastAsia="ru-RU"/>
              </w:rPr>
              <w:t xml:space="preserve"> </w:t>
            </w:r>
            <w:r w:rsidRPr="000918C7">
              <w:rPr>
                <w:rFonts w:ascii="Times New Roman" w:hAnsi="Times New Roman" w:cs="Times New Roman"/>
                <w:b/>
                <w:bCs/>
                <w:sz w:val="24"/>
                <w:szCs w:val="24"/>
                <w:lang w:val="en-US" w:eastAsia="ru-RU"/>
              </w:rPr>
              <w:t>Document</w:t>
            </w:r>
          </w:p>
        </w:tc>
        <w:tc>
          <w:tcPr>
            <w:tcW w:w="3996" w:type="dxa"/>
          </w:tcPr>
          <w:p w14:paraId="3823B7DC" w14:textId="77777777" w:rsidR="00F60E5D" w:rsidRPr="000918C7" w:rsidRDefault="00F60E5D" w:rsidP="00A8487A">
            <w:pPr>
              <w:rPr>
                <w:rFonts w:ascii="Times New Roman" w:hAnsi="Times New Roman" w:cs="Times New Roman"/>
                <w:b/>
                <w:bCs/>
                <w:sz w:val="24"/>
                <w:szCs w:val="24"/>
                <w:lang w:val="en-US" w:eastAsia="ru-RU"/>
              </w:rPr>
            </w:pPr>
            <w:proofErr w:type="spellStart"/>
            <w:r w:rsidRPr="000918C7">
              <w:rPr>
                <w:rFonts w:ascii="Times New Roman" w:hAnsi="Times New Roman" w:cs="Times New Roman"/>
                <w:b/>
                <w:bCs/>
                <w:sz w:val="24"/>
                <w:szCs w:val="24"/>
                <w:lang w:eastAsia="ru-RU"/>
              </w:rPr>
              <w:t>Бекіту</w:t>
            </w:r>
            <w:proofErr w:type="spellEnd"/>
            <w:r w:rsidRPr="000918C7">
              <w:rPr>
                <w:rFonts w:ascii="Times New Roman" w:hAnsi="Times New Roman" w:cs="Times New Roman"/>
                <w:b/>
                <w:bCs/>
                <w:sz w:val="24"/>
                <w:szCs w:val="24"/>
                <w:lang w:val="en-US" w:eastAsia="ru-RU"/>
              </w:rPr>
              <w:t xml:space="preserve"> / </w:t>
            </w:r>
          </w:p>
          <w:p w14:paraId="4D5132FC" w14:textId="77777777" w:rsidR="00F60E5D" w:rsidRPr="000918C7" w:rsidRDefault="00F60E5D" w:rsidP="00A8487A">
            <w:pPr>
              <w:rPr>
                <w:rFonts w:ascii="Times New Roman" w:hAnsi="Times New Roman" w:cs="Times New Roman"/>
                <w:b/>
                <w:bCs/>
                <w:sz w:val="24"/>
                <w:szCs w:val="24"/>
                <w:lang w:val="en-US" w:eastAsia="ru-RU"/>
              </w:rPr>
            </w:pPr>
            <w:r w:rsidRPr="000918C7">
              <w:rPr>
                <w:rFonts w:ascii="Times New Roman" w:hAnsi="Times New Roman" w:cs="Times New Roman"/>
                <w:b/>
                <w:bCs/>
                <w:sz w:val="24"/>
                <w:szCs w:val="24"/>
                <w:lang w:eastAsia="ru-RU"/>
              </w:rPr>
              <w:t>Утверждение</w:t>
            </w:r>
            <w:r w:rsidRPr="000918C7">
              <w:rPr>
                <w:rFonts w:ascii="Times New Roman" w:hAnsi="Times New Roman" w:cs="Times New Roman"/>
                <w:b/>
                <w:bCs/>
                <w:sz w:val="24"/>
                <w:szCs w:val="24"/>
                <w:lang w:val="en-US" w:eastAsia="ru-RU"/>
              </w:rPr>
              <w:t xml:space="preserve"> /</w:t>
            </w:r>
          </w:p>
          <w:p w14:paraId="3F1DD300" w14:textId="77777777" w:rsidR="00F60E5D" w:rsidRPr="000918C7" w:rsidRDefault="00F60E5D" w:rsidP="00A8487A">
            <w:pPr>
              <w:rPr>
                <w:rFonts w:ascii="Times New Roman" w:hAnsi="Times New Roman" w:cs="Times New Roman"/>
                <w:b/>
                <w:bCs/>
                <w:sz w:val="24"/>
                <w:szCs w:val="24"/>
                <w:lang w:val="en-US" w:eastAsia="ru-RU"/>
              </w:rPr>
            </w:pPr>
            <w:r w:rsidRPr="000918C7">
              <w:rPr>
                <w:rFonts w:ascii="Times New Roman" w:hAnsi="Times New Roman" w:cs="Times New Roman"/>
                <w:b/>
                <w:bCs/>
                <w:sz w:val="24"/>
                <w:szCs w:val="24"/>
                <w:lang w:val="en-US" w:eastAsia="ru-RU"/>
              </w:rPr>
              <w:t xml:space="preserve">Approval </w:t>
            </w:r>
          </w:p>
        </w:tc>
      </w:tr>
      <w:tr w:rsidR="00F60E5D" w:rsidRPr="00F60E5D" w14:paraId="07BB48DC" w14:textId="77777777" w:rsidTr="00EA0F1B">
        <w:tc>
          <w:tcPr>
            <w:tcW w:w="6205" w:type="dxa"/>
          </w:tcPr>
          <w:p w14:paraId="1AC746E9" w14:textId="34D9346F" w:rsidR="00DC67CD" w:rsidRPr="00DC67CD" w:rsidRDefault="00F60E5D" w:rsidP="004E4956">
            <w:pPr>
              <w:jc w:val="both"/>
              <w:rPr>
                <w:rFonts w:ascii="Times New Roman" w:hAnsi="Times New Roman" w:cs="Times New Roman"/>
                <w:sz w:val="24"/>
                <w:szCs w:val="24"/>
                <w:lang w:eastAsia="ru-RU"/>
              </w:rPr>
            </w:pPr>
            <w:proofErr w:type="spellStart"/>
            <w:r w:rsidRPr="00DC67CD">
              <w:rPr>
                <w:rFonts w:ascii="Times New Roman" w:hAnsi="Times New Roman" w:cs="Times New Roman"/>
                <w:sz w:val="24"/>
                <w:szCs w:val="24"/>
                <w:lang w:eastAsia="ru-RU"/>
              </w:rPr>
              <w:t>Сыбайлас</w:t>
            </w:r>
            <w:proofErr w:type="spellEnd"/>
            <w:r w:rsidRPr="00DC67CD">
              <w:rPr>
                <w:rFonts w:ascii="Times New Roman" w:hAnsi="Times New Roman" w:cs="Times New Roman"/>
                <w:sz w:val="24"/>
                <w:szCs w:val="24"/>
                <w:lang w:eastAsia="ru-RU"/>
              </w:rPr>
              <w:t xml:space="preserve"> </w:t>
            </w:r>
            <w:proofErr w:type="spellStart"/>
            <w:r w:rsidRPr="00DC67CD">
              <w:rPr>
                <w:rFonts w:ascii="Times New Roman" w:hAnsi="Times New Roman" w:cs="Times New Roman"/>
                <w:sz w:val="24"/>
                <w:szCs w:val="24"/>
                <w:lang w:eastAsia="ru-RU"/>
              </w:rPr>
              <w:t>жемқорлыққа</w:t>
            </w:r>
            <w:proofErr w:type="spellEnd"/>
            <w:r w:rsidRPr="00DC67CD">
              <w:rPr>
                <w:rFonts w:ascii="Times New Roman" w:hAnsi="Times New Roman" w:cs="Times New Roman"/>
                <w:sz w:val="24"/>
                <w:szCs w:val="24"/>
                <w:lang w:eastAsia="ru-RU"/>
              </w:rPr>
              <w:t xml:space="preserve"> </w:t>
            </w:r>
            <w:proofErr w:type="spellStart"/>
            <w:r w:rsidRPr="00DC67CD">
              <w:rPr>
                <w:rFonts w:ascii="Times New Roman" w:hAnsi="Times New Roman" w:cs="Times New Roman"/>
                <w:sz w:val="24"/>
                <w:szCs w:val="24"/>
                <w:lang w:eastAsia="ru-RU"/>
              </w:rPr>
              <w:t>қарсы</w:t>
            </w:r>
            <w:proofErr w:type="spellEnd"/>
            <w:r w:rsidRPr="00DC67CD">
              <w:rPr>
                <w:rFonts w:ascii="Times New Roman" w:hAnsi="Times New Roman" w:cs="Times New Roman"/>
                <w:sz w:val="24"/>
                <w:szCs w:val="24"/>
                <w:lang w:eastAsia="ru-RU"/>
              </w:rPr>
              <w:t xml:space="preserve"> </w:t>
            </w:r>
            <w:proofErr w:type="spellStart"/>
            <w:r w:rsidRPr="00DC67CD">
              <w:rPr>
                <w:rFonts w:ascii="Times New Roman" w:hAnsi="Times New Roman" w:cs="Times New Roman"/>
                <w:sz w:val="24"/>
                <w:szCs w:val="24"/>
                <w:lang w:eastAsia="ru-RU"/>
              </w:rPr>
              <w:t>іс-қимыл</w:t>
            </w:r>
            <w:proofErr w:type="spellEnd"/>
            <w:r w:rsidRPr="00DC67CD">
              <w:rPr>
                <w:rFonts w:ascii="Times New Roman" w:hAnsi="Times New Roman" w:cs="Times New Roman"/>
                <w:sz w:val="24"/>
                <w:szCs w:val="24"/>
                <w:lang w:eastAsia="ru-RU"/>
              </w:rPr>
              <w:t xml:space="preserve"> </w:t>
            </w:r>
            <w:proofErr w:type="spellStart"/>
            <w:r w:rsidRPr="00DC67CD">
              <w:rPr>
                <w:rFonts w:ascii="Times New Roman" w:hAnsi="Times New Roman" w:cs="Times New Roman"/>
                <w:sz w:val="24"/>
                <w:szCs w:val="24"/>
                <w:lang w:eastAsia="ru-RU"/>
              </w:rPr>
              <w:t>туралы</w:t>
            </w:r>
            <w:proofErr w:type="spellEnd"/>
            <w:r w:rsidRPr="00DC67CD">
              <w:rPr>
                <w:rFonts w:ascii="Times New Roman" w:hAnsi="Times New Roman" w:cs="Times New Roman"/>
                <w:sz w:val="24"/>
                <w:szCs w:val="24"/>
                <w:lang w:eastAsia="ru-RU"/>
              </w:rPr>
              <w:t xml:space="preserve"> /О противодействии коррупции</w:t>
            </w:r>
            <w:r w:rsidR="00DC67CD" w:rsidRPr="00DC67CD">
              <w:rPr>
                <w:rFonts w:ascii="Times New Roman" w:hAnsi="Times New Roman" w:cs="Times New Roman"/>
                <w:sz w:val="24"/>
                <w:szCs w:val="24"/>
                <w:lang w:eastAsia="ru-RU"/>
              </w:rPr>
              <w:t xml:space="preserve">/ </w:t>
            </w:r>
            <w:r w:rsidR="00DC67CD" w:rsidRPr="00DC67CD">
              <w:rPr>
                <w:rFonts w:ascii="Times New Roman" w:hAnsi="Times New Roman" w:cs="Times New Roman"/>
                <w:sz w:val="24"/>
                <w:szCs w:val="24"/>
              </w:rPr>
              <w:t xml:space="preserve">On </w:t>
            </w:r>
            <w:proofErr w:type="spellStart"/>
            <w:r w:rsidR="00DC67CD" w:rsidRPr="00DC67CD">
              <w:rPr>
                <w:rFonts w:ascii="Times New Roman" w:hAnsi="Times New Roman" w:cs="Times New Roman"/>
                <w:sz w:val="24"/>
                <w:szCs w:val="24"/>
              </w:rPr>
              <w:t>Combating</w:t>
            </w:r>
            <w:proofErr w:type="spellEnd"/>
            <w:r w:rsidR="00DC67CD" w:rsidRPr="00DC67CD">
              <w:rPr>
                <w:rFonts w:ascii="Times New Roman" w:hAnsi="Times New Roman" w:cs="Times New Roman"/>
                <w:sz w:val="24"/>
                <w:szCs w:val="24"/>
              </w:rPr>
              <w:t xml:space="preserve"> </w:t>
            </w:r>
            <w:proofErr w:type="spellStart"/>
            <w:r w:rsidR="00DC67CD" w:rsidRPr="00DC67CD">
              <w:rPr>
                <w:rFonts w:ascii="Times New Roman" w:hAnsi="Times New Roman" w:cs="Times New Roman"/>
                <w:sz w:val="24"/>
                <w:szCs w:val="24"/>
              </w:rPr>
              <w:t>Corruption</w:t>
            </w:r>
            <w:proofErr w:type="spellEnd"/>
          </w:p>
          <w:p w14:paraId="4F5507F6" w14:textId="69F81AF4" w:rsidR="00F60E5D" w:rsidRPr="00877C78" w:rsidRDefault="00F60E5D" w:rsidP="00A8487A">
            <w:pPr>
              <w:jc w:val="both"/>
              <w:rPr>
                <w:rFonts w:ascii="Times New Roman" w:hAnsi="Times New Roman" w:cs="Times New Roman"/>
                <w:sz w:val="24"/>
                <w:szCs w:val="24"/>
                <w:lang w:eastAsia="ru-RU"/>
              </w:rPr>
            </w:pPr>
          </w:p>
        </w:tc>
        <w:tc>
          <w:tcPr>
            <w:tcW w:w="3996" w:type="dxa"/>
          </w:tcPr>
          <w:p w14:paraId="0C1F51B8" w14:textId="77777777" w:rsidR="00F60E5D" w:rsidRPr="00F60E5D" w:rsidRDefault="00F60E5D" w:rsidP="00A8487A">
            <w:pPr>
              <w:jc w:val="both"/>
              <w:rPr>
                <w:rFonts w:ascii="Times New Roman" w:hAnsi="Times New Roman" w:cs="Times New Roman"/>
                <w:sz w:val="24"/>
                <w:szCs w:val="24"/>
                <w:lang w:eastAsia="ru-RU"/>
              </w:rPr>
            </w:pPr>
            <w:proofErr w:type="spellStart"/>
            <w:r w:rsidRPr="00F60E5D">
              <w:rPr>
                <w:rFonts w:ascii="Times New Roman" w:hAnsi="Times New Roman" w:cs="Times New Roman"/>
                <w:sz w:val="24"/>
                <w:szCs w:val="24"/>
                <w:lang w:eastAsia="ru-RU"/>
              </w:rPr>
              <w:t>Қазақстан</w:t>
            </w:r>
            <w:proofErr w:type="spellEnd"/>
            <w:r w:rsidRPr="00F60E5D">
              <w:rPr>
                <w:rFonts w:ascii="Times New Roman" w:hAnsi="Times New Roman" w:cs="Times New Roman"/>
                <w:sz w:val="24"/>
                <w:szCs w:val="24"/>
                <w:lang w:eastAsia="ru-RU"/>
              </w:rPr>
              <w:t xml:space="preserve"> </w:t>
            </w:r>
            <w:proofErr w:type="spellStart"/>
            <w:r w:rsidRPr="00F60E5D">
              <w:rPr>
                <w:rFonts w:ascii="Times New Roman" w:hAnsi="Times New Roman" w:cs="Times New Roman"/>
                <w:sz w:val="24"/>
                <w:szCs w:val="24"/>
                <w:lang w:eastAsia="ru-RU"/>
              </w:rPr>
              <w:t>Республикасының</w:t>
            </w:r>
            <w:proofErr w:type="spellEnd"/>
            <w:r w:rsidRPr="00F60E5D">
              <w:rPr>
                <w:rFonts w:ascii="Times New Roman" w:hAnsi="Times New Roman" w:cs="Times New Roman"/>
                <w:sz w:val="24"/>
                <w:szCs w:val="24"/>
                <w:lang w:eastAsia="ru-RU"/>
              </w:rPr>
              <w:t xml:space="preserve"> 2015 </w:t>
            </w:r>
            <w:proofErr w:type="spellStart"/>
            <w:r w:rsidRPr="00F60E5D">
              <w:rPr>
                <w:rFonts w:ascii="Times New Roman" w:hAnsi="Times New Roman" w:cs="Times New Roman"/>
                <w:sz w:val="24"/>
                <w:szCs w:val="24"/>
                <w:lang w:eastAsia="ru-RU"/>
              </w:rPr>
              <w:t>жылғы</w:t>
            </w:r>
            <w:proofErr w:type="spellEnd"/>
            <w:r w:rsidRPr="00F60E5D">
              <w:rPr>
                <w:rFonts w:ascii="Times New Roman" w:hAnsi="Times New Roman" w:cs="Times New Roman"/>
                <w:sz w:val="24"/>
                <w:szCs w:val="24"/>
                <w:lang w:eastAsia="ru-RU"/>
              </w:rPr>
              <w:t xml:space="preserve"> 18 </w:t>
            </w:r>
            <w:proofErr w:type="spellStart"/>
            <w:r w:rsidRPr="00F60E5D">
              <w:rPr>
                <w:rFonts w:ascii="Times New Roman" w:hAnsi="Times New Roman" w:cs="Times New Roman"/>
                <w:sz w:val="24"/>
                <w:szCs w:val="24"/>
                <w:lang w:eastAsia="ru-RU"/>
              </w:rPr>
              <w:t>қарашадағы</w:t>
            </w:r>
            <w:proofErr w:type="spellEnd"/>
            <w:r w:rsidRPr="00F60E5D">
              <w:rPr>
                <w:rFonts w:ascii="Times New Roman" w:hAnsi="Times New Roman" w:cs="Times New Roman"/>
                <w:sz w:val="24"/>
                <w:szCs w:val="24"/>
                <w:lang w:eastAsia="ru-RU"/>
              </w:rPr>
              <w:t xml:space="preserve"> № 410-V </w:t>
            </w:r>
            <w:proofErr w:type="spellStart"/>
            <w:r w:rsidRPr="00F60E5D">
              <w:rPr>
                <w:rFonts w:ascii="Times New Roman" w:hAnsi="Times New Roman" w:cs="Times New Roman"/>
                <w:sz w:val="24"/>
                <w:szCs w:val="24"/>
                <w:lang w:eastAsia="ru-RU"/>
              </w:rPr>
              <w:t>Заңы</w:t>
            </w:r>
            <w:proofErr w:type="spellEnd"/>
            <w:r w:rsidRPr="00F60E5D">
              <w:rPr>
                <w:rFonts w:ascii="Times New Roman" w:hAnsi="Times New Roman" w:cs="Times New Roman"/>
                <w:sz w:val="24"/>
                <w:szCs w:val="24"/>
                <w:lang w:eastAsia="ru-RU"/>
              </w:rPr>
              <w:t xml:space="preserve"> /</w:t>
            </w:r>
          </w:p>
          <w:p w14:paraId="288EC228" w14:textId="77777777" w:rsidR="00F60E5D" w:rsidRPr="00877C78" w:rsidRDefault="00F60E5D" w:rsidP="00A8487A">
            <w:pPr>
              <w:jc w:val="both"/>
              <w:rPr>
                <w:rFonts w:ascii="Times New Roman" w:hAnsi="Times New Roman" w:cs="Times New Roman"/>
                <w:sz w:val="24"/>
                <w:szCs w:val="24"/>
                <w:lang w:eastAsia="ru-RU"/>
              </w:rPr>
            </w:pPr>
            <w:r w:rsidRPr="00EA0F1B">
              <w:rPr>
                <w:rFonts w:ascii="Times New Roman" w:hAnsi="Times New Roman" w:cs="Times New Roman"/>
                <w:sz w:val="24"/>
                <w:szCs w:val="24"/>
                <w:lang w:eastAsia="ru-RU"/>
              </w:rPr>
              <w:t>Закон Республики Казахстан</w:t>
            </w:r>
            <w:r w:rsidRPr="00F60E5D">
              <w:rPr>
                <w:rFonts w:ascii="Times New Roman" w:hAnsi="Times New Roman" w:cs="Times New Roman"/>
                <w:sz w:val="24"/>
                <w:szCs w:val="24"/>
                <w:lang w:eastAsia="ru-RU"/>
              </w:rPr>
              <w:t xml:space="preserve"> от 18 ноября 2015 года № 410-V</w:t>
            </w:r>
          </w:p>
        </w:tc>
      </w:tr>
      <w:tr w:rsidR="00F60E5D" w:rsidRPr="00F60E5D" w14:paraId="5BC884AF" w14:textId="77777777" w:rsidTr="00EA0F1B">
        <w:tc>
          <w:tcPr>
            <w:tcW w:w="6205" w:type="dxa"/>
          </w:tcPr>
          <w:p w14:paraId="345D2D58" w14:textId="34EA2267" w:rsidR="001A0B56" w:rsidRPr="004E4956" w:rsidRDefault="00B90FBC" w:rsidP="00D13373">
            <w:pPr>
              <w:jc w:val="both"/>
              <w:rPr>
                <w:rFonts w:ascii="Times New Roman" w:hAnsi="Times New Roman" w:cs="Times New Roman"/>
                <w:sz w:val="24"/>
                <w:szCs w:val="24"/>
                <w:lang w:eastAsia="ru-RU"/>
              </w:rPr>
            </w:pPr>
            <w:proofErr w:type="spellStart"/>
            <w:r w:rsidRPr="004E4956">
              <w:rPr>
                <w:rFonts w:ascii="Times New Roman" w:hAnsi="Times New Roman" w:cs="Times New Roman"/>
                <w:sz w:val="24"/>
                <w:szCs w:val="24"/>
                <w:lang w:eastAsia="ru-RU"/>
              </w:rPr>
              <w:t>Сыбайлас</w:t>
            </w:r>
            <w:proofErr w:type="spellEnd"/>
            <w:r w:rsidRPr="004E4956">
              <w:rPr>
                <w:rFonts w:ascii="Times New Roman" w:hAnsi="Times New Roman" w:cs="Times New Roman"/>
                <w:sz w:val="24"/>
                <w:szCs w:val="24"/>
                <w:lang w:eastAsia="ru-RU"/>
              </w:rPr>
              <w:t xml:space="preserve"> </w:t>
            </w:r>
            <w:proofErr w:type="spellStart"/>
            <w:r w:rsidRPr="004E4956">
              <w:rPr>
                <w:rFonts w:ascii="Times New Roman" w:hAnsi="Times New Roman" w:cs="Times New Roman"/>
                <w:sz w:val="24"/>
                <w:szCs w:val="24"/>
                <w:lang w:eastAsia="ru-RU"/>
              </w:rPr>
              <w:t>жемқорлыққа</w:t>
            </w:r>
            <w:proofErr w:type="spellEnd"/>
            <w:r w:rsidRPr="004E4956">
              <w:rPr>
                <w:rFonts w:ascii="Times New Roman" w:hAnsi="Times New Roman" w:cs="Times New Roman"/>
                <w:sz w:val="24"/>
                <w:szCs w:val="24"/>
                <w:lang w:eastAsia="ru-RU"/>
              </w:rPr>
              <w:t xml:space="preserve"> </w:t>
            </w:r>
            <w:proofErr w:type="spellStart"/>
            <w:r w:rsidRPr="004E4956">
              <w:rPr>
                <w:rFonts w:ascii="Times New Roman" w:hAnsi="Times New Roman" w:cs="Times New Roman"/>
                <w:sz w:val="24"/>
                <w:szCs w:val="24"/>
                <w:lang w:eastAsia="ru-RU"/>
              </w:rPr>
              <w:t>қарсы</w:t>
            </w:r>
            <w:proofErr w:type="spellEnd"/>
            <w:r w:rsidRPr="004E4956">
              <w:rPr>
                <w:rFonts w:ascii="Times New Roman" w:hAnsi="Times New Roman" w:cs="Times New Roman"/>
                <w:sz w:val="24"/>
                <w:szCs w:val="24"/>
                <w:lang w:eastAsia="ru-RU"/>
              </w:rPr>
              <w:t xml:space="preserve"> </w:t>
            </w:r>
            <w:proofErr w:type="spellStart"/>
            <w:r w:rsidRPr="004E4956">
              <w:rPr>
                <w:rFonts w:ascii="Times New Roman" w:hAnsi="Times New Roman" w:cs="Times New Roman"/>
                <w:sz w:val="24"/>
                <w:szCs w:val="24"/>
                <w:lang w:eastAsia="ru-RU"/>
              </w:rPr>
              <w:t>стандарттарды</w:t>
            </w:r>
            <w:proofErr w:type="spellEnd"/>
            <w:r w:rsidRPr="004E4956">
              <w:rPr>
                <w:rFonts w:ascii="Times New Roman" w:hAnsi="Times New Roman" w:cs="Times New Roman"/>
                <w:sz w:val="24"/>
                <w:szCs w:val="24"/>
                <w:lang w:eastAsia="ru-RU"/>
              </w:rPr>
              <w:t xml:space="preserve"> </w:t>
            </w:r>
            <w:proofErr w:type="spellStart"/>
            <w:r w:rsidRPr="004E4956">
              <w:rPr>
                <w:rFonts w:ascii="Times New Roman" w:hAnsi="Times New Roman" w:cs="Times New Roman"/>
                <w:sz w:val="24"/>
                <w:szCs w:val="24"/>
                <w:lang w:eastAsia="ru-RU"/>
              </w:rPr>
              <w:t>әзірлеу</w:t>
            </w:r>
            <w:proofErr w:type="spellEnd"/>
            <w:r w:rsidRPr="004E4956">
              <w:rPr>
                <w:rFonts w:ascii="Times New Roman" w:hAnsi="Times New Roman" w:cs="Times New Roman"/>
                <w:sz w:val="24"/>
                <w:szCs w:val="24"/>
                <w:lang w:eastAsia="ru-RU"/>
              </w:rPr>
              <w:t xml:space="preserve"> </w:t>
            </w:r>
            <w:proofErr w:type="spellStart"/>
            <w:r w:rsidRPr="004E4956">
              <w:rPr>
                <w:rFonts w:ascii="Times New Roman" w:hAnsi="Times New Roman" w:cs="Times New Roman"/>
                <w:sz w:val="24"/>
                <w:szCs w:val="24"/>
                <w:lang w:eastAsia="ru-RU"/>
              </w:rPr>
              <w:t>бойынша</w:t>
            </w:r>
            <w:proofErr w:type="spellEnd"/>
            <w:r w:rsidRPr="004E4956">
              <w:rPr>
                <w:rFonts w:ascii="Times New Roman" w:hAnsi="Times New Roman" w:cs="Times New Roman"/>
                <w:sz w:val="24"/>
                <w:szCs w:val="24"/>
                <w:lang w:eastAsia="ru-RU"/>
              </w:rPr>
              <w:t xml:space="preserve"> </w:t>
            </w:r>
            <w:proofErr w:type="spellStart"/>
            <w:r w:rsidRPr="004E4956">
              <w:rPr>
                <w:rFonts w:ascii="Times New Roman" w:hAnsi="Times New Roman" w:cs="Times New Roman"/>
                <w:sz w:val="24"/>
                <w:szCs w:val="24"/>
                <w:lang w:eastAsia="ru-RU"/>
              </w:rPr>
              <w:t>әдістемелік</w:t>
            </w:r>
            <w:proofErr w:type="spellEnd"/>
            <w:r w:rsidRPr="004E4956">
              <w:rPr>
                <w:rFonts w:ascii="Times New Roman" w:hAnsi="Times New Roman" w:cs="Times New Roman"/>
                <w:sz w:val="24"/>
                <w:szCs w:val="24"/>
                <w:lang w:eastAsia="ru-RU"/>
              </w:rPr>
              <w:t xml:space="preserve"> </w:t>
            </w:r>
            <w:proofErr w:type="spellStart"/>
            <w:r w:rsidRPr="004E4956">
              <w:rPr>
                <w:rFonts w:ascii="Times New Roman" w:hAnsi="Times New Roman" w:cs="Times New Roman"/>
                <w:sz w:val="24"/>
                <w:szCs w:val="24"/>
                <w:lang w:eastAsia="ru-RU"/>
              </w:rPr>
              <w:t>ұсыныстар</w:t>
            </w:r>
            <w:proofErr w:type="spellEnd"/>
            <w:r w:rsidRPr="004E4956">
              <w:rPr>
                <w:rFonts w:ascii="Times New Roman" w:hAnsi="Times New Roman" w:cs="Times New Roman"/>
                <w:sz w:val="24"/>
                <w:szCs w:val="24"/>
                <w:lang w:eastAsia="ru-RU"/>
              </w:rPr>
              <w:t xml:space="preserve"> /</w:t>
            </w:r>
            <w:r w:rsidR="00F60E5D" w:rsidRPr="004E4956">
              <w:rPr>
                <w:rFonts w:ascii="Times New Roman" w:hAnsi="Times New Roman" w:cs="Times New Roman"/>
                <w:sz w:val="24"/>
                <w:szCs w:val="24"/>
                <w:lang w:eastAsia="ru-RU"/>
              </w:rPr>
              <w:t>Методические рекомендации по формированию антикоррупционных стандартов</w:t>
            </w:r>
            <w:r w:rsidR="001A0B56" w:rsidRPr="004E4956">
              <w:rPr>
                <w:rFonts w:ascii="Times New Roman" w:hAnsi="Times New Roman" w:cs="Times New Roman"/>
                <w:sz w:val="24"/>
                <w:szCs w:val="24"/>
                <w:lang w:eastAsia="ru-RU"/>
              </w:rPr>
              <w:t xml:space="preserve">/ </w:t>
            </w:r>
            <w:proofErr w:type="spellStart"/>
            <w:r w:rsidR="001A0B56" w:rsidRPr="004E4956">
              <w:rPr>
                <w:rFonts w:ascii="Times New Roman" w:hAnsi="Times New Roman" w:cs="Times New Roman"/>
                <w:sz w:val="24"/>
                <w:szCs w:val="24"/>
              </w:rPr>
              <w:t>Guidelines</w:t>
            </w:r>
            <w:proofErr w:type="spellEnd"/>
            <w:r w:rsidR="001A0B56" w:rsidRPr="004E4956">
              <w:rPr>
                <w:rFonts w:ascii="Times New Roman" w:hAnsi="Times New Roman" w:cs="Times New Roman"/>
                <w:sz w:val="24"/>
                <w:szCs w:val="24"/>
              </w:rPr>
              <w:t xml:space="preserve"> </w:t>
            </w:r>
            <w:proofErr w:type="spellStart"/>
            <w:r w:rsidR="001A0B56" w:rsidRPr="004E4956">
              <w:rPr>
                <w:rFonts w:ascii="Times New Roman" w:hAnsi="Times New Roman" w:cs="Times New Roman"/>
                <w:sz w:val="24"/>
                <w:szCs w:val="24"/>
              </w:rPr>
              <w:t>for</w:t>
            </w:r>
            <w:proofErr w:type="spellEnd"/>
            <w:r w:rsidR="001A0B56" w:rsidRPr="004E4956">
              <w:rPr>
                <w:rFonts w:ascii="Times New Roman" w:hAnsi="Times New Roman" w:cs="Times New Roman"/>
                <w:sz w:val="24"/>
                <w:szCs w:val="24"/>
              </w:rPr>
              <w:t xml:space="preserve"> </w:t>
            </w:r>
            <w:proofErr w:type="spellStart"/>
            <w:r w:rsidR="001A0B56" w:rsidRPr="004E4956">
              <w:rPr>
                <w:rFonts w:ascii="Times New Roman" w:hAnsi="Times New Roman" w:cs="Times New Roman"/>
                <w:sz w:val="24"/>
                <w:szCs w:val="24"/>
              </w:rPr>
              <w:t>Developing</w:t>
            </w:r>
            <w:proofErr w:type="spellEnd"/>
            <w:r w:rsidR="001A0B56" w:rsidRPr="004E4956">
              <w:rPr>
                <w:rFonts w:ascii="Times New Roman" w:hAnsi="Times New Roman" w:cs="Times New Roman"/>
                <w:sz w:val="24"/>
                <w:szCs w:val="24"/>
              </w:rPr>
              <w:t xml:space="preserve"> Anti-</w:t>
            </w:r>
            <w:proofErr w:type="spellStart"/>
            <w:r w:rsidR="001A0B56" w:rsidRPr="004E4956">
              <w:rPr>
                <w:rFonts w:ascii="Times New Roman" w:hAnsi="Times New Roman" w:cs="Times New Roman"/>
                <w:sz w:val="24"/>
                <w:szCs w:val="24"/>
              </w:rPr>
              <w:t>Corruption</w:t>
            </w:r>
            <w:proofErr w:type="spellEnd"/>
            <w:r w:rsidR="001A0B56" w:rsidRPr="004E4956">
              <w:rPr>
                <w:rFonts w:ascii="Times New Roman" w:hAnsi="Times New Roman" w:cs="Times New Roman"/>
                <w:sz w:val="24"/>
                <w:szCs w:val="24"/>
              </w:rPr>
              <w:t xml:space="preserve"> Standards</w:t>
            </w:r>
          </w:p>
          <w:p w14:paraId="747276F6" w14:textId="75A15F82" w:rsidR="00F60E5D" w:rsidRPr="00877C78" w:rsidRDefault="00F60E5D" w:rsidP="00A8487A">
            <w:pPr>
              <w:jc w:val="both"/>
              <w:rPr>
                <w:rFonts w:ascii="Times New Roman" w:hAnsi="Times New Roman" w:cs="Times New Roman"/>
                <w:sz w:val="24"/>
                <w:szCs w:val="24"/>
                <w:lang w:eastAsia="ru-RU"/>
              </w:rPr>
            </w:pPr>
          </w:p>
        </w:tc>
        <w:tc>
          <w:tcPr>
            <w:tcW w:w="3996" w:type="dxa"/>
          </w:tcPr>
          <w:p w14:paraId="070FE9DB" w14:textId="0DAA901C" w:rsidR="00B90FBC" w:rsidRPr="00EA0F1B" w:rsidRDefault="00B90FBC" w:rsidP="00A8487A">
            <w:pPr>
              <w:jc w:val="both"/>
              <w:rPr>
                <w:rFonts w:ascii="Times New Roman" w:hAnsi="Times New Roman" w:cs="Times New Roman"/>
                <w:sz w:val="24"/>
                <w:szCs w:val="24"/>
                <w:lang w:eastAsia="ru-RU"/>
              </w:rPr>
            </w:pPr>
            <w:proofErr w:type="spellStart"/>
            <w:r w:rsidRPr="00EA0F1B">
              <w:rPr>
                <w:rFonts w:ascii="Times New Roman" w:hAnsi="Times New Roman" w:cs="Times New Roman"/>
                <w:sz w:val="24"/>
                <w:szCs w:val="24"/>
                <w:lang w:eastAsia="ru-RU"/>
              </w:rPr>
              <w:t>Қазақстан</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Республикасы</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Сыбайлас</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жемқорлыққа</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қарсы</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іс-қимыл</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агенттігі</w:t>
            </w:r>
            <w:proofErr w:type="spellEnd"/>
            <w:r w:rsidRPr="00EA0F1B">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Т</w:t>
            </w:r>
            <w:r w:rsidRPr="00EA0F1B">
              <w:rPr>
                <w:rFonts w:ascii="Times New Roman" w:hAnsi="Times New Roman" w:cs="Times New Roman"/>
                <w:sz w:val="24"/>
                <w:szCs w:val="24"/>
                <w:lang w:eastAsia="ru-RU"/>
              </w:rPr>
              <w:t>өрағасының</w:t>
            </w:r>
            <w:proofErr w:type="spellEnd"/>
            <w:r w:rsidRPr="00EA0F1B">
              <w:rPr>
                <w:rFonts w:ascii="Times New Roman" w:hAnsi="Times New Roman" w:cs="Times New Roman"/>
                <w:sz w:val="24"/>
                <w:szCs w:val="24"/>
                <w:lang w:eastAsia="ru-RU"/>
              </w:rPr>
              <w:t xml:space="preserve"> 2024 </w:t>
            </w:r>
            <w:proofErr w:type="spellStart"/>
            <w:r w:rsidRPr="00EA0F1B">
              <w:rPr>
                <w:rFonts w:ascii="Times New Roman" w:hAnsi="Times New Roman" w:cs="Times New Roman"/>
                <w:sz w:val="24"/>
                <w:szCs w:val="24"/>
                <w:lang w:eastAsia="ru-RU"/>
              </w:rPr>
              <w:t>жылғы</w:t>
            </w:r>
            <w:proofErr w:type="spellEnd"/>
            <w:r w:rsidRPr="00EA0F1B">
              <w:rPr>
                <w:rFonts w:ascii="Times New Roman" w:hAnsi="Times New Roman" w:cs="Times New Roman"/>
                <w:sz w:val="24"/>
                <w:szCs w:val="24"/>
                <w:lang w:eastAsia="ru-RU"/>
              </w:rPr>
              <w:t xml:space="preserve"> 31 </w:t>
            </w:r>
            <w:proofErr w:type="spellStart"/>
            <w:r w:rsidRPr="00EA0F1B">
              <w:rPr>
                <w:rFonts w:ascii="Times New Roman" w:hAnsi="Times New Roman" w:cs="Times New Roman"/>
                <w:sz w:val="24"/>
                <w:szCs w:val="24"/>
                <w:lang w:eastAsia="ru-RU"/>
              </w:rPr>
              <w:t>желтоқсандағы</w:t>
            </w:r>
            <w:proofErr w:type="spellEnd"/>
            <w:r w:rsidRPr="00EA0F1B">
              <w:rPr>
                <w:rFonts w:ascii="Times New Roman" w:hAnsi="Times New Roman" w:cs="Times New Roman"/>
                <w:sz w:val="24"/>
                <w:szCs w:val="24"/>
                <w:lang w:eastAsia="ru-RU"/>
              </w:rPr>
              <w:t xml:space="preserve"> № 285 </w:t>
            </w:r>
            <w:proofErr w:type="spellStart"/>
            <w:r w:rsidRPr="00EA0F1B">
              <w:rPr>
                <w:rFonts w:ascii="Times New Roman" w:hAnsi="Times New Roman" w:cs="Times New Roman"/>
                <w:sz w:val="24"/>
                <w:szCs w:val="24"/>
                <w:lang w:eastAsia="ru-RU"/>
              </w:rPr>
              <w:t>бұйрығы</w:t>
            </w:r>
            <w:proofErr w:type="spellEnd"/>
            <w:r>
              <w:rPr>
                <w:rFonts w:ascii="Times New Roman" w:hAnsi="Times New Roman" w:cs="Times New Roman"/>
                <w:sz w:val="24"/>
                <w:szCs w:val="24"/>
                <w:lang w:eastAsia="ru-RU"/>
              </w:rPr>
              <w:t xml:space="preserve"> </w:t>
            </w:r>
            <w:r w:rsidRPr="00EA0F1B">
              <w:rPr>
                <w:rFonts w:ascii="Times New Roman" w:hAnsi="Times New Roman" w:cs="Times New Roman"/>
                <w:sz w:val="24"/>
                <w:szCs w:val="24"/>
                <w:lang w:eastAsia="ru-RU"/>
              </w:rPr>
              <w:t>/</w:t>
            </w:r>
          </w:p>
          <w:p w14:paraId="664AB9D8" w14:textId="48F8ACF4" w:rsidR="00F60E5D" w:rsidRPr="00877C78" w:rsidRDefault="00F60E5D" w:rsidP="00A8487A">
            <w:pPr>
              <w:jc w:val="both"/>
              <w:rPr>
                <w:rFonts w:ascii="Times New Roman" w:hAnsi="Times New Roman" w:cs="Times New Roman"/>
                <w:sz w:val="24"/>
                <w:szCs w:val="24"/>
                <w:lang w:eastAsia="ru-RU"/>
              </w:rPr>
            </w:pPr>
            <w:r w:rsidRPr="00EA0F1B">
              <w:rPr>
                <w:rFonts w:ascii="Times New Roman" w:hAnsi="Times New Roman" w:cs="Times New Roman"/>
                <w:sz w:val="24"/>
                <w:szCs w:val="24"/>
                <w:lang w:eastAsia="ru-RU"/>
              </w:rPr>
              <w:t>Приказ Председателя Агентства Республики Казахстан по противодействию коррупции от «31» декабря 2024 года № 285</w:t>
            </w:r>
          </w:p>
        </w:tc>
      </w:tr>
      <w:tr w:rsidR="00F60E5D" w:rsidRPr="00F60E5D" w14:paraId="079BD569" w14:textId="77777777" w:rsidTr="00EA0F1B">
        <w:tc>
          <w:tcPr>
            <w:tcW w:w="6205" w:type="dxa"/>
          </w:tcPr>
          <w:p w14:paraId="6EF2D4CF" w14:textId="3F6FDBD8" w:rsidR="003656EF" w:rsidRPr="003656EF" w:rsidRDefault="00B90FBC" w:rsidP="003656EF">
            <w:pPr>
              <w:jc w:val="both"/>
              <w:rPr>
                <w:rFonts w:ascii="Times New Roman" w:hAnsi="Times New Roman" w:cs="Times New Roman"/>
                <w:sz w:val="24"/>
                <w:szCs w:val="24"/>
                <w:lang w:eastAsia="ru-RU"/>
              </w:rPr>
            </w:pPr>
            <w:proofErr w:type="spellStart"/>
            <w:r w:rsidRPr="003656EF">
              <w:rPr>
                <w:rFonts w:ascii="Times New Roman" w:hAnsi="Times New Roman" w:cs="Times New Roman"/>
                <w:sz w:val="24"/>
                <w:szCs w:val="24"/>
                <w:lang w:eastAsia="ru-RU"/>
              </w:rPr>
              <w:t>Квазимемлекеттік</w:t>
            </w:r>
            <w:proofErr w:type="spellEnd"/>
            <w:r w:rsidRPr="003656EF">
              <w:rPr>
                <w:rFonts w:ascii="Times New Roman" w:hAnsi="Times New Roman" w:cs="Times New Roman"/>
                <w:sz w:val="24"/>
                <w:szCs w:val="24"/>
                <w:lang w:eastAsia="ru-RU"/>
              </w:rPr>
              <w:t xml:space="preserve"> сектор </w:t>
            </w:r>
            <w:proofErr w:type="spellStart"/>
            <w:r w:rsidRPr="003656EF">
              <w:rPr>
                <w:rFonts w:ascii="Times New Roman" w:hAnsi="Times New Roman" w:cs="Times New Roman"/>
                <w:sz w:val="24"/>
                <w:szCs w:val="24"/>
                <w:lang w:eastAsia="ru-RU"/>
              </w:rPr>
              <w:t>субъектілеріндегі</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сыбайлас</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жемқорлыққа</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қарсы</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сәйкестік</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қызметтері</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туралы</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үлгілік</w:t>
            </w:r>
            <w:proofErr w:type="spellEnd"/>
            <w:r w:rsidRPr="003656EF">
              <w:rPr>
                <w:rFonts w:ascii="Times New Roman" w:hAnsi="Times New Roman" w:cs="Times New Roman"/>
                <w:sz w:val="24"/>
                <w:szCs w:val="24"/>
                <w:lang w:eastAsia="ru-RU"/>
              </w:rPr>
              <w:t xml:space="preserve"> </w:t>
            </w:r>
            <w:proofErr w:type="spellStart"/>
            <w:r w:rsidRPr="003656EF">
              <w:rPr>
                <w:rFonts w:ascii="Times New Roman" w:hAnsi="Times New Roman" w:cs="Times New Roman"/>
                <w:sz w:val="24"/>
                <w:szCs w:val="24"/>
                <w:lang w:eastAsia="ru-RU"/>
              </w:rPr>
              <w:t>ережелер</w:t>
            </w:r>
            <w:proofErr w:type="spellEnd"/>
            <w:r w:rsidRPr="003656EF">
              <w:rPr>
                <w:rFonts w:ascii="Times New Roman" w:hAnsi="Times New Roman" w:cs="Times New Roman"/>
                <w:sz w:val="24"/>
                <w:szCs w:val="24"/>
                <w:lang w:eastAsia="ru-RU"/>
              </w:rPr>
              <w:t xml:space="preserve"> /</w:t>
            </w:r>
            <w:r w:rsidR="00F60E5D" w:rsidRPr="003656EF">
              <w:rPr>
                <w:rFonts w:ascii="Times New Roman" w:hAnsi="Times New Roman" w:cs="Times New Roman"/>
                <w:sz w:val="24"/>
                <w:szCs w:val="24"/>
                <w:lang w:eastAsia="ru-RU"/>
              </w:rPr>
              <w:t>Типовое положение об антикоррупционных комплаенс-службах в субъектах квазигосударственного сектора</w:t>
            </w:r>
            <w:r w:rsidR="003656EF" w:rsidRPr="003656EF">
              <w:rPr>
                <w:rFonts w:ascii="Times New Roman" w:hAnsi="Times New Roman" w:cs="Times New Roman"/>
                <w:sz w:val="24"/>
                <w:szCs w:val="24"/>
                <w:lang w:eastAsia="ru-RU"/>
              </w:rPr>
              <w:t xml:space="preserve">/ </w:t>
            </w:r>
            <w:r w:rsidR="003656EF" w:rsidRPr="003656EF">
              <w:rPr>
                <w:rFonts w:ascii="Times New Roman" w:hAnsi="Times New Roman" w:cs="Times New Roman"/>
                <w:sz w:val="24"/>
                <w:szCs w:val="24"/>
              </w:rPr>
              <w:t xml:space="preserve">Model </w:t>
            </w:r>
            <w:proofErr w:type="spellStart"/>
            <w:r w:rsidR="003656EF" w:rsidRPr="003656EF">
              <w:rPr>
                <w:rFonts w:ascii="Times New Roman" w:hAnsi="Times New Roman" w:cs="Times New Roman"/>
                <w:sz w:val="24"/>
                <w:szCs w:val="24"/>
              </w:rPr>
              <w:t>Regulations</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on</w:t>
            </w:r>
            <w:proofErr w:type="spellEnd"/>
            <w:r w:rsidR="003656EF" w:rsidRPr="003656EF">
              <w:rPr>
                <w:rFonts w:ascii="Times New Roman" w:hAnsi="Times New Roman" w:cs="Times New Roman"/>
                <w:sz w:val="24"/>
                <w:szCs w:val="24"/>
              </w:rPr>
              <w:t xml:space="preserve"> Anti-</w:t>
            </w:r>
            <w:proofErr w:type="spellStart"/>
            <w:r w:rsidR="003656EF" w:rsidRPr="003656EF">
              <w:rPr>
                <w:rFonts w:ascii="Times New Roman" w:hAnsi="Times New Roman" w:cs="Times New Roman"/>
                <w:sz w:val="24"/>
                <w:szCs w:val="24"/>
              </w:rPr>
              <w:t>Corruption</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Compliance</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Units</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in</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Entities</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of</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the</w:t>
            </w:r>
            <w:proofErr w:type="spellEnd"/>
            <w:r w:rsidR="003656EF" w:rsidRPr="003656EF">
              <w:rPr>
                <w:rFonts w:ascii="Times New Roman" w:hAnsi="Times New Roman" w:cs="Times New Roman"/>
                <w:sz w:val="24"/>
                <w:szCs w:val="24"/>
              </w:rPr>
              <w:t xml:space="preserve"> </w:t>
            </w:r>
            <w:proofErr w:type="spellStart"/>
            <w:r w:rsidR="003656EF" w:rsidRPr="003656EF">
              <w:rPr>
                <w:rFonts w:ascii="Times New Roman" w:hAnsi="Times New Roman" w:cs="Times New Roman"/>
                <w:sz w:val="24"/>
                <w:szCs w:val="24"/>
              </w:rPr>
              <w:t>Quasi</w:t>
            </w:r>
            <w:proofErr w:type="spellEnd"/>
            <w:r w:rsidR="003656EF" w:rsidRPr="003656EF">
              <w:rPr>
                <w:rFonts w:ascii="Times New Roman" w:hAnsi="Times New Roman" w:cs="Times New Roman"/>
                <w:sz w:val="24"/>
                <w:szCs w:val="24"/>
              </w:rPr>
              <w:t xml:space="preserve">-Public </w:t>
            </w:r>
            <w:proofErr w:type="spellStart"/>
            <w:r w:rsidR="003656EF" w:rsidRPr="003656EF">
              <w:rPr>
                <w:rFonts w:ascii="Times New Roman" w:hAnsi="Times New Roman" w:cs="Times New Roman"/>
                <w:sz w:val="24"/>
                <w:szCs w:val="24"/>
              </w:rPr>
              <w:t>Sector</w:t>
            </w:r>
            <w:proofErr w:type="spellEnd"/>
          </w:p>
          <w:p w14:paraId="36971906" w14:textId="74DAF71E" w:rsidR="00F60E5D" w:rsidRPr="00EA0F1B" w:rsidRDefault="00F60E5D" w:rsidP="00A8487A">
            <w:pPr>
              <w:jc w:val="both"/>
              <w:rPr>
                <w:rFonts w:ascii="Times New Roman" w:hAnsi="Times New Roman" w:cs="Times New Roman"/>
                <w:sz w:val="24"/>
                <w:szCs w:val="24"/>
                <w:lang w:eastAsia="ru-RU"/>
              </w:rPr>
            </w:pPr>
          </w:p>
        </w:tc>
        <w:tc>
          <w:tcPr>
            <w:tcW w:w="3996" w:type="dxa"/>
          </w:tcPr>
          <w:p w14:paraId="6A9508F0" w14:textId="138F69A1" w:rsidR="00B90FBC" w:rsidRPr="00EA0F1B" w:rsidRDefault="00B90FBC" w:rsidP="00A8487A">
            <w:pPr>
              <w:jc w:val="both"/>
              <w:rPr>
                <w:rFonts w:ascii="Times New Roman" w:hAnsi="Times New Roman" w:cs="Times New Roman"/>
                <w:sz w:val="24"/>
                <w:szCs w:val="24"/>
                <w:lang w:eastAsia="ru-RU"/>
              </w:rPr>
            </w:pPr>
            <w:proofErr w:type="spellStart"/>
            <w:r w:rsidRPr="00EA0F1B">
              <w:rPr>
                <w:rFonts w:ascii="Times New Roman" w:hAnsi="Times New Roman" w:cs="Times New Roman"/>
                <w:sz w:val="24"/>
                <w:szCs w:val="24"/>
                <w:lang w:eastAsia="ru-RU"/>
              </w:rPr>
              <w:t>Қазақстан</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Республикасы</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Сыбайлас</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жемқорлыққа</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қарсы</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іс-қимыл</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агенттігі</w:t>
            </w:r>
            <w:proofErr w:type="spellEnd"/>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төрағасының</w:t>
            </w:r>
            <w:proofErr w:type="spellEnd"/>
            <w:r w:rsidRPr="00EA0F1B">
              <w:rPr>
                <w:rFonts w:ascii="Times New Roman" w:hAnsi="Times New Roman" w:cs="Times New Roman"/>
                <w:sz w:val="24"/>
                <w:szCs w:val="24"/>
                <w:lang w:eastAsia="ru-RU"/>
              </w:rPr>
              <w:t xml:space="preserve"> 2023 </w:t>
            </w:r>
            <w:proofErr w:type="spellStart"/>
            <w:r w:rsidRPr="00EA0F1B">
              <w:rPr>
                <w:rFonts w:ascii="Times New Roman" w:hAnsi="Times New Roman" w:cs="Times New Roman"/>
                <w:sz w:val="24"/>
                <w:szCs w:val="24"/>
                <w:lang w:eastAsia="ru-RU"/>
              </w:rPr>
              <w:t>жылғы</w:t>
            </w:r>
            <w:proofErr w:type="spellEnd"/>
            <w:r w:rsidRPr="00EA0F1B">
              <w:rPr>
                <w:rFonts w:ascii="Times New Roman" w:hAnsi="Times New Roman" w:cs="Times New Roman"/>
                <w:sz w:val="24"/>
                <w:szCs w:val="24"/>
                <w:lang w:eastAsia="ru-RU"/>
              </w:rPr>
              <w:t xml:space="preserve"> 31 </w:t>
            </w:r>
            <w:proofErr w:type="spellStart"/>
            <w:r>
              <w:rPr>
                <w:rFonts w:ascii="Times New Roman" w:hAnsi="Times New Roman" w:cs="Times New Roman"/>
                <w:sz w:val="24"/>
                <w:szCs w:val="24"/>
                <w:lang w:eastAsia="ru-RU"/>
              </w:rPr>
              <w:t>наурыз</w:t>
            </w:r>
            <w:r w:rsidRPr="00EA0F1B">
              <w:rPr>
                <w:rFonts w:ascii="Times New Roman" w:hAnsi="Times New Roman" w:cs="Times New Roman"/>
                <w:sz w:val="24"/>
                <w:szCs w:val="24"/>
                <w:lang w:eastAsia="ru-RU"/>
              </w:rPr>
              <w:t>дағы</w:t>
            </w:r>
            <w:proofErr w:type="spellEnd"/>
            <w:r w:rsidRPr="00EA0F1B">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112</w:t>
            </w:r>
            <w:r w:rsidRPr="00EA0F1B">
              <w:rPr>
                <w:rFonts w:ascii="Times New Roman" w:hAnsi="Times New Roman" w:cs="Times New Roman"/>
                <w:sz w:val="24"/>
                <w:szCs w:val="24"/>
                <w:lang w:eastAsia="ru-RU"/>
              </w:rPr>
              <w:t xml:space="preserve"> </w:t>
            </w:r>
            <w:proofErr w:type="spellStart"/>
            <w:r w:rsidRPr="00EA0F1B">
              <w:rPr>
                <w:rFonts w:ascii="Times New Roman" w:hAnsi="Times New Roman" w:cs="Times New Roman"/>
                <w:sz w:val="24"/>
                <w:szCs w:val="24"/>
                <w:lang w:eastAsia="ru-RU"/>
              </w:rPr>
              <w:t>бұйрығы</w:t>
            </w:r>
            <w:proofErr w:type="spellEnd"/>
            <w:r>
              <w:rPr>
                <w:rFonts w:ascii="Times New Roman" w:hAnsi="Times New Roman" w:cs="Times New Roman"/>
                <w:sz w:val="24"/>
                <w:szCs w:val="24"/>
                <w:lang w:eastAsia="ru-RU"/>
              </w:rPr>
              <w:t xml:space="preserve"> </w:t>
            </w:r>
            <w:r w:rsidRPr="00EA0F1B">
              <w:rPr>
                <w:rFonts w:ascii="Times New Roman" w:hAnsi="Times New Roman" w:cs="Times New Roman"/>
                <w:sz w:val="24"/>
                <w:szCs w:val="24"/>
                <w:lang w:eastAsia="ru-RU"/>
              </w:rPr>
              <w:t>/</w:t>
            </w:r>
          </w:p>
          <w:p w14:paraId="5DA7C0C9" w14:textId="62D6EED3" w:rsidR="00F60E5D" w:rsidRPr="00EA0F1B" w:rsidRDefault="00F60E5D" w:rsidP="00A8487A">
            <w:pPr>
              <w:jc w:val="both"/>
              <w:rPr>
                <w:rFonts w:ascii="Times New Roman" w:hAnsi="Times New Roman" w:cs="Times New Roman"/>
                <w:sz w:val="24"/>
                <w:szCs w:val="24"/>
                <w:lang w:eastAsia="ru-RU"/>
              </w:rPr>
            </w:pPr>
            <w:r w:rsidRPr="00EA0F1B">
              <w:rPr>
                <w:rFonts w:ascii="Times New Roman" w:hAnsi="Times New Roman" w:cs="Times New Roman"/>
                <w:sz w:val="24"/>
                <w:szCs w:val="24"/>
                <w:lang w:eastAsia="ru-RU"/>
              </w:rPr>
              <w:t>Приказ Председателя Агентства Республики Казахстан по противодействию коррупции от 31 марта 2023 года № 112</w:t>
            </w:r>
          </w:p>
        </w:tc>
      </w:tr>
      <w:tr w:rsidR="00B90FBC" w:rsidRPr="00F60E5D" w14:paraId="584D0DA7" w14:textId="77777777" w:rsidTr="00EA0F1B">
        <w:tc>
          <w:tcPr>
            <w:tcW w:w="6205" w:type="dxa"/>
          </w:tcPr>
          <w:p w14:paraId="4FDA7E8F" w14:textId="1D86E80D" w:rsidR="00D13373" w:rsidRDefault="00B90FBC" w:rsidP="00D13373">
            <w:pPr>
              <w:pStyle w:val="aa"/>
              <w:jc w:val="both"/>
            </w:pPr>
            <w:proofErr w:type="spellStart"/>
            <w:r w:rsidRPr="00EA0F1B">
              <w:t>Сыбайлас</w:t>
            </w:r>
            <w:proofErr w:type="spellEnd"/>
            <w:r w:rsidRPr="00EA0F1B">
              <w:t xml:space="preserve"> </w:t>
            </w:r>
            <w:proofErr w:type="spellStart"/>
            <w:r w:rsidRPr="00EA0F1B">
              <w:t>жемқорлық</w:t>
            </w:r>
            <w:proofErr w:type="spellEnd"/>
            <w:r w:rsidRPr="00EA0F1B">
              <w:t xml:space="preserve"> </w:t>
            </w:r>
            <w:proofErr w:type="spellStart"/>
            <w:r w:rsidRPr="00EA0F1B">
              <w:t>тәуекелдерін</w:t>
            </w:r>
            <w:proofErr w:type="spellEnd"/>
            <w:r w:rsidRPr="00EA0F1B">
              <w:t xml:space="preserve"> </w:t>
            </w:r>
            <w:proofErr w:type="spellStart"/>
            <w:r w:rsidRPr="00EA0F1B">
              <w:t>ішкі</w:t>
            </w:r>
            <w:proofErr w:type="spellEnd"/>
            <w:r w:rsidRPr="00EA0F1B">
              <w:t xml:space="preserve"> </w:t>
            </w:r>
            <w:proofErr w:type="spellStart"/>
            <w:r w:rsidRPr="00EA0F1B">
              <w:t>талдауды</w:t>
            </w:r>
            <w:proofErr w:type="spellEnd"/>
            <w:r w:rsidRPr="00EA0F1B">
              <w:t xml:space="preserve"> </w:t>
            </w:r>
            <w:proofErr w:type="spellStart"/>
            <w:r w:rsidRPr="00EA0F1B">
              <w:t>жүргізу</w:t>
            </w:r>
            <w:proofErr w:type="spellEnd"/>
            <w:r w:rsidRPr="00EA0F1B">
              <w:t xml:space="preserve"> </w:t>
            </w:r>
            <w:proofErr w:type="spellStart"/>
            <w:r w:rsidRPr="00EA0F1B">
              <w:t>бойынша</w:t>
            </w:r>
            <w:proofErr w:type="spellEnd"/>
            <w:r w:rsidRPr="00EA0F1B">
              <w:t xml:space="preserve"> </w:t>
            </w:r>
            <w:proofErr w:type="spellStart"/>
            <w:r w:rsidRPr="00EA0F1B">
              <w:t>нұсқаулық</w:t>
            </w:r>
            <w:proofErr w:type="spellEnd"/>
            <w:r w:rsidRPr="00EA0F1B">
              <w:t xml:space="preserve"> /Методические рекомендации по проведению внутреннего анализа коррупционных рисков</w:t>
            </w:r>
            <w:r w:rsidR="00D13373">
              <w:t xml:space="preserve">/ </w:t>
            </w:r>
            <w:proofErr w:type="spellStart"/>
            <w:r w:rsidR="00D13373">
              <w:t>Guidelines</w:t>
            </w:r>
            <w:proofErr w:type="spellEnd"/>
            <w:r w:rsidR="00D13373">
              <w:t xml:space="preserve"> </w:t>
            </w:r>
            <w:proofErr w:type="spellStart"/>
            <w:r w:rsidR="00D13373">
              <w:t>for</w:t>
            </w:r>
            <w:proofErr w:type="spellEnd"/>
            <w:r w:rsidR="00D13373">
              <w:t xml:space="preserve"> </w:t>
            </w:r>
            <w:proofErr w:type="spellStart"/>
            <w:r w:rsidR="00D13373">
              <w:t>Conducting</w:t>
            </w:r>
            <w:proofErr w:type="spellEnd"/>
            <w:r w:rsidR="00D13373">
              <w:t xml:space="preserve"> </w:t>
            </w:r>
            <w:proofErr w:type="spellStart"/>
            <w:r w:rsidR="00D13373">
              <w:t>an</w:t>
            </w:r>
            <w:proofErr w:type="spellEnd"/>
            <w:r w:rsidR="00D13373">
              <w:t xml:space="preserve"> </w:t>
            </w:r>
            <w:proofErr w:type="spellStart"/>
            <w:r w:rsidR="00D13373">
              <w:t>Internal</w:t>
            </w:r>
            <w:proofErr w:type="spellEnd"/>
            <w:r w:rsidR="00D13373">
              <w:t xml:space="preserve"> Analysis </w:t>
            </w:r>
            <w:proofErr w:type="spellStart"/>
            <w:r w:rsidR="00D13373">
              <w:t>of</w:t>
            </w:r>
            <w:proofErr w:type="spellEnd"/>
            <w:r w:rsidR="00D13373">
              <w:t xml:space="preserve"> </w:t>
            </w:r>
            <w:proofErr w:type="spellStart"/>
            <w:r w:rsidR="00D13373">
              <w:t>Corruption</w:t>
            </w:r>
            <w:proofErr w:type="spellEnd"/>
            <w:r w:rsidR="00D13373">
              <w:t xml:space="preserve"> </w:t>
            </w:r>
            <w:proofErr w:type="spellStart"/>
            <w:r w:rsidR="00D13373">
              <w:t>Risks</w:t>
            </w:r>
            <w:proofErr w:type="spellEnd"/>
          </w:p>
          <w:p w14:paraId="6C45AE4C" w14:textId="0C361090" w:rsidR="00B90FBC" w:rsidRPr="00B90FBC" w:rsidRDefault="00B90FBC" w:rsidP="00A8487A">
            <w:pPr>
              <w:jc w:val="both"/>
              <w:rPr>
                <w:rFonts w:ascii="Times New Roman" w:hAnsi="Times New Roman" w:cs="Times New Roman"/>
                <w:sz w:val="24"/>
                <w:szCs w:val="24"/>
                <w:lang w:eastAsia="ru-RU"/>
              </w:rPr>
            </w:pPr>
          </w:p>
        </w:tc>
        <w:tc>
          <w:tcPr>
            <w:tcW w:w="3996" w:type="dxa"/>
          </w:tcPr>
          <w:p w14:paraId="06D227FA" w14:textId="77777777" w:rsidR="00B90FBC" w:rsidRPr="00EA0F1B" w:rsidRDefault="00B90FBC" w:rsidP="00A8487A">
            <w:pPr>
              <w:jc w:val="both"/>
              <w:rPr>
                <w:rFonts w:ascii="Times New Roman" w:hAnsi="Times New Roman" w:cs="Times New Roman"/>
                <w:sz w:val="24"/>
                <w:szCs w:val="24"/>
                <w:lang w:eastAsia="ru-RU"/>
              </w:rPr>
            </w:pPr>
            <w:proofErr w:type="spellStart"/>
            <w:r w:rsidRPr="00A8487A">
              <w:rPr>
                <w:rFonts w:ascii="Times New Roman" w:hAnsi="Times New Roman" w:cs="Times New Roman"/>
                <w:sz w:val="24"/>
                <w:szCs w:val="24"/>
                <w:lang w:eastAsia="ru-RU"/>
              </w:rPr>
              <w:t>Қазақстан</w:t>
            </w:r>
            <w:proofErr w:type="spellEnd"/>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Республикасы</w:t>
            </w:r>
            <w:proofErr w:type="spellEnd"/>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Сыбайлас</w:t>
            </w:r>
            <w:proofErr w:type="spellEnd"/>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жемқорлыққа</w:t>
            </w:r>
            <w:proofErr w:type="spellEnd"/>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қарсы</w:t>
            </w:r>
            <w:proofErr w:type="spellEnd"/>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іс-қимыл</w:t>
            </w:r>
            <w:proofErr w:type="spellEnd"/>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агенттігі</w:t>
            </w:r>
            <w:proofErr w:type="spellEnd"/>
            <w:r w:rsidRPr="00A8487A">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Т</w:t>
            </w:r>
            <w:r w:rsidRPr="00A8487A">
              <w:rPr>
                <w:rFonts w:ascii="Times New Roman" w:hAnsi="Times New Roman" w:cs="Times New Roman"/>
                <w:sz w:val="24"/>
                <w:szCs w:val="24"/>
                <w:lang w:eastAsia="ru-RU"/>
              </w:rPr>
              <w:t>өрағасының</w:t>
            </w:r>
            <w:proofErr w:type="spellEnd"/>
            <w:r w:rsidRPr="00A8487A">
              <w:rPr>
                <w:rFonts w:ascii="Times New Roman" w:hAnsi="Times New Roman" w:cs="Times New Roman"/>
                <w:sz w:val="24"/>
                <w:szCs w:val="24"/>
                <w:lang w:eastAsia="ru-RU"/>
              </w:rPr>
              <w:t xml:space="preserve"> 202</w:t>
            </w:r>
            <w:r>
              <w:rPr>
                <w:rFonts w:ascii="Times New Roman" w:hAnsi="Times New Roman" w:cs="Times New Roman"/>
                <w:sz w:val="24"/>
                <w:szCs w:val="24"/>
                <w:lang w:eastAsia="ru-RU"/>
              </w:rPr>
              <w:t>2</w:t>
            </w:r>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жылғы</w:t>
            </w:r>
            <w:proofErr w:type="spellEnd"/>
            <w:r w:rsidRPr="00A8487A">
              <w:rPr>
                <w:rFonts w:ascii="Times New Roman" w:hAnsi="Times New Roman" w:cs="Times New Roman"/>
                <w:sz w:val="24"/>
                <w:szCs w:val="24"/>
                <w:lang w:eastAsia="ru-RU"/>
              </w:rPr>
              <w:t xml:space="preserve"> 3</w:t>
            </w:r>
            <w:r>
              <w:rPr>
                <w:rFonts w:ascii="Times New Roman" w:hAnsi="Times New Roman" w:cs="Times New Roman"/>
                <w:sz w:val="24"/>
                <w:szCs w:val="24"/>
                <w:lang w:eastAsia="ru-RU"/>
              </w:rPr>
              <w:t>0</w:t>
            </w:r>
            <w:r w:rsidRPr="00A8487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же</w:t>
            </w:r>
            <w:r>
              <w:rPr>
                <w:rFonts w:ascii="Times New Roman" w:hAnsi="Times New Roman" w:cs="Times New Roman"/>
                <w:sz w:val="24"/>
                <w:szCs w:val="24"/>
                <w:lang w:val="kk-KZ" w:eastAsia="ru-RU"/>
              </w:rPr>
              <w:t>лтоқсан</w:t>
            </w:r>
            <w:proofErr w:type="spellStart"/>
            <w:r w:rsidRPr="00A8487A">
              <w:rPr>
                <w:rFonts w:ascii="Times New Roman" w:hAnsi="Times New Roman" w:cs="Times New Roman"/>
                <w:sz w:val="24"/>
                <w:szCs w:val="24"/>
                <w:lang w:eastAsia="ru-RU"/>
              </w:rPr>
              <w:t>дағы</w:t>
            </w:r>
            <w:proofErr w:type="spellEnd"/>
            <w:r w:rsidRPr="00A8487A">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488</w:t>
            </w:r>
            <w:r w:rsidRPr="00A8487A">
              <w:rPr>
                <w:rFonts w:ascii="Times New Roman" w:hAnsi="Times New Roman" w:cs="Times New Roman"/>
                <w:sz w:val="24"/>
                <w:szCs w:val="24"/>
                <w:lang w:eastAsia="ru-RU"/>
              </w:rPr>
              <w:t xml:space="preserve"> </w:t>
            </w:r>
            <w:proofErr w:type="spellStart"/>
            <w:r w:rsidRPr="00A8487A">
              <w:rPr>
                <w:rFonts w:ascii="Times New Roman" w:hAnsi="Times New Roman" w:cs="Times New Roman"/>
                <w:sz w:val="24"/>
                <w:szCs w:val="24"/>
                <w:lang w:eastAsia="ru-RU"/>
              </w:rPr>
              <w:t>бұйрығы</w:t>
            </w:r>
            <w:proofErr w:type="spellEnd"/>
            <w:r w:rsidRPr="00EA0F1B">
              <w:rPr>
                <w:rFonts w:ascii="Times New Roman" w:hAnsi="Times New Roman" w:cs="Times New Roman"/>
                <w:sz w:val="24"/>
                <w:szCs w:val="24"/>
                <w:lang w:eastAsia="ru-RU"/>
              </w:rPr>
              <w:t xml:space="preserve"> /</w:t>
            </w:r>
          </w:p>
          <w:p w14:paraId="483C9C82" w14:textId="2B6E31A0" w:rsidR="00B90FBC" w:rsidRPr="00B90FBC" w:rsidRDefault="00B90FBC" w:rsidP="00A8487A">
            <w:pPr>
              <w:jc w:val="both"/>
              <w:rPr>
                <w:rFonts w:ascii="Times New Roman" w:hAnsi="Times New Roman" w:cs="Times New Roman"/>
                <w:sz w:val="24"/>
                <w:szCs w:val="24"/>
                <w:lang w:eastAsia="ru-RU"/>
              </w:rPr>
            </w:pPr>
            <w:r w:rsidRPr="00EA0F1B">
              <w:rPr>
                <w:rFonts w:ascii="Times New Roman" w:hAnsi="Times New Roman" w:cs="Times New Roman"/>
                <w:sz w:val="24"/>
                <w:szCs w:val="24"/>
                <w:lang w:eastAsia="ru-RU"/>
              </w:rPr>
              <w:t>Приказ Председателя Агентства Республики Казахстан по противодействию коррупции от 30 декабря 2022 года № 488</w:t>
            </w:r>
          </w:p>
        </w:tc>
      </w:tr>
    </w:tbl>
    <w:p w14:paraId="7EDBA75E" w14:textId="77777777" w:rsidR="00BE20F9" w:rsidRDefault="00BE20F9">
      <w:pPr>
        <w:rPr>
          <w:rFonts w:ascii="Times New Roman" w:eastAsiaTheme="majorEastAsia" w:hAnsi="Times New Roman" w:cs="Times New Roman"/>
          <w:color w:val="2F5496" w:themeColor="accent1" w:themeShade="BF"/>
          <w:sz w:val="32"/>
          <w:szCs w:val="32"/>
          <w:lang w:eastAsia="ru-RU"/>
        </w:rPr>
      </w:pPr>
    </w:p>
    <w:p w14:paraId="006A3F1C" w14:textId="77777777" w:rsidR="005A6A56" w:rsidRDefault="005A6A56">
      <w:pPr>
        <w:rPr>
          <w:rFonts w:ascii="Times New Roman" w:eastAsiaTheme="majorEastAsia" w:hAnsi="Times New Roman" w:cs="Times New Roman"/>
          <w:color w:val="2F5496" w:themeColor="accent1" w:themeShade="BF"/>
          <w:sz w:val="32"/>
          <w:szCs w:val="32"/>
          <w:lang w:eastAsia="ru-RU"/>
        </w:rPr>
      </w:pPr>
    </w:p>
    <w:p w14:paraId="26B23E3B" w14:textId="77777777" w:rsidR="005A6A56" w:rsidRPr="00D50B65" w:rsidRDefault="005A6A56">
      <w:pPr>
        <w:rPr>
          <w:rFonts w:ascii="Times New Roman" w:eastAsiaTheme="majorEastAsia" w:hAnsi="Times New Roman" w:cs="Times New Roman"/>
          <w:color w:val="2F5496" w:themeColor="accent1" w:themeShade="BF"/>
          <w:sz w:val="32"/>
          <w:szCs w:val="32"/>
          <w:lang w:eastAsia="ru-RU"/>
        </w:rPr>
      </w:pPr>
    </w:p>
    <w:p w14:paraId="697B3170" w14:textId="77777777" w:rsidR="00DF256C" w:rsidRPr="00D50B65" w:rsidRDefault="00DF256C">
      <w:pPr>
        <w:rPr>
          <w:rFonts w:ascii="Times New Roman" w:eastAsiaTheme="majorEastAsia" w:hAnsi="Times New Roman" w:cs="Times New Roman"/>
          <w:color w:val="2F5496" w:themeColor="accent1" w:themeShade="BF"/>
          <w:sz w:val="32"/>
          <w:szCs w:val="32"/>
          <w:lang w:eastAsia="ru-RU"/>
        </w:rPr>
      </w:pPr>
    </w:p>
    <w:p w14:paraId="60C2DDBB" w14:textId="77777777" w:rsidR="005A6A56" w:rsidRDefault="005A6A56">
      <w:pPr>
        <w:rPr>
          <w:rFonts w:ascii="Times New Roman" w:eastAsiaTheme="majorEastAsia" w:hAnsi="Times New Roman" w:cs="Times New Roman"/>
          <w:color w:val="2F5496" w:themeColor="accent1" w:themeShade="BF"/>
          <w:sz w:val="32"/>
          <w:szCs w:val="32"/>
          <w:lang w:eastAsia="ru-RU"/>
        </w:rPr>
      </w:pPr>
    </w:p>
    <w:bookmarkEnd w:id="6"/>
    <w:p w14:paraId="7C196717" w14:textId="6AD17A47" w:rsidR="0083679A" w:rsidRPr="003F6CA1" w:rsidRDefault="0083679A">
      <w:pPr>
        <w:rPr>
          <w:rFonts w:ascii="Times New Roman" w:eastAsiaTheme="majorEastAsia" w:hAnsi="Times New Roman" w:cs="Times New Roman"/>
          <w:color w:val="2F5496" w:themeColor="accent1" w:themeShade="BF"/>
          <w:sz w:val="32"/>
          <w:szCs w:val="32"/>
          <w:lang w:eastAsia="ru-RU"/>
        </w:rPr>
      </w:pPr>
    </w:p>
    <w:p w14:paraId="49D71B74" w14:textId="4B9E60EF" w:rsidR="00B00B3E" w:rsidRPr="003F6CA1" w:rsidRDefault="00B00B3E" w:rsidP="00B00B3E">
      <w:pPr>
        <w:pStyle w:val="1"/>
        <w:rPr>
          <w:rFonts w:ascii="Times New Roman" w:hAnsi="Times New Roman" w:cs="Times New Roman"/>
          <w:lang w:eastAsia="ru-RU"/>
        </w:rPr>
      </w:pPr>
      <w:bookmarkStart w:id="15" w:name="_Toc229558351"/>
      <w:r w:rsidRPr="00B00B3E">
        <w:rPr>
          <w:rFonts w:ascii="Times New Roman" w:hAnsi="Times New Roman" w:cs="Times New Roman"/>
          <w:lang w:eastAsia="ru-RU"/>
        </w:rPr>
        <w:lastRenderedPageBreak/>
        <w:t>БӨЛІМ</w:t>
      </w:r>
      <w:r w:rsidRPr="003F6CA1">
        <w:rPr>
          <w:rFonts w:ascii="Times New Roman" w:hAnsi="Times New Roman" w:cs="Times New Roman"/>
          <w:lang w:eastAsia="ru-RU"/>
        </w:rPr>
        <w:t xml:space="preserve"> </w:t>
      </w:r>
      <w:r>
        <w:rPr>
          <w:rFonts w:ascii="Times New Roman" w:hAnsi="Times New Roman" w:cs="Times New Roman"/>
          <w:lang w:val="en-US" w:eastAsia="ru-RU"/>
        </w:rPr>
        <w:t>A</w:t>
      </w:r>
      <w:bookmarkEnd w:id="15"/>
      <w:r w:rsidR="007D4045" w:rsidRPr="003F6CA1">
        <w:rPr>
          <w:rFonts w:ascii="Times New Roman" w:hAnsi="Times New Roman" w:cs="Times New Roman"/>
          <w:lang w:eastAsia="ru-RU"/>
        </w:rPr>
        <w:t xml:space="preserve"> </w:t>
      </w:r>
    </w:p>
    <w:p w14:paraId="2D89A918" w14:textId="016FF3DA" w:rsidR="008A39A0" w:rsidRPr="003F6CA1" w:rsidRDefault="00C07104" w:rsidP="00AE19AA">
      <w:pPr>
        <w:pStyle w:val="1"/>
        <w:spacing w:before="0" w:line="240" w:lineRule="auto"/>
        <w:ind w:firstLine="709"/>
        <w:jc w:val="both"/>
        <w:rPr>
          <w:rFonts w:ascii="Times New Roman" w:hAnsi="Times New Roman" w:cs="Times New Roman"/>
          <w:sz w:val="28"/>
          <w:szCs w:val="28"/>
          <w:lang w:eastAsia="ru-RU"/>
        </w:rPr>
      </w:pPr>
      <w:bookmarkStart w:id="16" w:name="_Toc229558352"/>
      <w:proofErr w:type="spellStart"/>
      <w:r w:rsidRPr="00C07104">
        <w:rPr>
          <w:rFonts w:ascii="Times New Roman" w:hAnsi="Times New Roman" w:cs="Times New Roman"/>
          <w:sz w:val="28"/>
          <w:szCs w:val="28"/>
          <w:lang w:eastAsia="ru-RU"/>
        </w:rPr>
        <w:t>Кіріспе</w:t>
      </w:r>
      <w:bookmarkEnd w:id="16"/>
      <w:proofErr w:type="spellEnd"/>
    </w:p>
    <w:p w14:paraId="4C133B73" w14:textId="77777777" w:rsidR="00AE19AA" w:rsidRPr="003F6CA1" w:rsidRDefault="00AE19AA" w:rsidP="00AE19AA">
      <w:pPr>
        <w:spacing w:after="0" w:line="240" w:lineRule="auto"/>
        <w:ind w:firstLine="709"/>
        <w:jc w:val="both"/>
        <w:rPr>
          <w:lang w:eastAsia="ru-RU"/>
        </w:rPr>
      </w:pPr>
    </w:p>
    <w:p w14:paraId="6654048C" w14:textId="77777777" w:rsidR="008626B6" w:rsidRPr="008626B6" w:rsidRDefault="008626B6" w:rsidP="00AE19AA">
      <w:pPr>
        <w:spacing w:after="0" w:line="240" w:lineRule="auto"/>
        <w:ind w:firstLine="709"/>
        <w:jc w:val="both"/>
        <w:rPr>
          <w:rFonts w:ascii="Times New Roman" w:hAnsi="Times New Roman" w:cs="Times New Roman"/>
          <w:sz w:val="28"/>
          <w:szCs w:val="28"/>
          <w:lang w:val="kk-KZ" w:eastAsia="ru-RU"/>
        </w:rPr>
      </w:pPr>
      <w:r w:rsidRPr="008626B6">
        <w:rPr>
          <w:rFonts w:ascii="Times New Roman" w:hAnsi="Times New Roman" w:cs="Times New Roman"/>
          <w:sz w:val="28"/>
          <w:szCs w:val="28"/>
          <w:lang w:val="kk-KZ" w:eastAsia="ru-RU"/>
        </w:rPr>
        <w:t>«Қазақстанның авиациялық әкімшілігі» АҚ өзінің миссиясын Қазақстан Республикасының азаматтық авиациясының жоғары салалық стандарттарға негізделген тұрақты дамуын қамтамасыз ету, сондай-ақ азаматтардың өмір сүру деңгейін арттыруға, ұлттық экономиканы дамытуға және елдің бәсекеге қабілеттілігін нығайтуға бағытталған мемлекетпен және қоғаммен жауапты өзара іс-қимылды жүзеге асыру деп санайды.</w:t>
      </w:r>
    </w:p>
    <w:p w14:paraId="403F59DB" w14:textId="77777777" w:rsidR="008626B6" w:rsidRPr="008626B6" w:rsidRDefault="008626B6" w:rsidP="00014156">
      <w:pPr>
        <w:spacing w:after="0" w:line="240" w:lineRule="auto"/>
        <w:ind w:firstLine="709"/>
        <w:jc w:val="both"/>
        <w:rPr>
          <w:rFonts w:ascii="Times New Roman" w:hAnsi="Times New Roman" w:cs="Times New Roman"/>
          <w:sz w:val="28"/>
          <w:szCs w:val="28"/>
          <w:lang w:val="kk-KZ" w:eastAsia="ru-RU"/>
        </w:rPr>
      </w:pPr>
      <w:r w:rsidRPr="008626B6">
        <w:rPr>
          <w:rFonts w:ascii="Times New Roman" w:hAnsi="Times New Roman" w:cs="Times New Roman"/>
          <w:sz w:val="28"/>
          <w:szCs w:val="28"/>
          <w:lang w:val="kk-KZ" w:eastAsia="ru-RU"/>
        </w:rPr>
        <w:t>«Қазақстанның авиациялық әкімшілігі» АҚ қызметкерлері өз қызметінің нәтижелері үшін жеке және ұжымдық жауапкершілікті сезіне отырып, заңдылық, адалдық, ашықтық және сыбайлас жемқорлықтың кез келген көріністеріне нөлдік төзімділік қағидаттарына адалдығын растайды.</w:t>
      </w:r>
    </w:p>
    <w:p w14:paraId="59670F15" w14:textId="77777777" w:rsidR="008626B6" w:rsidRPr="008626B6" w:rsidRDefault="008626B6" w:rsidP="00014156">
      <w:pPr>
        <w:spacing w:after="0" w:line="240" w:lineRule="auto"/>
        <w:ind w:firstLine="709"/>
        <w:jc w:val="both"/>
        <w:rPr>
          <w:rFonts w:ascii="Times New Roman" w:hAnsi="Times New Roman" w:cs="Times New Roman"/>
          <w:sz w:val="28"/>
          <w:szCs w:val="28"/>
          <w:lang w:val="kk-KZ" w:eastAsia="ru-RU"/>
        </w:rPr>
      </w:pPr>
      <w:r w:rsidRPr="008626B6">
        <w:rPr>
          <w:rFonts w:ascii="Times New Roman" w:hAnsi="Times New Roman" w:cs="Times New Roman"/>
          <w:sz w:val="28"/>
          <w:szCs w:val="28"/>
          <w:lang w:val="kk-KZ" w:eastAsia="ru-RU"/>
        </w:rPr>
        <w:t>Қоғам авиация саласындағы тұрақты нәтижелерге жету сыбайлас жемқорлықтың алдын алу және оған қарсы тұрудың тиімді жүйесінсіз мүмкін емес деп санайды. Осыған байланысты қызметкерлер мемлекеттік органдармен, жеке және заңды тұлғалармен, сондай-ақ ішкі корпоративтік қатынастарда өзара іс-қимыл жасаған кезде сыбайлас жемқорлық құқық бұзушылықтарға жол бермеу қағидаттарын басшылыққа алады.</w:t>
      </w:r>
    </w:p>
    <w:p w14:paraId="61BA8160" w14:textId="77777777" w:rsidR="008626B6" w:rsidRPr="008626B6" w:rsidRDefault="008626B6" w:rsidP="00014156">
      <w:pPr>
        <w:spacing w:after="0" w:line="240" w:lineRule="auto"/>
        <w:ind w:firstLine="709"/>
        <w:jc w:val="both"/>
        <w:rPr>
          <w:rFonts w:ascii="Times New Roman" w:hAnsi="Times New Roman" w:cs="Times New Roman"/>
          <w:sz w:val="28"/>
          <w:szCs w:val="28"/>
          <w:lang w:val="kk-KZ" w:eastAsia="ru-RU"/>
        </w:rPr>
      </w:pPr>
      <w:r w:rsidRPr="008626B6">
        <w:rPr>
          <w:rFonts w:ascii="Times New Roman" w:hAnsi="Times New Roman" w:cs="Times New Roman"/>
          <w:sz w:val="28"/>
          <w:szCs w:val="28"/>
          <w:lang w:val="kk-KZ" w:eastAsia="ru-RU"/>
        </w:rPr>
        <w:t>Қоғам сыбайлас жемқорлықтың мемлекеттік институттар мен экономиканың дамуына теріс әсер ететінін, мемлекеттік және корпоративтік басқару жүйесіне деген сенімді бұзатынын, сондай-ақ ұшу қауіпсіздігіне, авиациялық қауіпсіздікке, адамдардың өмірі мен денсаулығына қауіп төндіретінін мойындайды.</w:t>
      </w:r>
    </w:p>
    <w:p w14:paraId="5C4510D3" w14:textId="4B023D88" w:rsidR="00B00B3E" w:rsidRPr="003F6CA1" w:rsidRDefault="008626B6" w:rsidP="00014156">
      <w:pPr>
        <w:spacing w:after="0" w:line="240" w:lineRule="auto"/>
        <w:ind w:firstLine="709"/>
        <w:jc w:val="both"/>
        <w:rPr>
          <w:rFonts w:ascii="Times New Roman" w:hAnsi="Times New Roman" w:cs="Times New Roman"/>
          <w:sz w:val="28"/>
          <w:szCs w:val="28"/>
          <w:lang w:val="kk-KZ" w:eastAsia="ru-RU"/>
        </w:rPr>
      </w:pPr>
      <w:r w:rsidRPr="008626B6">
        <w:rPr>
          <w:rFonts w:ascii="Times New Roman" w:hAnsi="Times New Roman" w:cs="Times New Roman"/>
          <w:sz w:val="28"/>
          <w:szCs w:val="28"/>
          <w:lang w:val="kk-KZ" w:eastAsia="ru-RU"/>
        </w:rPr>
        <w:t>Осы Сыбайлас жемқорлыққа қарсы стандарт Қоғам қызметкерлерінің мінез-құлқына қатысты бірыңғай тәсілдер мен талаптарды бекітеді, олар сыбайлас жемқорлық тәуекелдерін болдырмауға және адалдық пен сыбайлас жемқорлыққа төзбеушілік қағидаттарына негізделген корпоративтік мәдениетті қалыптастыруға бағытталған.</w:t>
      </w:r>
    </w:p>
    <w:p w14:paraId="748A272D" w14:textId="77777777" w:rsidR="002935C8" w:rsidRPr="003F6CA1" w:rsidRDefault="002935C8" w:rsidP="00014156">
      <w:pPr>
        <w:spacing w:after="0" w:line="240" w:lineRule="auto"/>
        <w:ind w:firstLine="709"/>
        <w:jc w:val="both"/>
        <w:rPr>
          <w:rFonts w:ascii="Times New Roman" w:hAnsi="Times New Roman" w:cs="Times New Roman"/>
          <w:sz w:val="28"/>
          <w:szCs w:val="28"/>
          <w:lang w:val="kk-KZ" w:eastAsia="ru-RU"/>
        </w:rPr>
      </w:pPr>
    </w:p>
    <w:p w14:paraId="326A60B5" w14:textId="25586A89" w:rsidR="000F20D8" w:rsidRPr="003F6CA1" w:rsidRDefault="00C612C5" w:rsidP="00014156">
      <w:pPr>
        <w:pStyle w:val="1"/>
        <w:spacing w:before="0" w:line="240" w:lineRule="auto"/>
        <w:ind w:firstLine="709"/>
        <w:jc w:val="both"/>
        <w:rPr>
          <w:rFonts w:ascii="Times New Roman" w:hAnsi="Times New Roman" w:cs="Times New Roman"/>
          <w:sz w:val="28"/>
          <w:szCs w:val="28"/>
          <w:lang w:val="kk-KZ" w:eastAsia="ru-RU"/>
        </w:rPr>
      </w:pPr>
      <w:bookmarkStart w:id="17" w:name="_Toc229558353"/>
      <w:r w:rsidRPr="008B0F5A">
        <w:rPr>
          <w:rFonts w:ascii="Times New Roman" w:hAnsi="Times New Roman" w:cs="Times New Roman"/>
          <w:sz w:val="28"/>
          <w:szCs w:val="28"/>
          <w:lang w:val="kk-KZ" w:eastAsia="ru-RU"/>
        </w:rPr>
        <w:t>A</w:t>
      </w:r>
      <w:r w:rsidR="000F20D8" w:rsidRPr="008B0F5A">
        <w:rPr>
          <w:rFonts w:ascii="Times New Roman" w:hAnsi="Times New Roman" w:cs="Times New Roman"/>
          <w:sz w:val="28"/>
          <w:szCs w:val="28"/>
          <w:lang w:val="kk-KZ" w:eastAsia="ru-RU"/>
        </w:rPr>
        <w:t>.1. Жалпы ережелер</w:t>
      </w:r>
      <w:bookmarkEnd w:id="17"/>
      <w:r w:rsidR="000F20D8" w:rsidRPr="008B0F5A">
        <w:rPr>
          <w:rFonts w:ascii="Times New Roman" w:hAnsi="Times New Roman" w:cs="Times New Roman"/>
          <w:sz w:val="28"/>
          <w:szCs w:val="28"/>
          <w:lang w:val="kk-KZ" w:eastAsia="ru-RU"/>
        </w:rPr>
        <w:t xml:space="preserve"> </w:t>
      </w:r>
    </w:p>
    <w:p w14:paraId="42433F25" w14:textId="77777777" w:rsidR="00014156" w:rsidRPr="003F6CA1" w:rsidRDefault="00014156" w:rsidP="00014156">
      <w:pPr>
        <w:spacing w:after="0" w:line="240" w:lineRule="auto"/>
        <w:ind w:firstLine="709"/>
        <w:jc w:val="both"/>
        <w:rPr>
          <w:lang w:val="kk-KZ" w:eastAsia="ru-RU"/>
        </w:rPr>
      </w:pPr>
    </w:p>
    <w:p w14:paraId="360CD09A" w14:textId="77777777" w:rsidR="000F20D8" w:rsidRPr="000F20D8" w:rsidRDefault="000F20D8" w:rsidP="00014156">
      <w:pPr>
        <w:spacing w:after="0" w:line="240" w:lineRule="auto"/>
        <w:ind w:firstLine="709"/>
        <w:jc w:val="both"/>
        <w:rPr>
          <w:rFonts w:ascii="Times New Roman" w:hAnsi="Times New Roman" w:cs="Times New Roman"/>
          <w:sz w:val="28"/>
          <w:szCs w:val="28"/>
          <w:lang w:val="kk-KZ" w:eastAsia="ru-RU"/>
        </w:rPr>
      </w:pPr>
      <w:r w:rsidRPr="000F20D8">
        <w:rPr>
          <w:rFonts w:ascii="Times New Roman" w:hAnsi="Times New Roman" w:cs="Times New Roman"/>
          <w:sz w:val="28"/>
          <w:szCs w:val="28"/>
          <w:lang w:val="kk-KZ" w:eastAsia="ru-RU"/>
        </w:rPr>
        <w:t xml:space="preserve">1.1. «Қазақстанның авиациялық әкімшілігі» АҚ-ның осы Сыбайлас жемқорлыққа қарсы стандарты (бұдан әрі – Стандарт, Қоғам сәйкесінше) «Сыбайлас жемқорлыққа қарсы іс-қимыл туралы» Қазақстан Республикасы Заңының (бұдан әрі – Заң) 10-бабының 2-тармағына сәйкес, Қазақстан Республикасы Сыбайлас жемқорлыққа қарсы іс-қимыл агенттігі Төрағасының 2024 жылғы «31» желтоқсандағы № 285 бұйрығымен бекітілген Сыбайлас жемқорлыққа қарсы стандарттарды қалыптастыру жөніндегі әдістемелік ұсынымдардың (бұдан әрі – Әдістемелік ұсынымдар) негізінде, «Қазақстанның авиациялық әкімшілігі» АҚ Бас директорының 2020 жылғы 21 сәуірдегі № 122 бұйрығымен бекітілген Стандарттың бұрын қолданыста болған нұсқасын алмастыра отырып, сондай-ақ Қазақстан Республикасы Сыбайлас жемқорлыққа қарсы іс-қимыл агенттігі Төрағасының 2023 </w:t>
      </w:r>
      <w:r w:rsidRPr="000F20D8">
        <w:rPr>
          <w:rFonts w:ascii="Times New Roman" w:hAnsi="Times New Roman" w:cs="Times New Roman"/>
          <w:sz w:val="28"/>
          <w:szCs w:val="28"/>
          <w:lang w:val="kk-KZ" w:eastAsia="ru-RU"/>
        </w:rPr>
        <w:lastRenderedPageBreak/>
        <w:t>жылғы 31 наурыздағы № 112 бұйрығымен бекітілген Квазимемлекеттік сектор субъектілеріндегі сыбайлас жемқорлыққа қарсы комплаенс-қызметтер туралы үлгілік ереже ескеріле отырып әзірленді.</w:t>
      </w:r>
    </w:p>
    <w:p w14:paraId="24AB7D69" w14:textId="77777777" w:rsidR="000F20D8" w:rsidRPr="000F20D8" w:rsidRDefault="000F20D8" w:rsidP="000F20D8">
      <w:pPr>
        <w:spacing w:after="0" w:line="240" w:lineRule="auto"/>
        <w:ind w:firstLine="709"/>
        <w:jc w:val="both"/>
        <w:rPr>
          <w:rFonts w:ascii="Times New Roman" w:hAnsi="Times New Roman" w:cs="Times New Roman"/>
          <w:sz w:val="28"/>
          <w:szCs w:val="28"/>
          <w:lang w:val="kk-KZ" w:eastAsia="ru-RU"/>
        </w:rPr>
      </w:pPr>
      <w:r w:rsidRPr="000F20D8">
        <w:rPr>
          <w:rFonts w:ascii="Times New Roman" w:hAnsi="Times New Roman" w:cs="Times New Roman"/>
          <w:sz w:val="28"/>
          <w:szCs w:val="28"/>
          <w:lang w:val="kk-KZ" w:eastAsia="ru-RU"/>
        </w:rPr>
        <w:t>Қоғамның Сыбайлас жемқорлыққа қарсы стандарты Қоғам қызметінде сыбайлас жемқорлықтың кез келген көріністеріне төзбеушілік атмосферасын қалыптастыруға бағытталған мінез-құлық ережелерінің (рұқсаттардың, тыйымдардың және шектеулердің) жүйесін білдіреді және сыбайлас жемқорлықтың алдын алуға бағытталған ұсынымдарды қамтиды.</w:t>
      </w:r>
    </w:p>
    <w:p w14:paraId="61F6FA56" w14:textId="77777777" w:rsidR="000F20D8" w:rsidRPr="000F20D8" w:rsidRDefault="000F20D8" w:rsidP="000F20D8">
      <w:pPr>
        <w:spacing w:after="0" w:line="240" w:lineRule="auto"/>
        <w:ind w:firstLine="709"/>
        <w:jc w:val="both"/>
        <w:rPr>
          <w:rFonts w:ascii="Times New Roman" w:hAnsi="Times New Roman" w:cs="Times New Roman"/>
          <w:sz w:val="28"/>
          <w:szCs w:val="28"/>
          <w:lang w:val="kk-KZ" w:eastAsia="ru-RU"/>
        </w:rPr>
      </w:pPr>
      <w:r w:rsidRPr="000F20D8">
        <w:rPr>
          <w:rFonts w:ascii="Times New Roman" w:hAnsi="Times New Roman" w:cs="Times New Roman"/>
          <w:sz w:val="28"/>
          <w:szCs w:val="28"/>
          <w:lang w:val="kk-KZ" w:eastAsia="ru-RU"/>
        </w:rPr>
        <w:t>1.2. Сыбайлас жемқорлыққа қарсы стандарттың негізгі қағидаттары: заңдылық; адамның және азаматтың құқықтарын, бостандықтарын және заңды мүдделерін қорғаудың басымдығы; жариялылық және ашықтық; мемлекет пен азаматтық қоғамның өзара іс-қимылы; сыбайлас жемқорлыққа қарсы іс-қимыл шараларын жүйелі және кешенді қолдану; сыбайлас жемқорлықтың алдын алу шараларының басымдығы; сыбайлас жемқорлыққа қарсы іс-қимылға жәрдемдесетін адамдарды қорғау және көтермелеу; сыбайлас жемқорлық құқық бұзушылықтарды жасағаны үшін жауапкершіліктің міндеттілігі.</w:t>
      </w:r>
    </w:p>
    <w:p w14:paraId="5AEEA33C" w14:textId="77777777" w:rsidR="000F20D8" w:rsidRPr="000F20D8" w:rsidRDefault="000F20D8" w:rsidP="000F20D8">
      <w:pPr>
        <w:spacing w:after="0" w:line="240" w:lineRule="auto"/>
        <w:ind w:firstLine="709"/>
        <w:jc w:val="both"/>
        <w:rPr>
          <w:rFonts w:ascii="Times New Roman" w:hAnsi="Times New Roman" w:cs="Times New Roman"/>
          <w:sz w:val="28"/>
          <w:szCs w:val="28"/>
          <w:lang w:val="kk-KZ" w:eastAsia="ru-RU"/>
        </w:rPr>
      </w:pPr>
      <w:r w:rsidRPr="000F20D8">
        <w:rPr>
          <w:rFonts w:ascii="Times New Roman" w:hAnsi="Times New Roman" w:cs="Times New Roman"/>
          <w:sz w:val="28"/>
          <w:szCs w:val="28"/>
          <w:lang w:val="kk-KZ" w:eastAsia="ru-RU"/>
        </w:rPr>
        <w:t>1.3. Сыбайлас жемқорлыққа қарсы стандарт Қоғамның ішкі құжаты болып табылады және Қоғамның Директорлар кеңесінің шешімімен бекітіледі (оның ішінде Стандартқа өзгерістер және (немесе) толықтырулар енгізу).</w:t>
      </w:r>
    </w:p>
    <w:p w14:paraId="01E1DE65" w14:textId="16A9181B" w:rsidR="002F5B02" w:rsidRPr="003F6CA1" w:rsidRDefault="000F20D8" w:rsidP="00D50B65">
      <w:pPr>
        <w:spacing w:after="0" w:line="240" w:lineRule="auto"/>
        <w:ind w:firstLine="709"/>
        <w:jc w:val="both"/>
        <w:rPr>
          <w:rFonts w:ascii="Times New Roman" w:hAnsi="Times New Roman" w:cs="Times New Roman"/>
          <w:sz w:val="28"/>
          <w:szCs w:val="28"/>
          <w:lang w:val="kk-KZ" w:eastAsia="ru-RU"/>
        </w:rPr>
      </w:pPr>
      <w:r w:rsidRPr="000F20D8">
        <w:rPr>
          <w:rFonts w:ascii="Times New Roman" w:hAnsi="Times New Roman" w:cs="Times New Roman"/>
          <w:sz w:val="28"/>
          <w:szCs w:val="28"/>
          <w:lang w:val="kk-KZ" w:eastAsia="ru-RU"/>
        </w:rPr>
        <w:t>1.4. Осы Сыбайлас жемқорлыққа қарсы стандарт орыс, қазақ және ағылшын тілдерінде жасалған. Әртүрлі тілдердегі нұсқалар арасында сәйкессіздік болған жағдайда, орыс тіліндегі мәтін басым болады.</w:t>
      </w:r>
    </w:p>
    <w:p w14:paraId="750A344F" w14:textId="77777777" w:rsidR="00014156" w:rsidRPr="003F6CA1" w:rsidRDefault="00014156" w:rsidP="00D50B65">
      <w:pPr>
        <w:spacing w:after="0" w:line="240" w:lineRule="auto"/>
        <w:ind w:firstLine="709"/>
        <w:jc w:val="both"/>
        <w:rPr>
          <w:rFonts w:ascii="Times New Roman" w:hAnsi="Times New Roman" w:cs="Times New Roman"/>
          <w:sz w:val="28"/>
          <w:szCs w:val="28"/>
          <w:lang w:val="kk-KZ" w:eastAsia="ru-RU"/>
        </w:rPr>
      </w:pPr>
    </w:p>
    <w:p w14:paraId="7A6CAA5D" w14:textId="4C2604AE" w:rsidR="00D50B65" w:rsidRPr="003F6CA1" w:rsidRDefault="000B7F9D" w:rsidP="00E21DD7">
      <w:pPr>
        <w:pStyle w:val="1"/>
        <w:spacing w:before="0" w:line="240" w:lineRule="auto"/>
        <w:ind w:left="708" w:firstLine="1"/>
        <w:jc w:val="both"/>
        <w:rPr>
          <w:rFonts w:ascii="Times New Roman" w:hAnsi="Times New Roman" w:cs="Times New Roman"/>
          <w:sz w:val="28"/>
          <w:szCs w:val="28"/>
          <w:lang w:val="kk-KZ" w:eastAsia="ru-RU"/>
        </w:rPr>
      </w:pPr>
      <w:bookmarkStart w:id="18" w:name="_Toc229558354"/>
      <w:r w:rsidRPr="008B0F5A">
        <w:rPr>
          <w:rFonts w:ascii="Times New Roman" w:hAnsi="Times New Roman" w:cs="Times New Roman"/>
          <w:sz w:val="28"/>
          <w:szCs w:val="28"/>
          <w:lang w:val="kk-KZ" w:eastAsia="ru-RU"/>
        </w:rPr>
        <w:t>A.</w:t>
      </w:r>
      <w:r w:rsidR="005E643A" w:rsidRPr="008B0F5A">
        <w:rPr>
          <w:rFonts w:ascii="Times New Roman" w:hAnsi="Times New Roman" w:cs="Times New Roman"/>
          <w:sz w:val="28"/>
          <w:szCs w:val="28"/>
          <w:lang w:val="kk-KZ" w:eastAsia="ru-RU"/>
        </w:rPr>
        <w:t>2. Сыбайлас жемқорлық тәуекелдерін картаға түсіру және сыбайлас жемқорлық картасын қалыптастыру</w:t>
      </w:r>
      <w:bookmarkEnd w:id="18"/>
    </w:p>
    <w:p w14:paraId="178FEF25" w14:textId="77777777" w:rsidR="00014156" w:rsidRPr="003F6CA1" w:rsidRDefault="00014156" w:rsidP="00014156">
      <w:pPr>
        <w:spacing w:after="0" w:line="240" w:lineRule="auto"/>
        <w:ind w:firstLine="709"/>
        <w:jc w:val="both"/>
        <w:rPr>
          <w:lang w:val="kk-KZ" w:eastAsia="ru-RU"/>
        </w:rPr>
      </w:pPr>
    </w:p>
    <w:p w14:paraId="2964223E"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2.1. Сыбайлас жемқорлық тәуекелдерін картаға түсіру сыбайлас жемқорлық тәуекелдерінің туындау себептерін анықтауға, олардың алдын алу және жою жөніндегі шараларды айқындауға, сондай-ақ бірінші басшының назарын қажет ететін проблемалық аймақтарды анықтауға мүмкіндік береді.</w:t>
      </w:r>
    </w:p>
    <w:p w14:paraId="01825BF9"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Картаға түсіру нәтижесі анықталған сыбайлас жемқорлық тәуекелдеріне ұшырау деңгейінің графикалық бейнесі болып табылатын сыбайлас жемқорлық тәуекелдерінің картасы болып табылады. Карта Қазақстан Республикасының Сыбайлас жемқорлыққа қарсы іс-қимыл агенттігі Төрағасының 2022 жылғы 30 желтоқсандағы № 488 бұйрығымен бекітілген Сыбайлас жемқорлық тәуекелдеріне ішкі талдау жүргізу жөніндегі әдістемелік ұсынымдардың 43-тармағына (бұдан әрі – Сыбайлас жемқорлық тәуекелдеріне ішкі талдау жүргізу жөніндегі әдістемелік ұсынымдар) және көрсетілген әдістемелік ұсынымдарға 1-қосымшаға сәйкес ресімделеді.</w:t>
      </w:r>
    </w:p>
    <w:p w14:paraId="010F22D2"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2.2. Картаға түсіру алгоритмі келесі кезеңдерді қамтиды:</w:t>
      </w:r>
    </w:p>
    <w:p w14:paraId="3CB79115"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 xml:space="preserve">1) сыбайлас жемқорлық тәуекелдерін анықтау: ішкі процестерге, функцияларға, ұйымдық құрылымға, Қоғамның қызметін реттейтін заңнамаға, тексерулердің </w:t>
      </w:r>
      <w:r w:rsidRPr="00446A9C">
        <w:rPr>
          <w:rFonts w:ascii="Times New Roman" w:hAnsi="Times New Roman" w:cs="Times New Roman"/>
          <w:sz w:val="28"/>
          <w:szCs w:val="28"/>
          <w:lang w:val="kk-KZ" w:eastAsia="ru-RU"/>
        </w:rPr>
        <w:lastRenderedPageBreak/>
        <w:t>нәтижелеріне, бұрын анықталған сыбайлас жемқорлық және (немесе) мүдделер қақтығысы фактілеріне, сондай-ақ заңды түрде алынған өзге де ақпарат көздеріне жүйелі талдау (жылына кемінде бір рет) жүргізіледі.</w:t>
      </w:r>
    </w:p>
    <w:p w14:paraId="694599D8"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Қоғамда сыбайлас жемқорлық тәуекелдеріне ішкі талдау Сыбайлас жемқорлық тәуекелдеріне ішкі талдау жүргізу жөніндегі әдістемелік ұсынымдарға сәйкес жүргізіледі.</w:t>
      </w:r>
    </w:p>
    <w:p w14:paraId="2E2BE270"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Қажет болған жағдайда Қазақстан Республикасының заңнамасы, Қоғамның ұйымдастыру-штаттық құрылымы және (немесе) штат саны, сыбайлас жемқорлыққа осал деп саналатын функцияларды іске асыратын жұмыскерлердің лауазымдық міндеттері өзгерген немесе сыбайлас жемқорлық тәуекелдерінің деңгейіне әсер ететін өзге де мән-жайлар басталған жағдайда сыбайлас жемқорлық тәуекелдерінің картасын жаңарту жүзеге асырылады.</w:t>
      </w:r>
    </w:p>
    <w:p w14:paraId="649ABCE6"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2) сыбайлас жемқорлық тәуекелдерін сыныптау: Сыбайлас жемқорлық тәуекелдеріне ішкі талдау жүргізу жөніндегі әдістемелік ұсынымдардың 43-тармағында көзделген өлшемшарттар бойынша сыбайлас жемқорлық тәуекелдерін саралау жүзеге асырылады.</w:t>
      </w:r>
    </w:p>
    <w:p w14:paraId="1F4DB812"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3) сыбайлас жемқорлық тәуекелдерін жою және азайту:</w:t>
      </w:r>
    </w:p>
    <w:p w14:paraId="039B4F54"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сыбайлас жемқорлық тәуекелдерінің картасы негізінде оларды жою жөніндегі нақты шараларды, орындау мерзімдерін, жауапты тұлғаларды және іс-шараларды аяқтау нысанын көрсете отырып, іс-шаралар жоспары әзірленеді. Жоспар бекітіледі және Қоғамның бірінші басшысының бақылауында болады.</w:t>
      </w:r>
    </w:p>
    <w:p w14:paraId="783EF33F"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4) мүдделі тараптарды хабардар ету: сыбайлас жемқорлық тәуекелдерін жою жөніндегі іс-шаралар жоспары Қоғамның интернет-ресурсында орналастырылады.</w:t>
      </w:r>
    </w:p>
    <w:p w14:paraId="2206BEC3"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Мемлекеттік құпияларды, қызметтік, коммерциялық құпияны, инсайдерлік ақпаратты немесе жеке деректерді құрайтын ақпаратты жария ету тәуекелдері болған жағдайда оның бір бөлігін жариялауға жол беріледі.</w:t>
      </w:r>
    </w:p>
    <w:p w14:paraId="77D0F084"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5) кері байланыс механизмін құру: мүдделі тараптардан кері байланыс алу мүмкіндігі қамтамасыз етіледі. Хабардар ету және жариялылық Қазақстан Республикасының мемлекеттік құпиялар, ақпаратқа қол жеткізу, жеке деректер және оларды қорғау туралы заңнамасының талаптарын сақтай отырып жүзеге асырылады.</w:t>
      </w:r>
    </w:p>
    <w:p w14:paraId="25A7E234"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2.3. Сыбайлас жемқорлық тәуекелдерін картаға түсіру Қазақстан Республикасының Сыбайлас жемқорлыққа қарсы саясатының тұжырымдамасын іске асыру жөніндегі іс-қимыл жоспарын орындау шеңберінде жүргізілетін сыбайлас жемқорлық картасын қалыптастыру үшін пайдаланылады.</w:t>
      </w:r>
    </w:p>
    <w:p w14:paraId="349DAE3F"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2.4. Сыбайлас жемқорлық картасы әлеуетті сыбайлас жемқорлық тәуекелдері туралы мәліметтерді жүйелеу және одан кейін алдын алу шараларын әзірлеу мақсатында қалыптастырылады.</w:t>
      </w:r>
    </w:p>
    <w:p w14:paraId="20327A0F" w14:textId="77777777" w:rsidR="005E643A" w:rsidRPr="00446A9C" w:rsidRDefault="005E643A" w:rsidP="00014156">
      <w:pPr>
        <w:spacing w:after="0" w:line="240" w:lineRule="auto"/>
        <w:ind w:firstLine="709"/>
        <w:jc w:val="both"/>
        <w:rPr>
          <w:rFonts w:ascii="Times New Roman" w:hAnsi="Times New Roman" w:cs="Times New Roman"/>
          <w:sz w:val="28"/>
          <w:szCs w:val="28"/>
          <w:lang w:val="kk-KZ" w:eastAsia="ru-RU"/>
        </w:rPr>
      </w:pPr>
      <w:r w:rsidRPr="00446A9C">
        <w:rPr>
          <w:rFonts w:ascii="Times New Roman" w:hAnsi="Times New Roman" w:cs="Times New Roman"/>
          <w:sz w:val="28"/>
          <w:szCs w:val="28"/>
          <w:lang w:val="kk-KZ" w:eastAsia="ru-RU"/>
        </w:rPr>
        <w:t>Сыбайлас жемқорлық картасы сыбайлас жемқорлық тәуекелдері туралы мәліметтерді олардың саралауымен, сыбайлас жемқорлық тәуекелдеріне ұшырайтын лауазымдардың тізбесін қамтиды, сондай-ақ бұқаралық ақпарат құралдарындағы жарияланымдарды, өтініштерді, шағымдарды және ықтимал сыбайлас жемқорлық алғышарттары туралы өзге де деректерді талдауды қамтуы мүмкін.</w:t>
      </w:r>
    </w:p>
    <w:p w14:paraId="18258607" w14:textId="6EF5FA12" w:rsidR="002F5B02" w:rsidRPr="003F6CA1" w:rsidRDefault="005E643A" w:rsidP="00014156">
      <w:pPr>
        <w:spacing w:after="0" w:line="240" w:lineRule="auto"/>
        <w:ind w:firstLine="709"/>
        <w:jc w:val="both"/>
        <w:rPr>
          <w:rFonts w:ascii="Times New Roman" w:hAnsi="Times New Roman" w:cs="Times New Roman"/>
          <w:sz w:val="28"/>
          <w:szCs w:val="28"/>
          <w:lang w:eastAsia="ru-RU"/>
        </w:rPr>
      </w:pPr>
      <w:proofErr w:type="spellStart"/>
      <w:r w:rsidRPr="000B7F9D">
        <w:rPr>
          <w:rFonts w:ascii="Times New Roman" w:hAnsi="Times New Roman" w:cs="Times New Roman"/>
          <w:sz w:val="28"/>
          <w:szCs w:val="28"/>
          <w:lang w:eastAsia="ru-RU"/>
        </w:rPr>
        <w:lastRenderedPageBreak/>
        <w:t>Сыбайлас</w:t>
      </w:r>
      <w:proofErr w:type="spellEnd"/>
      <w:r w:rsidRPr="000B7F9D">
        <w:rPr>
          <w:rFonts w:ascii="Times New Roman" w:hAnsi="Times New Roman" w:cs="Times New Roman"/>
          <w:sz w:val="28"/>
          <w:szCs w:val="28"/>
          <w:lang w:eastAsia="ru-RU"/>
        </w:rPr>
        <w:t xml:space="preserve"> </w:t>
      </w:r>
      <w:proofErr w:type="spellStart"/>
      <w:r w:rsidRPr="000B7F9D">
        <w:rPr>
          <w:rFonts w:ascii="Times New Roman" w:hAnsi="Times New Roman" w:cs="Times New Roman"/>
          <w:sz w:val="28"/>
          <w:szCs w:val="28"/>
          <w:lang w:eastAsia="ru-RU"/>
        </w:rPr>
        <w:t>жемқорлық</w:t>
      </w:r>
      <w:proofErr w:type="spellEnd"/>
      <w:r w:rsidRPr="000B7F9D">
        <w:rPr>
          <w:rFonts w:ascii="Times New Roman" w:hAnsi="Times New Roman" w:cs="Times New Roman"/>
          <w:sz w:val="28"/>
          <w:szCs w:val="28"/>
          <w:lang w:eastAsia="ru-RU"/>
        </w:rPr>
        <w:t xml:space="preserve"> </w:t>
      </w:r>
      <w:proofErr w:type="spellStart"/>
      <w:r w:rsidRPr="000B7F9D">
        <w:rPr>
          <w:rFonts w:ascii="Times New Roman" w:hAnsi="Times New Roman" w:cs="Times New Roman"/>
          <w:sz w:val="28"/>
          <w:szCs w:val="28"/>
          <w:lang w:eastAsia="ru-RU"/>
        </w:rPr>
        <w:t>картасы</w:t>
      </w:r>
      <w:proofErr w:type="spellEnd"/>
      <w:r w:rsidRPr="000B7F9D">
        <w:rPr>
          <w:rFonts w:ascii="Times New Roman" w:hAnsi="Times New Roman" w:cs="Times New Roman"/>
          <w:sz w:val="28"/>
          <w:szCs w:val="28"/>
          <w:lang w:eastAsia="ru-RU"/>
        </w:rPr>
        <w:t xml:space="preserve"> </w:t>
      </w:r>
      <w:proofErr w:type="spellStart"/>
      <w:r w:rsidRPr="000B7F9D">
        <w:rPr>
          <w:rFonts w:ascii="Times New Roman" w:hAnsi="Times New Roman" w:cs="Times New Roman"/>
          <w:sz w:val="28"/>
          <w:szCs w:val="28"/>
          <w:lang w:eastAsia="ru-RU"/>
        </w:rPr>
        <w:t>Қоғамның</w:t>
      </w:r>
      <w:proofErr w:type="spellEnd"/>
      <w:r w:rsidRPr="000B7F9D">
        <w:rPr>
          <w:rFonts w:ascii="Times New Roman" w:hAnsi="Times New Roman" w:cs="Times New Roman"/>
          <w:sz w:val="28"/>
          <w:szCs w:val="28"/>
          <w:lang w:eastAsia="ru-RU"/>
        </w:rPr>
        <w:t xml:space="preserve"> интернет-</w:t>
      </w:r>
      <w:proofErr w:type="spellStart"/>
      <w:r w:rsidRPr="000B7F9D">
        <w:rPr>
          <w:rFonts w:ascii="Times New Roman" w:hAnsi="Times New Roman" w:cs="Times New Roman"/>
          <w:sz w:val="28"/>
          <w:szCs w:val="28"/>
          <w:lang w:eastAsia="ru-RU"/>
        </w:rPr>
        <w:t>ресурсында</w:t>
      </w:r>
      <w:proofErr w:type="spellEnd"/>
      <w:r w:rsidRPr="000B7F9D">
        <w:rPr>
          <w:rFonts w:ascii="Times New Roman" w:hAnsi="Times New Roman" w:cs="Times New Roman"/>
          <w:sz w:val="28"/>
          <w:szCs w:val="28"/>
          <w:lang w:eastAsia="ru-RU"/>
        </w:rPr>
        <w:t xml:space="preserve"> </w:t>
      </w:r>
      <w:proofErr w:type="spellStart"/>
      <w:r w:rsidRPr="000B7F9D">
        <w:rPr>
          <w:rFonts w:ascii="Times New Roman" w:hAnsi="Times New Roman" w:cs="Times New Roman"/>
          <w:sz w:val="28"/>
          <w:szCs w:val="28"/>
          <w:lang w:eastAsia="ru-RU"/>
        </w:rPr>
        <w:t>орналастырылады</w:t>
      </w:r>
      <w:proofErr w:type="spellEnd"/>
      <w:r w:rsidRPr="000B7F9D">
        <w:rPr>
          <w:rFonts w:ascii="Times New Roman" w:hAnsi="Times New Roman" w:cs="Times New Roman"/>
          <w:sz w:val="28"/>
          <w:szCs w:val="28"/>
          <w:lang w:eastAsia="ru-RU"/>
        </w:rPr>
        <w:t>.</w:t>
      </w:r>
    </w:p>
    <w:p w14:paraId="093D97DB" w14:textId="77777777" w:rsidR="00176E9C" w:rsidRPr="003F6CA1" w:rsidRDefault="00176E9C" w:rsidP="00014156">
      <w:pPr>
        <w:spacing w:after="0" w:line="240" w:lineRule="auto"/>
        <w:ind w:firstLine="709"/>
        <w:jc w:val="both"/>
        <w:rPr>
          <w:rFonts w:ascii="Times New Roman" w:hAnsi="Times New Roman" w:cs="Times New Roman"/>
          <w:sz w:val="28"/>
          <w:szCs w:val="28"/>
          <w:lang w:eastAsia="ru-RU"/>
        </w:rPr>
      </w:pPr>
    </w:p>
    <w:p w14:paraId="7FDD22B8" w14:textId="0863923E" w:rsidR="00D50B65" w:rsidRPr="003F6CA1" w:rsidRDefault="005B351A" w:rsidP="00724741">
      <w:pPr>
        <w:pStyle w:val="1"/>
        <w:spacing w:before="0" w:line="240" w:lineRule="auto"/>
        <w:ind w:firstLine="709"/>
        <w:jc w:val="both"/>
        <w:rPr>
          <w:rFonts w:ascii="Times New Roman" w:hAnsi="Times New Roman" w:cs="Times New Roman"/>
          <w:sz w:val="28"/>
          <w:szCs w:val="28"/>
          <w:lang w:eastAsia="ru-RU"/>
        </w:rPr>
      </w:pPr>
      <w:bookmarkStart w:id="19" w:name="_Toc229558355"/>
      <w:r w:rsidRPr="0036168E">
        <w:rPr>
          <w:rFonts w:ascii="Times New Roman" w:hAnsi="Times New Roman" w:cs="Times New Roman"/>
          <w:sz w:val="28"/>
          <w:szCs w:val="28"/>
          <w:lang w:val="en-US" w:eastAsia="ru-RU"/>
        </w:rPr>
        <w:t>A</w:t>
      </w:r>
      <w:r w:rsidRPr="0036168E">
        <w:rPr>
          <w:rFonts w:ascii="Times New Roman" w:hAnsi="Times New Roman" w:cs="Times New Roman"/>
          <w:sz w:val="28"/>
          <w:szCs w:val="28"/>
          <w:lang w:eastAsia="ru-RU"/>
        </w:rPr>
        <w:t xml:space="preserve">.3. </w:t>
      </w:r>
      <w:proofErr w:type="spellStart"/>
      <w:r w:rsidRPr="0036168E">
        <w:rPr>
          <w:rFonts w:ascii="Times New Roman" w:hAnsi="Times New Roman" w:cs="Times New Roman"/>
          <w:sz w:val="28"/>
          <w:szCs w:val="28"/>
          <w:lang w:eastAsia="ru-RU"/>
        </w:rPr>
        <w:t>Мүдделер</w:t>
      </w:r>
      <w:proofErr w:type="spellEnd"/>
      <w:r w:rsidRPr="0036168E">
        <w:rPr>
          <w:rFonts w:ascii="Times New Roman" w:hAnsi="Times New Roman" w:cs="Times New Roman"/>
          <w:sz w:val="28"/>
          <w:szCs w:val="28"/>
          <w:lang w:eastAsia="ru-RU"/>
        </w:rPr>
        <w:t xml:space="preserve"> </w:t>
      </w:r>
      <w:proofErr w:type="spellStart"/>
      <w:r w:rsidRPr="0036168E">
        <w:rPr>
          <w:rFonts w:ascii="Times New Roman" w:hAnsi="Times New Roman" w:cs="Times New Roman"/>
          <w:sz w:val="28"/>
          <w:szCs w:val="28"/>
          <w:lang w:eastAsia="ru-RU"/>
        </w:rPr>
        <w:t>қақтығысының</w:t>
      </w:r>
      <w:proofErr w:type="spellEnd"/>
      <w:r w:rsidRPr="0036168E">
        <w:rPr>
          <w:rFonts w:ascii="Times New Roman" w:hAnsi="Times New Roman" w:cs="Times New Roman"/>
          <w:sz w:val="28"/>
          <w:szCs w:val="28"/>
          <w:lang w:eastAsia="ru-RU"/>
        </w:rPr>
        <w:t xml:space="preserve"> </w:t>
      </w:r>
      <w:proofErr w:type="spellStart"/>
      <w:r w:rsidRPr="0036168E">
        <w:rPr>
          <w:rFonts w:ascii="Times New Roman" w:hAnsi="Times New Roman" w:cs="Times New Roman"/>
          <w:sz w:val="28"/>
          <w:szCs w:val="28"/>
          <w:lang w:eastAsia="ru-RU"/>
        </w:rPr>
        <w:t>алдын</w:t>
      </w:r>
      <w:proofErr w:type="spellEnd"/>
      <w:r w:rsidRPr="0036168E">
        <w:rPr>
          <w:rFonts w:ascii="Times New Roman" w:hAnsi="Times New Roman" w:cs="Times New Roman"/>
          <w:sz w:val="28"/>
          <w:szCs w:val="28"/>
          <w:lang w:eastAsia="ru-RU"/>
        </w:rPr>
        <w:t xml:space="preserve"> </w:t>
      </w:r>
      <w:proofErr w:type="spellStart"/>
      <w:r w:rsidRPr="0036168E">
        <w:rPr>
          <w:rFonts w:ascii="Times New Roman" w:hAnsi="Times New Roman" w:cs="Times New Roman"/>
          <w:sz w:val="28"/>
          <w:szCs w:val="28"/>
          <w:lang w:eastAsia="ru-RU"/>
        </w:rPr>
        <w:t>алу</w:t>
      </w:r>
      <w:bookmarkEnd w:id="19"/>
      <w:proofErr w:type="spellEnd"/>
    </w:p>
    <w:p w14:paraId="1F73E7B6" w14:textId="77777777" w:rsidR="00176E9C" w:rsidRPr="003F6CA1" w:rsidRDefault="00176E9C" w:rsidP="00724741">
      <w:pPr>
        <w:spacing w:after="0" w:line="240" w:lineRule="auto"/>
        <w:ind w:firstLine="709"/>
        <w:jc w:val="both"/>
        <w:rPr>
          <w:lang w:eastAsia="ru-RU"/>
        </w:rPr>
      </w:pPr>
    </w:p>
    <w:p w14:paraId="49B24840" w14:textId="77777777" w:rsidR="005B351A" w:rsidRPr="005B351A" w:rsidRDefault="005B351A" w:rsidP="00724741">
      <w:pPr>
        <w:spacing w:after="0" w:line="240" w:lineRule="auto"/>
        <w:ind w:firstLine="709"/>
        <w:jc w:val="both"/>
        <w:rPr>
          <w:rFonts w:ascii="Times New Roman" w:hAnsi="Times New Roman" w:cs="Times New Roman"/>
          <w:sz w:val="28"/>
          <w:szCs w:val="28"/>
          <w:lang w:eastAsia="ru-RU"/>
        </w:rPr>
      </w:pPr>
      <w:r w:rsidRPr="005B351A">
        <w:rPr>
          <w:rFonts w:ascii="Times New Roman" w:hAnsi="Times New Roman" w:cs="Times New Roman"/>
          <w:sz w:val="28"/>
          <w:szCs w:val="28"/>
          <w:lang w:eastAsia="ru-RU"/>
        </w:rPr>
        <w:t xml:space="preserve">3.1. </w:t>
      </w:r>
      <w:proofErr w:type="spellStart"/>
      <w:r w:rsidRPr="005B351A">
        <w:rPr>
          <w:rFonts w:ascii="Times New Roman" w:hAnsi="Times New Roman" w:cs="Times New Roman"/>
          <w:sz w:val="28"/>
          <w:szCs w:val="28"/>
          <w:lang w:eastAsia="ru-RU"/>
        </w:rPr>
        <w:t>Мүдделер</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қақтығысының</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алдын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алу</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қажеттілігі</w:t>
      </w:r>
      <w:proofErr w:type="spellEnd"/>
    </w:p>
    <w:p w14:paraId="578A90FF" w14:textId="77777777" w:rsidR="005B351A" w:rsidRPr="005B351A" w:rsidRDefault="005B351A" w:rsidP="00724741">
      <w:pPr>
        <w:spacing w:after="0" w:line="240" w:lineRule="auto"/>
        <w:ind w:firstLine="709"/>
        <w:jc w:val="both"/>
        <w:rPr>
          <w:rFonts w:ascii="Times New Roman" w:hAnsi="Times New Roman" w:cs="Times New Roman"/>
          <w:sz w:val="28"/>
          <w:szCs w:val="28"/>
          <w:lang w:eastAsia="ru-RU"/>
        </w:rPr>
      </w:pPr>
      <w:proofErr w:type="spellStart"/>
      <w:r w:rsidRPr="005B351A">
        <w:rPr>
          <w:rFonts w:ascii="Times New Roman" w:hAnsi="Times New Roman" w:cs="Times New Roman"/>
          <w:sz w:val="28"/>
          <w:szCs w:val="28"/>
          <w:lang w:eastAsia="ru-RU"/>
        </w:rPr>
        <w:t>Мүдделер</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қақтығысының</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алдын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алу</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сыбайлас</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жемқорлыққа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қарсы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іс-қимыл</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жасау</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және</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адалдықты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қамтамасыз</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етудің</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негізгі</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шараларының</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бірі</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болып</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табылады</w:t>
      </w:r>
      <w:proofErr w:type="spellEnd"/>
      <w:r w:rsidRPr="005B351A">
        <w:rPr>
          <w:rFonts w:ascii="Times New Roman" w:hAnsi="Times New Roman" w:cs="Times New Roman"/>
          <w:sz w:val="28"/>
          <w:szCs w:val="28"/>
          <w:lang w:eastAsia="ru-RU"/>
        </w:rPr>
        <w:t>.</w:t>
      </w:r>
    </w:p>
    <w:p w14:paraId="79E966FE" w14:textId="77777777" w:rsidR="005B351A" w:rsidRPr="005B351A" w:rsidRDefault="005B351A" w:rsidP="00724741">
      <w:pPr>
        <w:spacing w:after="0" w:line="240" w:lineRule="auto"/>
        <w:ind w:firstLine="709"/>
        <w:jc w:val="both"/>
        <w:rPr>
          <w:rFonts w:ascii="Times New Roman" w:hAnsi="Times New Roman" w:cs="Times New Roman"/>
          <w:sz w:val="28"/>
          <w:szCs w:val="28"/>
          <w:lang w:eastAsia="ru-RU"/>
        </w:rPr>
      </w:pPr>
      <w:proofErr w:type="spellStart"/>
      <w:r w:rsidRPr="005B351A">
        <w:rPr>
          <w:rFonts w:ascii="Times New Roman" w:hAnsi="Times New Roman" w:cs="Times New Roman"/>
          <w:sz w:val="28"/>
          <w:szCs w:val="28"/>
          <w:lang w:eastAsia="ru-RU"/>
        </w:rPr>
        <w:t>Мүдделер</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қақтығысының</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алдын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алу</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мақсатында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Қазақстан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Республикасының</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Сыбайлас</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жемқорлыққа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қарсы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іс-қимыл</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туралы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Заңында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мемлекеттік</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функцияларды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орындауға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уәкілеттік</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берілген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адамдарға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оларға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теңестірілген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адамдарға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сондай-ақ</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лауазымды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адамдарға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қойылатын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талаптар</w:t>
      </w:r>
      <w:proofErr w:type="spellEnd"/>
      <w:r w:rsidRPr="005B351A">
        <w:rPr>
          <w:rFonts w:ascii="Times New Roman" w:hAnsi="Times New Roman" w:cs="Times New Roman"/>
          <w:sz w:val="28"/>
          <w:szCs w:val="28"/>
          <w:lang w:eastAsia="ru-RU"/>
        </w:rPr>
        <w:t xml:space="preserve"> мен </w:t>
      </w:r>
      <w:proofErr w:type="spellStart"/>
      <w:r w:rsidRPr="005B351A">
        <w:rPr>
          <w:rFonts w:ascii="Times New Roman" w:hAnsi="Times New Roman" w:cs="Times New Roman"/>
          <w:sz w:val="28"/>
          <w:szCs w:val="28"/>
          <w:lang w:eastAsia="ru-RU"/>
        </w:rPr>
        <w:t>шектеулер</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белгіленген</w:t>
      </w:r>
      <w:proofErr w:type="spellEnd"/>
      <w:r w:rsidRPr="005B351A">
        <w:rPr>
          <w:rFonts w:ascii="Times New Roman" w:hAnsi="Times New Roman" w:cs="Times New Roman"/>
          <w:sz w:val="28"/>
          <w:szCs w:val="28"/>
          <w:lang w:eastAsia="ru-RU"/>
        </w:rPr>
        <w:t>.</w:t>
      </w:r>
    </w:p>
    <w:p w14:paraId="7229FE4F" w14:textId="77777777" w:rsidR="009169E2" w:rsidRDefault="005B351A" w:rsidP="00176E9C">
      <w:pPr>
        <w:spacing w:after="0" w:line="240" w:lineRule="auto"/>
        <w:ind w:firstLine="709"/>
        <w:jc w:val="both"/>
        <w:rPr>
          <w:rFonts w:ascii="Times New Roman" w:hAnsi="Times New Roman" w:cs="Times New Roman"/>
          <w:sz w:val="28"/>
          <w:szCs w:val="28"/>
          <w:lang w:eastAsia="ru-RU"/>
        </w:rPr>
      </w:pPr>
      <w:proofErr w:type="spellStart"/>
      <w:r w:rsidRPr="005B351A">
        <w:rPr>
          <w:rFonts w:ascii="Times New Roman" w:hAnsi="Times New Roman" w:cs="Times New Roman"/>
          <w:sz w:val="28"/>
          <w:szCs w:val="28"/>
          <w:lang w:eastAsia="ru-RU"/>
        </w:rPr>
        <w:t>Тыйым</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салынады</w:t>
      </w:r>
      <w:proofErr w:type="spellEnd"/>
      <w:r w:rsidRPr="005B351A">
        <w:rPr>
          <w:rFonts w:ascii="Times New Roman" w:hAnsi="Times New Roman" w:cs="Times New Roman"/>
          <w:sz w:val="28"/>
          <w:szCs w:val="28"/>
          <w:lang w:eastAsia="ru-RU"/>
        </w:rPr>
        <w:t>:</w:t>
      </w:r>
    </w:p>
    <w:p w14:paraId="29C4FFF3" w14:textId="77777777" w:rsidR="009169E2" w:rsidRDefault="009169E2"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мемлекеттік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функцияларды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орындауға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үйлесімсіз</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жүзеге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асыруға</w:t>
      </w:r>
      <w:proofErr w:type="spellEnd"/>
      <w:r w:rsidR="005B351A" w:rsidRPr="005B351A">
        <w:rPr>
          <w:rFonts w:ascii="Times New Roman" w:hAnsi="Times New Roman" w:cs="Times New Roman"/>
          <w:sz w:val="28"/>
          <w:szCs w:val="28"/>
          <w:lang w:eastAsia="ru-RU"/>
        </w:rPr>
        <w:t xml:space="preserve">; </w:t>
      </w:r>
    </w:p>
    <w:p w14:paraId="60364429" w14:textId="77777777" w:rsidR="009169E2" w:rsidRDefault="009169E2"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жақын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туыстарының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ата-анасының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балаларының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асырап</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алушыларының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асырап</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алынғандарының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толық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жартылай</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бауырларының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ата-әжелерінің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немерелерінің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жұбайының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зайыбының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жекжатының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тікелей</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бағыныштылығында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тұрған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лауазымды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атқаруға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сондай-ақ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көрсетілген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адамдарды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тікелей</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бағыныштылығында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ұстауға</w:t>
      </w:r>
      <w:proofErr w:type="spellEnd"/>
      <w:r w:rsidR="005B351A" w:rsidRPr="005B351A">
        <w:rPr>
          <w:rFonts w:ascii="Times New Roman" w:hAnsi="Times New Roman" w:cs="Times New Roman"/>
          <w:sz w:val="28"/>
          <w:szCs w:val="28"/>
          <w:lang w:eastAsia="ru-RU"/>
        </w:rPr>
        <w:t>;</w:t>
      </w:r>
    </w:p>
    <w:p w14:paraId="02779B00" w14:textId="77777777" w:rsidR="00A63B11" w:rsidRDefault="009169E2"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жақын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туыстарымен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жұбайымен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зайыбымен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жекжатымен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квазимемлекеттік</w:t>
      </w:r>
      <w:proofErr w:type="spellEnd"/>
      <w:r w:rsidR="005B351A" w:rsidRPr="005B351A">
        <w:rPr>
          <w:rFonts w:ascii="Times New Roman" w:hAnsi="Times New Roman" w:cs="Times New Roman"/>
          <w:sz w:val="28"/>
          <w:szCs w:val="28"/>
          <w:lang w:eastAsia="ru-RU"/>
        </w:rPr>
        <w:t xml:space="preserve"> сектор </w:t>
      </w:r>
      <w:proofErr w:type="spellStart"/>
      <w:r w:rsidR="005B351A" w:rsidRPr="005B351A">
        <w:rPr>
          <w:rFonts w:ascii="Times New Roman" w:hAnsi="Times New Roman" w:cs="Times New Roman"/>
          <w:sz w:val="28"/>
          <w:szCs w:val="28"/>
          <w:lang w:eastAsia="ru-RU"/>
        </w:rPr>
        <w:t>субъектісінің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бір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басқару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органында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байқаушы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кеңесінде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атқарушы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органда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бір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мезгілде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лауазымдарды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атқаруға</w:t>
      </w:r>
      <w:proofErr w:type="spellEnd"/>
      <w:r w:rsidR="005B351A" w:rsidRPr="005B351A">
        <w:rPr>
          <w:rFonts w:ascii="Times New Roman" w:hAnsi="Times New Roman" w:cs="Times New Roman"/>
          <w:sz w:val="28"/>
          <w:szCs w:val="28"/>
          <w:lang w:eastAsia="ru-RU"/>
        </w:rPr>
        <w:t>;</w:t>
      </w:r>
    </w:p>
    <w:p w14:paraId="6A6668E0" w14:textId="77777777" w:rsidR="00A63B11" w:rsidRDefault="00A63B11"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мүліктік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мүліктік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емес</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w:t>
      </w:r>
      <w:proofErr w:type="spellEnd"/>
      <w:r w:rsidR="005B351A" w:rsidRPr="005B351A">
        <w:rPr>
          <w:rFonts w:ascii="Times New Roman" w:hAnsi="Times New Roman" w:cs="Times New Roman"/>
          <w:sz w:val="28"/>
          <w:szCs w:val="28"/>
          <w:lang w:eastAsia="ru-RU"/>
        </w:rPr>
        <w:t xml:space="preserve"> мен </w:t>
      </w:r>
      <w:proofErr w:type="spellStart"/>
      <w:r w:rsidR="005B351A" w:rsidRPr="005B351A">
        <w:rPr>
          <w:rFonts w:ascii="Times New Roman" w:hAnsi="Times New Roman" w:cs="Times New Roman"/>
          <w:sz w:val="28"/>
          <w:szCs w:val="28"/>
          <w:lang w:eastAsia="ru-RU"/>
        </w:rPr>
        <w:t>артықшылықтарды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алу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мақсатында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ресми</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таратуға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жатпайтын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өзге</w:t>
      </w:r>
      <w:proofErr w:type="spellEnd"/>
      <w:r w:rsidR="005B351A" w:rsidRPr="005B351A">
        <w:rPr>
          <w:rFonts w:ascii="Times New Roman" w:hAnsi="Times New Roman" w:cs="Times New Roman"/>
          <w:sz w:val="28"/>
          <w:szCs w:val="28"/>
          <w:lang w:eastAsia="ru-RU"/>
        </w:rPr>
        <w:t xml:space="preserve"> де </w:t>
      </w:r>
      <w:proofErr w:type="spellStart"/>
      <w:r w:rsidR="005B351A" w:rsidRPr="005B351A">
        <w:rPr>
          <w:rFonts w:ascii="Times New Roman" w:hAnsi="Times New Roman" w:cs="Times New Roman"/>
          <w:sz w:val="28"/>
          <w:szCs w:val="28"/>
          <w:lang w:eastAsia="ru-RU"/>
        </w:rPr>
        <w:t>ақпаратты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пайдалануға</w:t>
      </w:r>
      <w:proofErr w:type="spellEnd"/>
      <w:r w:rsidR="005B351A" w:rsidRPr="005B351A">
        <w:rPr>
          <w:rFonts w:ascii="Times New Roman" w:hAnsi="Times New Roman" w:cs="Times New Roman"/>
          <w:sz w:val="28"/>
          <w:szCs w:val="28"/>
          <w:lang w:eastAsia="ru-RU"/>
        </w:rPr>
        <w:t>;</w:t>
      </w:r>
    </w:p>
    <w:p w14:paraId="3C7B525A" w14:textId="77777777" w:rsidR="00A63B11" w:rsidRDefault="00A63B11"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оларды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берген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адамдардың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пайдасына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әрекеттер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әрекетсіздік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үшін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жеке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делдалдар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арқылы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материалдық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сыйақы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сыйлықтар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жеңілдіктер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алуға</w:t>
      </w:r>
      <w:proofErr w:type="spellEnd"/>
      <w:r w:rsidR="005B351A" w:rsidRPr="005B351A">
        <w:rPr>
          <w:rFonts w:ascii="Times New Roman" w:hAnsi="Times New Roman" w:cs="Times New Roman"/>
          <w:sz w:val="28"/>
          <w:szCs w:val="28"/>
          <w:lang w:eastAsia="ru-RU"/>
        </w:rPr>
        <w:t>;</w:t>
      </w:r>
    </w:p>
    <w:p w14:paraId="18CB8DCB" w14:textId="77777777" w:rsidR="00A63B11" w:rsidRDefault="00A63B11"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Қазақстан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Республикасының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шегінен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тыс</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жерде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орналасқан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шетелдік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банктерде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шоттарды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салымдарды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ашуға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иеленуге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сондай-ақ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осындай</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банктерде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қолма-қол</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ақшаны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құндылықтарды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сақтауға</w:t>
      </w:r>
      <w:proofErr w:type="spellEnd"/>
      <w:r w:rsidR="005B351A" w:rsidRPr="005B351A">
        <w:rPr>
          <w:rFonts w:ascii="Times New Roman" w:hAnsi="Times New Roman" w:cs="Times New Roman"/>
          <w:sz w:val="28"/>
          <w:szCs w:val="28"/>
          <w:lang w:eastAsia="ru-RU"/>
        </w:rPr>
        <w:t>;</w:t>
      </w:r>
    </w:p>
    <w:p w14:paraId="1AF2CBF9" w14:textId="77777777" w:rsidR="00967148" w:rsidRDefault="00A63B11"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кәсіпкерлік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өзге</w:t>
      </w:r>
      <w:proofErr w:type="spellEnd"/>
      <w:r w:rsidR="005B351A" w:rsidRPr="005B351A">
        <w:rPr>
          <w:rFonts w:ascii="Times New Roman" w:hAnsi="Times New Roman" w:cs="Times New Roman"/>
          <w:sz w:val="28"/>
          <w:szCs w:val="28"/>
          <w:lang w:eastAsia="ru-RU"/>
        </w:rPr>
        <w:t xml:space="preserve"> де </w:t>
      </w:r>
      <w:proofErr w:type="spellStart"/>
      <w:r w:rsidR="005B351A" w:rsidRPr="005B351A">
        <w:rPr>
          <w:rFonts w:ascii="Times New Roman" w:hAnsi="Times New Roman" w:cs="Times New Roman"/>
          <w:sz w:val="28"/>
          <w:szCs w:val="28"/>
          <w:lang w:eastAsia="ru-RU"/>
        </w:rPr>
        <w:t>ақы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төленетін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қызметпен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айналысуға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сондай-ақ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ұйымдық-құқықтық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нысанына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қарамастан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коммерциялық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ұйымды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басқаруға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қатысуға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мұндай</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қатысу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лауазымдық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өкілеттіктерге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кіретін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Қазақстан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Республикасының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заңнамасында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рұқсат</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етілген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жағдайларды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қоспағанда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ішінде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педагогикалық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ғылыми</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өзге</w:t>
      </w:r>
      <w:proofErr w:type="spellEnd"/>
      <w:r w:rsidR="005B351A" w:rsidRPr="005B351A">
        <w:rPr>
          <w:rFonts w:ascii="Times New Roman" w:hAnsi="Times New Roman" w:cs="Times New Roman"/>
          <w:sz w:val="28"/>
          <w:szCs w:val="28"/>
          <w:lang w:eastAsia="ru-RU"/>
        </w:rPr>
        <w:t xml:space="preserve"> де </w:t>
      </w:r>
      <w:proofErr w:type="spellStart"/>
      <w:r w:rsidR="005B351A" w:rsidRPr="005B351A">
        <w:rPr>
          <w:rFonts w:ascii="Times New Roman" w:hAnsi="Times New Roman" w:cs="Times New Roman"/>
          <w:sz w:val="28"/>
          <w:szCs w:val="28"/>
          <w:lang w:eastAsia="ru-RU"/>
        </w:rPr>
        <w:t>шығармашылық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w:t>
      </w:r>
      <w:proofErr w:type="spellEnd"/>
      <w:r w:rsidR="005B351A" w:rsidRPr="005B351A">
        <w:rPr>
          <w:rFonts w:ascii="Times New Roman" w:hAnsi="Times New Roman" w:cs="Times New Roman"/>
          <w:sz w:val="28"/>
          <w:szCs w:val="28"/>
          <w:lang w:eastAsia="ru-RU"/>
        </w:rPr>
        <w:t>);</w:t>
      </w:r>
    </w:p>
    <w:p w14:paraId="7ECB9E9A" w14:textId="77777777" w:rsidR="004376D6" w:rsidRDefault="00967148" w:rsidP="00CF2D4D">
      <w:pPr>
        <w:spacing w:after="0" w:line="240" w:lineRule="auto"/>
        <w:ind w:firstLine="709"/>
        <w:jc w:val="both"/>
        <w:rPr>
          <w:rFonts w:ascii="Times New Roman" w:hAnsi="Times New Roman" w:cs="Times New Roman"/>
          <w:sz w:val="28"/>
          <w:szCs w:val="28"/>
          <w:lang w:val="en-US"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Қоғамның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материалдық-техникалық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қаржылық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ақпараттық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ресурстарын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сондай-ақ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ақпаратты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емес</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мақсаттарда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пайдалануға</w:t>
      </w:r>
      <w:proofErr w:type="spellEnd"/>
      <w:r w:rsidR="005B351A" w:rsidRPr="005B351A">
        <w:rPr>
          <w:rFonts w:ascii="Times New Roman" w:hAnsi="Times New Roman" w:cs="Times New Roman"/>
          <w:sz w:val="28"/>
          <w:szCs w:val="28"/>
          <w:lang w:eastAsia="ru-RU"/>
        </w:rPr>
        <w:t>;</w:t>
      </w:r>
    </w:p>
    <w:p w14:paraId="3D210DDA" w14:textId="44F4CF90" w:rsidR="00454ABD" w:rsidRPr="004376D6" w:rsidRDefault="00454ABD" w:rsidP="00CF2D4D">
      <w:pPr>
        <w:spacing w:after="0" w:line="240" w:lineRule="auto"/>
        <w:ind w:firstLine="709"/>
        <w:jc w:val="both"/>
        <w:rPr>
          <w:rFonts w:ascii="Times New Roman" w:hAnsi="Times New Roman" w:cs="Times New Roman"/>
          <w:sz w:val="28"/>
          <w:szCs w:val="28"/>
          <w:lang w:val="en-US" w:eastAsia="ru-RU"/>
        </w:rPr>
      </w:pPr>
      <w:r w:rsidRPr="004376D6">
        <w:rPr>
          <w:rFonts w:ascii="Times New Roman" w:hAnsi="Times New Roman" w:cs="Times New Roman"/>
          <w:sz w:val="28"/>
          <w:szCs w:val="28"/>
          <w:lang w:val="en-US" w:eastAsia="ru-RU"/>
        </w:rPr>
        <w:lastRenderedPageBreak/>
        <w:t>-</w:t>
      </w:r>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мемлекеттік</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органдардың</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қалыпты</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жұмыс</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істеуіне</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лауазымдық</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міндеттерді</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орындауға</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кедергі</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келтіретін</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әрекеттерге</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оның</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ішінде</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ереуілдер</w:t>
      </w:r>
      <w:proofErr w:type="spellEnd"/>
      <w:r w:rsidR="005B351A" w:rsidRPr="004376D6">
        <w:rPr>
          <w:rFonts w:ascii="Times New Roman" w:hAnsi="Times New Roman" w:cs="Times New Roman"/>
          <w:sz w:val="28"/>
          <w:szCs w:val="28"/>
          <w:lang w:val="en-US" w:eastAsia="ru-RU"/>
        </w:rPr>
        <w:t xml:space="preserve"> </w:t>
      </w:r>
      <w:r w:rsidR="005B351A" w:rsidRPr="005B351A">
        <w:rPr>
          <w:rFonts w:ascii="Times New Roman" w:hAnsi="Times New Roman" w:cs="Times New Roman"/>
          <w:sz w:val="28"/>
          <w:szCs w:val="28"/>
          <w:lang w:eastAsia="ru-RU"/>
        </w:rPr>
        <w:t>мен</w:t>
      </w:r>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санкцияланбаған</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митингілерге</w:t>
      </w:r>
      <w:proofErr w:type="spellEnd"/>
      <w:r w:rsidR="005B351A" w:rsidRPr="004376D6">
        <w:rPr>
          <w:rFonts w:ascii="Times New Roman" w:hAnsi="Times New Roman" w:cs="Times New Roman"/>
          <w:sz w:val="28"/>
          <w:szCs w:val="28"/>
          <w:lang w:val="en-US" w:eastAsia="ru-RU"/>
        </w:rPr>
        <w:t xml:space="preserve"> </w:t>
      </w:r>
      <w:proofErr w:type="spellStart"/>
      <w:r w:rsidR="005B351A" w:rsidRPr="005B351A">
        <w:rPr>
          <w:rFonts w:ascii="Times New Roman" w:hAnsi="Times New Roman" w:cs="Times New Roman"/>
          <w:sz w:val="28"/>
          <w:szCs w:val="28"/>
          <w:lang w:eastAsia="ru-RU"/>
        </w:rPr>
        <w:t>қатысуға</w:t>
      </w:r>
      <w:proofErr w:type="spellEnd"/>
      <w:r w:rsidR="005B351A" w:rsidRPr="004376D6">
        <w:rPr>
          <w:rFonts w:ascii="Times New Roman" w:hAnsi="Times New Roman" w:cs="Times New Roman"/>
          <w:sz w:val="28"/>
          <w:szCs w:val="28"/>
          <w:lang w:val="en-US" w:eastAsia="ru-RU"/>
        </w:rPr>
        <w:t>;</w:t>
      </w:r>
    </w:p>
    <w:p w14:paraId="540BDB57" w14:textId="77777777" w:rsidR="00454ABD"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мүдделеріне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қайшы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келетін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өкілеттіктерді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өзіне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үшінші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тұлғаларға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w:t>
      </w:r>
      <w:proofErr w:type="spellEnd"/>
      <w:r w:rsidR="005B351A" w:rsidRPr="005B351A">
        <w:rPr>
          <w:rFonts w:ascii="Times New Roman" w:hAnsi="Times New Roman" w:cs="Times New Roman"/>
          <w:sz w:val="28"/>
          <w:szCs w:val="28"/>
          <w:lang w:eastAsia="ru-RU"/>
        </w:rPr>
        <w:t xml:space="preserve"> мен </w:t>
      </w:r>
      <w:proofErr w:type="spellStart"/>
      <w:r w:rsidR="005B351A" w:rsidRPr="005B351A">
        <w:rPr>
          <w:rFonts w:ascii="Times New Roman" w:hAnsi="Times New Roman" w:cs="Times New Roman"/>
          <w:sz w:val="28"/>
          <w:szCs w:val="28"/>
          <w:lang w:eastAsia="ru-RU"/>
        </w:rPr>
        <w:t>артықшылықтар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алу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мақсатында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сол</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сияқты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өзге</w:t>
      </w:r>
      <w:proofErr w:type="spellEnd"/>
      <w:r w:rsidR="005B351A" w:rsidRPr="005B351A">
        <w:rPr>
          <w:rFonts w:ascii="Times New Roman" w:hAnsi="Times New Roman" w:cs="Times New Roman"/>
          <w:sz w:val="28"/>
          <w:szCs w:val="28"/>
          <w:lang w:eastAsia="ru-RU"/>
        </w:rPr>
        <w:t xml:space="preserve"> де </w:t>
      </w:r>
      <w:proofErr w:type="spellStart"/>
      <w:r w:rsidR="005B351A" w:rsidRPr="005B351A">
        <w:rPr>
          <w:rFonts w:ascii="Times New Roman" w:hAnsi="Times New Roman" w:cs="Times New Roman"/>
          <w:sz w:val="28"/>
          <w:szCs w:val="28"/>
          <w:lang w:eastAsia="ru-RU"/>
        </w:rPr>
        <w:t>тұлғаларға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ұйымдарға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зиян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келтіру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мақсатында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пайдалануға</w:t>
      </w:r>
      <w:proofErr w:type="spellEnd"/>
      <w:r w:rsidR="005B351A" w:rsidRPr="005B351A">
        <w:rPr>
          <w:rFonts w:ascii="Times New Roman" w:hAnsi="Times New Roman" w:cs="Times New Roman"/>
          <w:sz w:val="28"/>
          <w:szCs w:val="28"/>
          <w:lang w:eastAsia="ru-RU"/>
        </w:rPr>
        <w:t>;</w:t>
      </w:r>
    </w:p>
    <w:p w14:paraId="512FCB5F" w14:textId="77777777" w:rsidR="00454ABD"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ойын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мекемелеріндегі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құмар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ойындарға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бәс</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тігуге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сондай-ақ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осындай</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мекемелерден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тыс</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жерде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ішінде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ақпараттық-коммуникациялық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желілер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ішінде</w:t>
      </w:r>
      <w:proofErr w:type="spellEnd"/>
      <w:r w:rsidR="005B351A" w:rsidRPr="005B351A">
        <w:rPr>
          <w:rFonts w:ascii="Times New Roman" w:hAnsi="Times New Roman" w:cs="Times New Roman"/>
          <w:sz w:val="28"/>
          <w:szCs w:val="28"/>
          <w:lang w:eastAsia="ru-RU"/>
        </w:rPr>
        <w:t xml:space="preserve"> Интернет </w:t>
      </w:r>
      <w:proofErr w:type="spellStart"/>
      <w:r w:rsidR="005B351A" w:rsidRPr="005B351A">
        <w:rPr>
          <w:rFonts w:ascii="Times New Roman" w:hAnsi="Times New Roman" w:cs="Times New Roman"/>
          <w:sz w:val="28"/>
          <w:szCs w:val="28"/>
          <w:lang w:eastAsia="ru-RU"/>
        </w:rPr>
        <w:t>желісі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арқылы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құмар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ойындарға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және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бәс</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тігуге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қатысуға</w:t>
      </w:r>
      <w:proofErr w:type="spellEnd"/>
      <w:r w:rsidR="005B351A" w:rsidRPr="005B351A">
        <w:rPr>
          <w:rFonts w:ascii="Times New Roman" w:hAnsi="Times New Roman" w:cs="Times New Roman"/>
          <w:sz w:val="28"/>
          <w:szCs w:val="28"/>
          <w:lang w:eastAsia="ru-RU"/>
        </w:rPr>
        <w:t>;</w:t>
      </w:r>
    </w:p>
    <w:p w14:paraId="4678BA69" w14:textId="77777777" w:rsidR="00454ABD"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мүдделер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қақтығысы</w:t>
      </w:r>
      <w:proofErr w:type="spellEnd"/>
      <w:r w:rsidR="005B351A" w:rsidRPr="005B351A">
        <w:rPr>
          <w:rFonts w:ascii="Times New Roman" w:hAnsi="Times New Roman" w:cs="Times New Roman"/>
          <w:sz w:val="28"/>
          <w:szCs w:val="28"/>
          <w:lang w:eastAsia="ru-RU"/>
        </w:rPr>
        <w:t xml:space="preserve"> бар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туындауы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мүмкін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шешімдерді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әзірлеуге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талқылауға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қабылдауға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қатысуға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шешімдерге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өзгеше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түрде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ықпал</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етуге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мүдделер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қақтығысы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реттелмеген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кезде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лауазымдық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міндеттерді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орындауға</w:t>
      </w:r>
      <w:proofErr w:type="spellEnd"/>
      <w:r w:rsidR="005B351A" w:rsidRPr="005B351A">
        <w:rPr>
          <w:rFonts w:ascii="Times New Roman" w:hAnsi="Times New Roman" w:cs="Times New Roman"/>
          <w:sz w:val="28"/>
          <w:szCs w:val="28"/>
          <w:lang w:eastAsia="ru-RU"/>
        </w:rPr>
        <w:t>;</w:t>
      </w:r>
    </w:p>
    <w:p w14:paraId="302429F4" w14:textId="77777777" w:rsidR="00454ABD"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берілген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өкілеттіктердің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шегінен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шығатын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әрекеттерді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жасауға</w:t>
      </w:r>
      <w:proofErr w:type="spellEnd"/>
      <w:r w:rsidR="005B351A" w:rsidRPr="005B351A">
        <w:rPr>
          <w:rFonts w:ascii="Times New Roman" w:hAnsi="Times New Roman" w:cs="Times New Roman"/>
          <w:sz w:val="28"/>
          <w:szCs w:val="28"/>
          <w:lang w:eastAsia="ru-RU"/>
        </w:rPr>
        <w:t>;</w:t>
      </w:r>
    </w:p>
    <w:p w14:paraId="5AA3ED87" w14:textId="77777777" w:rsidR="00454ABD"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ресми</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құжаттарға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көрінеу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жалған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мәліметтер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енгізуге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олардың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мазмұнын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бұрмалайтын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түзетулер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жасауға</w:t>
      </w:r>
      <w:proofErr w:type="spellEnd"/>
      <w:r w:rsidR="005B351A" w:rsidRPr="005B351A">
        <w:rPr>
          <w:rFonts w:ascii="Times New Roman" w:hAnsi="Times New Roman" w:cs="Times New Roman"/>
          <w:sz w:val="28"/>
          <w:szCs w:val="28"/>
          <w:lang w:eastAsia="ru-RU"/>
        </w:rPr>
        <w:t xml:space="preserve">; </w:t>
      </w:r>
    </w:p>
    <w:p w14:paraId="1FA650AB" w14:textId="77777777" w:rsidR="00454ABD"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өзіне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үшінші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тұлғаларға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w:t>
      </w:r>
      <w:proofErr w:type="spellEnd"/>
      <w:r w:rsidR="005B351A" w:rsidRPr="005B351A">
        <w:rPr>
          <w:rFonts w:ascii="Times New Roman" w:hAnsi="Times New Roman" w:cs="Times New Roman"/>
          <w:sz w:val="28"/>
          <w:szCs w:val="28"/>
          <w:lang w:eastAsia="ru-RU"/>
        </w:rPr>
        <w:t xml:space="preserve"> мен </w:t>
      </w:r>
      <w:proofErr w:type="spellStart"/>
      <w:r w:rsidR="005B351A" w:rsidRPr="005B351A">
        <w:rPr>
          <w:rFonts w:ascii="Times New Roman" w:hAnsi="Times New Roman" w:cs="Times New Roman"/>
          <w:sz w:val="28"/>
          <w:szCs w:val="28"/>
          <w:lang w:eastAsia="ru-RU"/>
        </w:rPr>
        <w:t>артықшылықтар</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алу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өзге</w:t>
      </w:r>
      <w:proofErr w:type="spellEnd"/>
      <w:r w:rsidR="005B351A" w:rsidRPr="005B351A">
        <w:rPr>
          <w:rFonts w:ascii="Times New Roman" w:hAnsi="Times New Roman" w:cs="Times New Roman"/>
          <w:sz w:val="28"/>
          <w:szCs w:val="28"/>
          <w:lang w:eastAsia="ru-RU"/>
        </w:rPr>
        <w:t xml:space="preserve"> де </w:t>
      </w:r>
      <w:proofErr w:type="spellStart"/>
      <w:r w:rsidR="005B351A" w:rsidRPr="005B351A">
        <w:rPr>
          <w:rFonts w:ascii="Times New Roman" w:hAnsi="Times New Roman" w:cs="Times New Roman"/>
          <w:sz w:val="28"/>
          <w:szCs w:val="28"/>
          <w:lang w:eastAsia="ru-RU"/>
        </w:rPr>
        <w:t>тұлғаларға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ұйымдарға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зиян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келтіру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мақсатында</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міндеттерді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атқару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кезінде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әрекетсіздікке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жол</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беруге</w:t>
      </w:r>
      <w:proofErr w:type="spellEnd"/>
      <w:r w:rsidR="005B351A" w:rsidRPr="005B351A">
        <w:rPr>
          <w:rFonts w:ascii="Times New Roman" w:hAnsi="Times New Roman" w:cs="Times New Roman"/>
          <w:sz w:val="28"/>
          <w:szCs w:val="28"/>
          <w:lang w:eastAsia="ru-RU"/>
        </w:rPr>
        <w:t>;</w:t>
      </w:r>
    </w:p>
    <w:p w14:paraId="1457F182" w14:textId="77777777" w:rsidR="00454ABD"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қызметке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немқұрайлы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қатынас</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салдарынан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лауазымдық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міндеттерді</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орындамау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немесе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тиісінше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орындамау</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арқылы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көрінетін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немқұрайлылық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танытуға</w:t>
      </w:r>
      <w:proofErr w:type="spellEnd"/>
      <w:r w:rsidR="005B351A" w:rsidRPr="005B351A">
        <w:rPr>
          <w:rFonts w:ascii="Times New Roman" w:hAnsi="Times New Roman" w:cs="Times New Roman"/>
          <w:sz w:val="28"/>
          <w:szCs w:val="28"/>
          <w:lang w:eastAsia="ru-RU"/>
        </w:rPr>
        <w:t>;</w:t>
      </w:r>
    </w:p>
    <w:p w14:paraId="0A210EBF" w14:textId="0CD8BC28" w:rsidR="005B351A" w:rsidRPr="005B351A" w:rsidRDefault="00454ABD" w:rsidP="00176E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қызметтік</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жағдайды</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сондай-ақ</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бұрын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атқарған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лауазымның</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артықшылықтарын</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жеке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мүдделерде</w:t>
      </w:r>
      <w:proofErr w:type="spellEnd"/>
      <w:r w:rsidR="005B351A" w:rsidRPr="005B351A">
        <w:rPr>
          <w:rFonts w:ascii="Times New Roman" w:hAnsi="Times New Roman" w:cs="Times New Roman"/>
          <w:sz w:val="28"/>
          <w:szCs w:val="28"/>
          <w:lang w:eastAsia="ru-RU"/>
        </w:rPr>
        <w:t xml:space="preserve"> </w:t>
      </w:r>
      <w:proofErr w:type="spellStart"/>
      <w:r w:rsidR="005B351A" w:rsidRPr="005B351A">
        <w:rPr>
          <w:rFonts w:ascii="Times New Roman" w:hAnsi="Times New Roman" w:cs="Times New Roman"/>
          <w:sz w:val="28"/>
          <w:szCs w:val="28"/>
          <w:lang w:eastAsia="ru-RU"/>
        </w:rPr>
        <w:t>пайдалануға</w:t>
      </w:r>
      <w:proofErr w:type="spellEnd"/>
      <w:r w:rsidR="005B351A" w:rsidRPr="005B351A">
        <w:rPr>
          <w:rFonts w:ascii="Times New Roman" w:hAnsi="Times New Roman" w:cs="Times New Roman"/>
          <w:sz w:val="28"/>
          <w:szCs w:val="28"/>
          <w:lang w:eastAsia="ru-RU"/>
        </w:rPr>
        <w:t xml:space="preserve">. </w:t>
      </w:r>
    </w:p>
    <w:p w14:paraId="08BA697F" w14:textId="52C01511" w:rsidR="002F5B02" w:rsidRPr="003F6CA1" w:rsidRDefault="005B351A" w:rsidP="00176E9C">
      <w:pPr>
        <w:spacing w:after="0" w:line="240" w:lineRule="auto"/>
        <w:ind w:firstLine="709"/>
        <w:jc w:val="both"/>
        <w:rPr>
          <w:rFonts w:ascii="Times New Roman" w:hAnsi="Times New Roman" w:cs="Times New Roman"/>
          <w:sz w:val="28"/>
          <w:szCs w:val="28"/>
          <w:lang w:eastAsia="ru-RU"/>
        </w:rPr>
      </w:pPr>
      <w:r w:rsidRPr="005B351A">
        <w:rPr>
          <w:rFonts w:ascii="Times New Roman" w:hAnsi="Times New Roman" w:cs="Times New Roman"/>
          <w:sz w:val="28"/>
          <w:szCs w:val="28"/>
          <w:lang w:eastAsia="ru-RU"/>
        </w:rPr>
        <w:t xml:space="preserve">Осы </w:t>
      </w:r>
      <w:proofErr w:type="spellStart"/>
      <w:r w:rsidRPr="005B351A">
        <w:rPr>
          <w:rFonts w:ascii="Times New Roman" w:hAnsi="Times New Roman" w:cs="Times New Roman"/>
          <w:sz w:val="28"/>
          <w:szCs w:val="28"/>
          <w:lang w:eastAsia="ru-RU"/>
        </w:rPr>
        <w:t>тармақта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көрсетілген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адамдар</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лауазымға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кіріскен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күннен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бастап</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күнтізбелік</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отыз</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күн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ішінде</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коммерциялық</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ұйымдардың</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жарғылық</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капиталындағы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өздеріне</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тиесілі</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қатысу</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үлестерін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акцияларын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акциясын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сондай-ақ</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пайдаланылуы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кіріс</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алуға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әкелетін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немесе</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әкелуі</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мүмкін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өзге</w:t>
      </w:r>
      <w:proofErr w:type="spellEnd"/>
      <w:r w:rsidRPr="005B351A">
        <w:rPr>
          <w:rFonts w:ascii="Times New Roman" w:hAnsi="Times New Roman" w:cs="Times New Roman"/>
          <w:sz w:val="28"/>
          <w:szCs w:val="28"/>
          <w:lang w:eastAsia="ru-RU"/>
        </w:rPr>
        <w:t xml:space="preserve"> де </w:t>
      </w:r>
      <w:proofErr w:type="spellStart"/>
      <w:r w:rsidRPr="005B351A">
        <w:rPr>
          <w:rFonts w:ascii="Times New Roman" w:hAnsi="Times New Roman" w:cs="Times New Roman"/>
          <w:sz w:val="28"/>
          <w:szCs w:val="28"/>
          <w:lang w:eastAsia="ru-RU"/>
        </w:rPr>
        <w:t>мүлікті</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осындай</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тұлғаларға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заңды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түрде</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тиесілі</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ақшаны</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сондай-ақ</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мүліктік</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жалдауға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жалға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берілген</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мүлікті</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қоспағанда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сенімгерлік</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басқаруға</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беруге</w:t>
      </w:r>
      <w:proofErr w:type="spellEnd"/>
      <w:r w:rsidRPr="005B351A">
        <w:rPr>
          <w:rFonts w:ascii="Times New Roman" w:hAnsi="Times New Roman" w:cs="Times New Roman"/>
          <w:sz w:val="28"/>
          <w:szCs w:val="28"/>
          <w:lang w:eastAsia="ru-RU"/>
        </w:rPr>
        <w:t xml:space="preserve"> </w:t>
      </w:r>
      <w:proofErr w:type="spellStart"/>
      <w:r w:rsidRPr="005B351A">
        <w:rPr>
          <w:rFonts w:ascii="Times New Roman" w:hAnsi="Times New Roman" w:cs="Times New Roman"/>
          <w:sz w:val="28"/>
          <w:szCs w:val="28"/>
          <w:lang w:eastAsia="ru-RU"/>
        </w:rPr>
        <w:t>міндетті</w:t>
      </w:r>
      <w:proofErr w:type="spellEnd"/>
      <w:r w:rsidRPr="005B351A">
        <w:rPr>
          <w:rFonts w:ascii="Times New Roman" w:hAnsi="Times New Roman" w:cs="Times New Roman"/>
          <w:sz w:val="28"/>
          <w:szCs w:val="28"/>
          <w:lang w:eastAsia="ru-RU"/>
        </w:rPr>
        <w:t>.</w:t>
      </w:r>
    </w:p>
    <w:p w14:paraId="570422B9" w14:textId="77777777" w:rsidR="00724741" w:rsidRPr="003F6CA1" w:rsidRDefault="00724741" w:rsidP="00176E9C">
      <w:pPr>
        <w:spacing w:after="0" w:line="240" w:lineRule="auto"/>
        <w:ind w:firstLine="709"/>
        <w:jc w:val="both"/>
        <w:rPr>
          <w:rFonts w:ascii="Times New Roman" w:hAnsi="Times New Roman" w:cs="Times New Roman"/>
          <w:sz w:val="28"/>
          <w:szCs w:val="28"/>
          <w:lang w:eastAsia="ru-RU"/>
        </w:rPr>
      </w:pPr>
    </w:p>
    <w:p w14:paraId="13944159" w14:textId="21B37BDE" w:rsidR="007835DD" w:rsidRPr="003F6CA1" w:rsidRDefault="003B0A6B" w:rsidP="00724741">
      <w:pPr>
        <w:pStyle w:val="1"/>
        <w:spacing w:before="0" w:line="240" w:lineRule="auto"/>
        <w:ind w:firstLine="709"/>
        <w:jc w:val="both"/>
        <w:rPr>
          <w:rFonts w:ascii="Times New Roman" w:hAnsi="Times New Roman" w:cs="Times New Roman"/>
          <w:sz w:val="28"/>
          <w:szCs w:val="28"/>
          <w:lang w:eastAsia="ru-RU"/>
        </w:rPr>
      </w:pPr>
      <w:bookmarkStart w:id="20" w:name="_Toc229558356"/>
      <w:r w:rsidRPr="0036168E">
        <w:rPr>
          <w:rFonts w:ascii="Times New Roman" w:hAnsi="Times New Roman" w:cs="Times New Roman"/>
          <w:sz w:val="28"/>
          <w:szCs w:val="28"/>
          <w:lang w:val="en-US" w:eastAsia="ru-RU"/>
        </w:rPr>
        <w:t>A</w:t>
      </w:r>
      <w:r w:rsidR="007835DD" w:rsidRPr="0036168E">
        <w:rPr>
          <w:rFonts w:ascii="Times New Roman" w:hAnsi="Times New Roman" w:cs="Times New Roman"/>
          <w:sz w:val="28"/>
          <w:szCs w:val="28"/>
          <w:lang w:eastAsia="ru-RU"/>
        </w:rPr>
        <w:t xml:space="preserve">.4. </w:t>
      </w:r>
      <w:proofErr w:type="spellStart"/>
      <w:r w:rsidR="007835DD" w:rsidRPr="0036168E">
        <w:rPr>
          <w:rFonts w:ascii="Times New Roman" w:hAnsi="Times New Roman" w:cs="Times New Roman"/>
          <w:sz w:val="28"/>
          <w:szCs w:val="28"/>
          <w:lang w:eastAsia="ru-RU"/>
        </w:rPr>
        <w:t>Мүдделер</w:t>
      </w:r>
      <w:proofErr w:type="spellEnd"/>
      <w:r w:rsidR="007835DD" w:rsidRPr="0036168E">
        <w:rPr>
          <w:rFonts w:ascii="Times New Roman" w:hAnsi="Times New Roman" w:cs="Times New Roman"/>
          <w:sz w:val="28"/>
          <w:szCs w:val="28"/>
          <w:lang w:eastAsia="ru-RU"/>
        </w:rPr>
        <w:t xml:space="preserve"> </w:t>
      </w:r>
      <w:proofErr w:type="spellStart"/>
      <w:r w:rsidR="007835DD" w:rsidRPr="0036168E">
        <w:rPr>
          <w:rFonts w:ascii="Times New Roman" w:hAnsi="Times New Roman" w:cs="Times New Roman"/>
          <w:sz w:val="28"/>
          <w:szCs w:val="28"/>
          <w:lang w:eastAsia="ru-RU"/>
        </w:rPr>
        <w:t>қақтығысын</w:t>
      </w:r>
      <w:proofErr w:type="spellEnd"/>
      <w:r w:rsidR="007835DD" w:rsidRPr="0036168E">
        <w:rPr>
          <w:rFonts w:ascii="Times New Roman" w:hAnsi="Times New Roman" w:cs="Times New Roman"/>
          <w:sz w:val="28"/>
          <w:szCs w:val="28"/>
          <w:lang w:eastAsia="ru-RU"/>
        </w:rPr>
        <w:t xml:space="preserve"> </w:t>
      </w:r>
      <w:proofErr w:type="spellStart"/>
      <w:r w:rsidR="007835DD" w:rsidRPr="0036168E">
        <w:rPr>
          <w:rFonts w:ascii="Times New Roman" w:hAnsi="Times New Roman" w:cs="Times New Roman"/>
          <w:sz w:val="28"/>
          <w:szCs w:val="28"/>
          <w:lang w:eastAsia="ru-RU"/>
        </w:rPr>
        <w:t>анықтау</w:t>
      </w:r>
      <w:bookmarkEnd w:id="20"/>
      <w:proofErr w:type="spellEnd"/>
    </w:p>
    <w:p w14:paraId="3BEE176B" w14:textId="77777777" w:rsidR="00724741" w:rsidRPr="003F6CA1" w:rsidRDefault="00724741" w:rsidP="00724741">
      <w:pPr>
        <w:spacing w:after="0" w:line="240" w:lineRule="auto"/>
        <w:ind w:firstLine="709"/>
        <w:jc w:val="both"/>
        <w:rPr>
          <w:lang w:eastAsia="ru-RU"/>
        </w:rPr>
      </w:pPr>
    </w:p>
    <w:p w14:paraId="399BBAD0" w14:textId="77777777" w:rsidR="007835DD" w:rsidRPr="00DA2A34" w:rsidRDefault="007835DD" w:rsidP="00724741">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4.1. </w:t>
      </w:r>
      <w:proofErr w:type="spellStart"/>
      <w:r w:rsidRPr="007835DD">
        <w:rPr>
          <w:rFonts w:ascii="Times New Roman" w:hAnsi="Times New Roman" w:cs="Times New Roman"/>
          <w:sz w:val="28"/>
          <w:szCs w:val="28"/>
          <w:lang w:eastAsia="ru-RU"/>
        </w:rPr>
        <w:t>Қоғамның</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w:t>
      </w:r>
      <w:r w:rsidRPr="007835DD">
        <w:rPr>
          <w:rFonts w:ascii="Times New Roman" w:hAnsi="Times New Roman" w:cs="Times New Roman"/>
          <w:sz w:val="28"/>
          <w:szCs w:val="28"/>
          <w:lang w:eastAsia="ru-RU"/>
        </w:rPr>
        <w:t>комплаенс</w:t>
      </w:r>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жемқорлық</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тәуекелдерінің</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алдын</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алу</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мақсатында</w:t>
      </w:r>
      <w:proofErr w:type="spellEnd"/>
      <w:r w:rsidRPr="00DA2A34">
        <w:rPr>
          <w:rFonts w:ascii="Times New Roman" w:hAnsi="Times New Roman" w:cs="Times New Roman"/>
          <w:sz w:val="28"/>
          <w:szCs w:val="28"/>
          <w:lang w:eastAsia="ru-RU"/>
        </w:rPr>
        <w:t xml:space="preserve"> </w:t>
      </w:r>
      <w:r w:rsidRPr="007835DD">
        <w:rPr>
          <w:rFonts w:ascii="Times New Roman" w:hAnsi="Times New Roman" w:cs="Times New Roman"/>
          <w:sz w:val="28"/>
          <w:szCs w:val="28"/>
          <w:lang w:eastAsia="ru-RU"/>
        </w:rPr>
        <w:t>жарты</w:t>
      </w:r>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жылда</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кемінде</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бір</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рет</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қақтығысының</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ықтимал</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жағдайларын</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анықтау</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үшін</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ашық</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деректерді</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Қазақстан</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Республикасының</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заңнамасында</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тыйым</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салынбаған</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өзге</w:t>
      </w:r>
      <w:proofErr w:type="spellEnd"/>
      <w:r w:rsidRPr="00DA2A34">
        <w:rPr>
          <w:rFonts w:ascii="Times New Roman" w:hAnsi="Times New Roman" w:cs="Times New Roman"/>
          <w:sz w:val="28"/>
          <w:szCs w:val="28"/>
          <w:lang w:eastAsia="ru-RU"/>
        </w:rPr>
        <w:t xml:space="preserve"> </w:t>
      </w:r>
      <w:r w:rsidRPr="007835DD">
        <w:rPr>
          <w:rFonts w:ascii="Times New Roman" w:hAnsi="Times New Roman" w:cs="Times New Roman"/>
          <w:sz w:val="28"/>
          <w:szCs w:val="28"/>
          <w:lang w:eastAsia="ru-RU"/>
        </w:rPr>
        <w:t>де</w:t>
      </w:r>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ақпарат</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көздерін</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талдауды</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жүзеге</w:t>
      </w:r>
      <w:proofErr w:type="spellEnd"/>
      <w:r w:rsidRPr="00DA2A34">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асырады</w:t>
      </w:r>
      <w:proofErr w:type="spellEnd"/>
      <w:r w:rsidRPr="00DA2A34">
        <w:rPr>
          <w:rFonts w:ascii="Times New Roman" w:hAnsi="Times New Roman" w:cs="Times New Roman"/>
          <w:sz w:val="28"/>
          <w:szCs w:val="28"/>
          <w:lang w:eastAsia="ru-RU"/>
        </w:rPr>
        <w:t>.</w:t>
      </w:r>
    </w:p>
    <w:p w14:paraId="265AA258" w14:textId="77777777" w:rsidR="007835DD" w:rsidRPr="00446A9C" w:rsidRDefault="007835DD" w:rsidP="00724741">
      <w:pPr>
        <w:spacing w:after="0" w:line="240" w:lineRule="auto"/>
        <w:ind w:firstLine="709"/>
        <w:jc w:val="both"/>
        <w:rPr>
          <w:rFonts w:ascii="Times New Roman" w:hAnsi="Times New Roman" w:cs="Times New Roman"/>
          <w:sz w:val="28"/>
          <w:szCs w:val="28"/>
          <w:lang w:eastAsia="ru-RU"/>
        </w:rPr>
      </w:pPr>
      <w:proofErr w:type="spellStart"/>
      <w:r w:rsidRPr="007835DD">
        <w:rPr>
          <w:rFonts w:ascii="Times New Roman" w:hAnsi="Times New Roman" w:cs="Times New Roman"/>
          <w:sz w:val="28"/>
          <w:szCs w:val="28"/>
          <w:lang w:eastAsia="ru-RU"/>
        </w:rPr>
        <w:t>Бұл</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ретте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сыбайлас</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жемқорлықтың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алдын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алуға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жауапты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қызметкерлерге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қызметкерлердің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жеке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деректеріне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оның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ішінде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тегіне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атына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әкесінің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атына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және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жеке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сәйкестендіру</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нөміріне</w:t>
      </w:r>
      <w:proofErr w:type="spellEnd"/>
      <w:r w:rsidRPr="00446A9C">
        <w:rPr>
          <w:rFonts w:ascii="Times New Roman" w:hAnsi="Times New Roman" w:cs="Times New Roman"/>
          <w:sz w:val="28"/>
          <w:szCs w:val="28"/>
          <w:lang w:eastAsia="ru-RU"/>
        </w:rPr>
        <w:t xml:space="preserve"> (</w:t>
      </w:r>
      <w:r w:rsidRPr="007835DD">
        <w:rPr>
          <w:rFonts w:ascii="Times New Roman" w:hAnsi="Times New Roman" w:cs="Times New Roman"/>
          <w:sz w:val="28"/>
          <w:szCs w:val="28"/>
          <w:lang w:eastAsia="ru-RU"/>
        </w:rPr>
        <w:t>ЖСН</w:t>
      </w:r>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қол</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жеткізу</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қамтамасыз</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етіледі</w:t>
      </w:r>
      <w:proofErr w:type="spellEnd"/>
      <w:r w:rsidRPr="00446A9C">
        <w:rPr>
          <w:rFonts w:ascii="Times New Roman" w:hAnsi="Times New Roman" w:cs="Times New Roman"/>
          <w:sz w:val="28"/>
          <w:szCs w:val="28"/>
          <w:lang w:eastAsia="ru-RU"/>
        </w:rPr>
        <w:t>.</w:t>
      </w:r>
    </w:p>
    <w:p w14:paraId="7E12C934" w14:textId="77777777" w:rsidR="007835DD" w:rsidRPr="00446A9C" w:rsidRDefault="007835DD" w:rsidP="00724741">
      <w:pPr>
        <w:spacing w:after="0" w:line="240" w:lineRule="auto"/>
        <w:ind w:firstLine="709"/>
        <w:jc w:val="both"/>
        <w:rPr>
          <w:rFonts w:ascii="Times New Roman" w:hAnsi="Times New Roman" w:cs="Times New Roman"/>
          <w:sz w:val="28"/>
          <w:szCs w:val="28"/>
          <w:lang w:eastAsia="ru-RU"/>
        </w:rPr>
      </w:pPr>
      <w:proofErr w:type="spellStart"/>
      <w:r w:rsidRPr="007835DD">
        <w:rPr>
          <w:rFonts w:ascii="Times New Roman" w:hAnsi="Times New Roman" w:cs="Times New Roman"/>
          <w:sz w:val="28"/>
          <w:szCs w:val="28"/>
          <w:lang w:eastAsia="ru-RU"/>
        </w:rPr>
        <w:t>Қызметкерлердің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жеке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деректеріне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қол</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жеткізу</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Қазақстан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Республикасының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мемлекеттік</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құпиялар</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және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заңмен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қорғалатын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өзге</w:t>
      </w:r>
      <w:proofErr w:type="spellEnd"/>
      <w:r w:rsidRPr="00446A9C">
        <w:rPr>
          <w:rFonts w:ascii="Times New Roman" w:hAnsi="Times New Roman" w:cs="Times New Roman"/>
          <w:sz w:val="28"/>
          <w:szCs w:val="28"/>
          <w:lang w:eastAsia="ru-RU"/>
        </w:rPr>
        <w:t xml:space="preserve"> </w:t>
      </w:r>
      <w:r w:rsidRPr="007835DD">
        <w:rPr>
          <w:rFonts w:ascii="Times New Roman" w:hAnsi="Times New Roman" w:cs="Times New Roman"/>
          <w:sz w:val="28"/>
          <w:szCs w:val="28"/>
          <w:lang w:eastAsia="ru-RU"/>
        </w:rPr>
        <w:t>де</w:t>
      </w:r>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құпиялар</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туралы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ақпаратқа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lastRenderedPageBreak/>
        <w:t>қол</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жеткізу</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жеке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деректер</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және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оларды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қорғау</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туралы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заңнамасының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талаптарын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сақтай</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отырып</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жүзеге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асырылады</w:t>
      </w:r>
      <w:proofErr w:type="spellEnd"/>
      <w:r w:rsidRPr="00446A9C">
        <w:rPr>
          <w:rFonts w:ascii="Times New Roman" w:hAnsi="Times New Roman" w:cs="Times New Roman"/>
          <w:sz w:val="28"/>
          <w:szCs w:val="28"/>
          <w:lang w:eastAsia="ru-RU"/>
        </w:rPr>
        <w:t>.</w:t>
      </w:r>
    </w:p>
    <w:p w14:paraId="2DE44EEF" w14:textId="77777777" w:rsidR="00512DC2" w:rsidRPr="00496D61" w:rsidRDefault="007835DD" w:rsidP="007835DD">
      <w:pPr>
        <w:spacing w:after="0" w:line="240" w:lineRule="auto"/>
        <w:ind w:firstLine="709"/>
        <w:jc w:val="both"/>
        <w:rPr>
          <w:rFonts w:ascii="Times New Roman" w:hAnsi="Times New Roman" w:cs="Times New Roman"/>
          <w:sz w:val="28"/>
          <w:szCs w:val="28"/>
          <w:lang w:eastAsia="ru-RU"/>
        </w:rPr>
      </w:pPr>
      <w:r w:rsidRPr="00446A9C">
        <w:rPr>
          <w:rFonts w:ascii="Times New Roman" w:hAnsi="Times New Roman" w:cs="Times New Roman"/>
          <w:sz w:val="28"/>
          <w:szCs w:val="28"/>
          <w:lang w:eastAsia="ru-RU"/>
        </w:rPr>
        <w:t xml:space="preserve">4.2. </w:t>
      </w:r>
      <w:proofErr w:type="spellStart"/>
      <w:r w:rsidRPr="007835DD">
        <w:rPr>
          <w:rFonts w:ascii="Times New Roman" w:hAnsi="Times New Roman" w:cs="Times New Roman"/>
          <w:sz w:val="28"/>
          <w:szCs w:val="28"/>
          <w:lang w:eastAsia="ru-RU"/>
        </w:rPr>
        <w:t>Мүдделер</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қақтығысы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мыналардың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барысында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анықталуы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мүмкін</w:t>
      </w:r>
      <w:proofErr w:type="spellEnd"/>
      <w:r w:rsidRPr="00446A9C">
        <w:rPr>
          <w:rFonts w:ascii="Times New Roman" w:hAnsi="Times New Roman" w:cs="Times New Roman"/>
          <w:sz w:val="28"/>
          <w:szCs w:val="28"/>
          <w:lang w:eastAsia="ru-RU"/>
        </w:rPr>
        <w:t>:</w:t>
      </w:r>
    </w:p>
    <w:p w14:paraId="0E06CFCB" w14:textId="77777777" w:rsidR="00512DC2" w:rsidRPr="00496D61" w:rsidRDefault="00512DC2" w:rsidP="007835D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сыбайлас</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жемқорлық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тәуекелдеріне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сыртқы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ішкі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талдау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жүргізу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сондай</w:t>
      </w:r>
      <w:r w:rsidR="007835DD" w:rsidRPr="00496D61">
        <w:rPr>
          <w:rFonts w:ascii="Times New Roman" w:hAnsi="Times New Roman" w:cs="Times New Roman"/>
          <w:sz w:val="28"/>
          <w:szCs w:val="28"/>
          <w:lang w:eastAsia="ru-RU"/>
        </w:rPr>
        <w:t>-</w:t>
      </w:r>
      <w:r w:rsidR="007835DD" w:rsidRPr="007835DD">
        <w:rPr>
          <w:rFonts w:ascii="Times New Roman" w:hAnsi="Times New Roman" w:cs="Times New Roman"/>
          <w:sz w:val="28"/>
          <w:szCs w:val="28"/>
          <w:lang w:eastAsia="ru-RU"/>
        </w:rPr>
        <w:t>ақ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сыбайлас</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жемқорлыққа</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қарсы</w:t>
      </w:r>
      <w:proofErr w:type="spellEnd"/>
      <w:r w:rsidR="007835DD" w:rsidRPr="00496D61">
        <w:rPr>
          <w:rFonts w:ascii="Times New Roman" w:hAnsi="Times New Roman" w:cs="Times New Roman"/>
          <w:sz w:val="28"/>
          <w:szCs w:val="28"/>
          <w:lang w:eastAsia="ru-RU"/>
        </w:rPr>
        <w:t xml:space="preserve"> </w:t>
      </w:r>
      <w:r w:rsidR="007835DD" w:rsidRPr="007835DD">
        <w:rPr>
          <w:rFonts w:ascii="Times New Roman" w:hAnsi="Times New Roman" w:cs="Times New Roman"/>
          <w:sz w:val="28"/>
          <w:szCs w:val="28"/>
          <w:lang w:eastAsia="ru-RU"/>
        </w:rPr>
        <w:t>мониторинг</w:t>
      </w:r>
      <w:r w:rsidR="007835DD" w:rsidRPr="00496D61">
        <w:rPr>
          <w:rFonts w:ascii="Times New Roman" w:hAnsi="Times New Roman" w:cs="Times New Roman"/>
          <w:sz w:val="28"/>
          <w:szCs w:val="28"/>
          <w:lang w:eastAsia="ru-RU"/>
        </w:rPr>
        <w:t>;</w:t>
      </w:r>
    </w:p>
    <w:p w14:paraId="1E1E30A1" w14:textId="77777777" w:rsidR="00512DC2" w:rsidRPr="00496D61" w:rsidRDefault="00512DC2" w:rsidP="007835D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қызметкерлердің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мүдделер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қақтығысының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ықтимал</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жағдайлары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туралы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өзге</w:t>
      </w:r>
      <w:proofErr w:type="spellEnd"/>
      <w:r w:rsidR="007835DD" w:rsidRPr="00496D61">
        <w:rPr>
          <w:rFonts w:ascii="Times New Roman" w:hAnsi="Times New Roman" w:cs="Times New Roman"/>
          <w:sz w:val="28"/>
          <w:szCs w:val="28"/>
          <w:lang w:eastAsia="ru-RU"/>
        </w:rPr>
        <w:t xml:space="preserve"> </w:t>
      </w:r>
      <w:r w:rsidR="007835DD" w:rsidRPr="007835DD">
        <w:rPr>
          <w:rFonts w:ascii="Times New Roman" w:hAnsi="Times New Roman" w:cs="Times New Roman"/>
          <w:sz w:val="28"/>
          <w:szCs w:val="28"/>
          <w:lang w:eastAsia="ru-RU"/>
        </w:rPr>
        <w:t>де</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ақпарат</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көздерінің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өтініштерін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қарау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сондай</w:t>
      </w:r>
      <w:r w:rsidR="007835DD" w:rsidRPr="00496D61">
        <w:rPr>
          <w:rFonts w:ascii="Times New Roman" w:hAnsi="Times New Roman" w:cs="Times New Roman"/>
          <w:sz w:val="28"/>
          <w:szCs w:val="28"/>
          <w:lang w:eastAsia="ru-RU"/>
        </w:rPr>
        <w:t>-</w:t>
      </w:r>
      <w:r w:rsidR="007835DD" w:rsidRPr="007835DD">
        <w:rPr>
          <w:rFonts w:ascii="Times New Roman" w:hAnsi="Times New Roman" w:cs="Times New Roman"/>
          <w:sz w:val="28"/>
          <w:szCs w:val="28"/>
          <w:lang w:eastAsia="ru-RU"/>
        </w:rPr>
        <w:t>ақ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Қоғамның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ішкі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актілерін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талдау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шеңберінде</w:t>
      </w:r>
      <w:proofErr w:type="spellEnd"/>
      <w:r w:rsidR="007835DD" w:rsidRPr="00496D61">
        <w:rPr>
          <w:rFonts w:ascii="Times New Roman" w:hAnsi="Times New Roman" w:cs="Times New Roman"/>
          <w:sz w:val="28"/>
          <w:szCs w:val="28"/>
          <w:lang w:eastAsia="ru-RU"/>
        </w:rPr>
        <w:t>;</w:t>
      </w:r>
    </w:p>
    <w:p w14:paraId="52CDEFC6" w14:textId="77777777" w:rsidR="00512DC2" w:rsidRPr="00496D61" w:rsidRDefault="00512DC2" w:rsidP="007835D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уәкілетті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мемлекеттік</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органдар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өзге</w:t>
      </w:r>
      <w:proofErr w:type="spellEnd"/>
      <w:r w:rsidR="007835DD" w:rsidRPr="00496D61">
        <w:rPr>
          <w:rFonts w:ascii="Times New Roman" w:hAnsi="Times New Roman" w:cs="Times New Roman"/>
          <w:sz w:val="28"/>
          <w:szCs w:val="28"/>
          <w:lang w:eastAsia="ru-RU"/>
        </w:rPr>
        <w:t xml:space="preserve"> </w:t>
      </w:r>
      <w:r w:rsidR="007835DD" w:rsidRPr="007835DD">
        <w:rPr>
          <w:rFonts w:ascii="Times New Roman" w:hAnsi="Times New Roman" w:cs="Times New Roman"/>
          <w:sz w:val="28"/>
          <w:szCs w:val="28"/>
          <w:lang w:eastAsia="ru-RU"/>
        </w:rPr>
        <w:t>де</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ұйымдар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жүргізетін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тексерулер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ревизиялар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немесе</w:t>
      </w:r>
      <w:proofErr w:type="spellEnd"/>
      <w:r w:rsidR="007835DD" w:rsidRPr="00496D61">
        <w:rPr>
          <w:rFonts w:ascii="Times New Roman" w:hAnsi="Times New Roman" w:cs="Times New Roman"/>
          <w:sz w:val="28"/>
          <w:szCs w:val="28"/>
          <w:lang w:eastAsia="ru-RU"/>
        </w:rPr>
        <w:t xml:space="preserve">) </w:t>
      </w:r>
      <w:r w:rsidR="007835DD" w:rsidRPr="007835DD">
        <w:rPr>
          <w:rFonts w:ascii="Times New Roman" w:hAnsi="Times New Roman" w:cs="Times New Roman"/>
          <w:sz w:val="28"/>
          <w:szCs w:val="28"/>
          <w:lang w:eastAsia="ru-RU"/>
        </w:rPr>
        <w:t>аудит</w:t>
      </w:r>
      <w:r w:rsidR="007835DD" w:rsidRPr="00496D61">
        <w:rPr>
          <w:rFonts w:ascii="Times New Roman" w:hAnsi="Times New Roman" w:cs="Times New Roman"/>
          <w:sz w:val="28"/>
          <w:szCs w:val="28"/>
          <w:lang w:eastAsia="ru-RU"/>
        </w:rPr>
        <w:t>;</w:t>
      </w:r>
    </w:p>
    <w:p w14:paraId="318D9246" w14:textId="77777777" w:rsidR="00512DC2" w:rsidRPr="00496D61" w:rsidRDefault="00512DC2" w:rsidP="007835D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мүдделер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қақтығысының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ықтимал</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көздері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туралы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оның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ішінде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қызметкерлердің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жеке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мүдделері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акцияларды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иелену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заңды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тұлғалардың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жарғылық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капиталына</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қатысу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үлестері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контрагенттермен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туыстық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байланыстардың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болуы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лауазымдық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міндеттерді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орындауға</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ықпал</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ете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алатын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қосымша</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кіріс</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көздері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туралы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мәліметтерді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жинау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талдау</w:t>
      </w:r>
      <w:proofErr w:type="spellEnd"/>
      <w:r w:rsidR="007835DD" w:rsidRPr="00496D61">
        <w:rPr>
          <w:rFonts w:ascii="Times New Roman" w:hAnsi="Times New Roman" w:cs="Times New Roman"/>
          <w:sz w:val="28"/>
          <w:szCs w:val="28"/>
          <w:lang w:eastAsia="ru-RU"/>
        </w:rPr>
        <w:t>;</w:t>
      </w:r>
    </w:p>
    <w:p w14:paraId="57B56096" w14:textId="77777777" w:rsidR="00512DC2" w:rsidRPr="00496D61" w:rsidRDefault="00512DC2" w:rsidP="007835D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басқарушылық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шешімдерді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қызметкерлердің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әрекеттерін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артықшылық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немесе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біржақтылық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белгілерінің</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болуы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тұрғысынан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талдау</w:t>
      </w:r>
      <w:proofErr w:type="spellEnd"/>
      <w:r w:rsidR="007835DD" w:rsidRPr="00496D61">
        <w:rPr>
          <w:rFonts w:ascii="Times New Roman" w:hAnsi="Times New Roman" w:cs="Times New Roman"/>
          <w:sz w:val="28"/>
          <w:szCs w:val="28"/>
          <w:lang w:eastAsia="ru-RU"/>
        </w:rPr>
        <w:t>;</w:t>
      </w:r>
    </w:p>
    <w:p w14:paraId="6CB63150" w14:textId="77777777" w:rsidR="00512DC2" w:rsidRPr="00496D61" w:rsidRDefault="00512DC2" w:rsidP="007835D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сыртқы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көздерден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алынған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деректерді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қызметкерлер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ұсынған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деректермен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салыстыру</w:t>
      </w:r>
      <w:proofErr w:type="spellEnd"/>
      <w:r w:rsidR="007835DD" w:rsidRPr="00496D61">
        <w:rPr>
          <w:rFonts w:ascii="Times New Roman" w:hAnsi="Times New Roman" w:cs="Times New Roman"/>
          <w:sz w:val="28"/>
          <w:szCs w:val="28"/>
          <w:lang w:eastAsia="ru-RU"/>
        </w:rPr>
        <w:t>;</w:t>
      </w:r>
    </w:p>
    <w:p w14:paraId="31BDDBC8" w14:textId="248EB98F" w:rsidR="007835DD" w:rsidRPr="00496D61" w:rsidRDefault="00512DC2" w:rsidP="007835D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лауазымдарды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талдау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ресурстарды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бөлу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сатып</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алу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қаржылық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басқару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бағалау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бақылау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процестеріне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ықпал</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ету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деңгейі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жоғары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бөлімшелер</w:t>
      </w:r>
      <w:proofErr w:type="spellEnd"/>
      <w:r w:rsidR="007835DD" w:rsidRPr="00496D61">
        <w:rPr>
          <w:rFonts w:ascii="Times New Roman" w:hAnsi="Times New Roman" w:cs="Times New Roman"/>
          <w:sz w:val="28"/>
          <w:szCs w:val="28"/>
          <w:lang w:eastAsia="ru-RU"/>
        </w:rPr>
        <w:t xml:space="preserve"> </w:t>
      </w:r>
      <w:r w:rsidR="007835DD" w:rsidRPr="007835DD">
        <w:rPr>
          <w:rFonts w:ascii="Times New Roman" w:hAnsi="Times New Roman" w:cs="Times New Roman"/>
          <w:sz w:val="28"/>
          <w:szCs w:val="28"/>
          <w:lang w:eastAsia="ru-RU"/>
        </w:rPr>
        <w:t>мен</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қызметкерлерді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анықтау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олар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мүдделер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қақтығысы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тәуекелін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тудыруы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мүмкін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сондай</w:t>
      </w:r>
      <w:r w:rsidR="007835DD" w:rsidRPr="00496D61">
        <w:rPr>
          <w:rFonts w:ascii="Times New Roman" w:hAnsi="Times New Roman" w:cs="Times New Roman"/>
          <w:sz w:val="28"/>
          <w:szCs w:val="28"/>
          <w:lang w:eastAsia="ru-RU"/>
        </w:rPr>
        <w:t>-</w:t>
      </w:r>
      <w:r w:rsidR="007835DD" w:rsidRPr="007835DD">
        <w:rPr>
          <w:rFonts w:ascii="Times New Roman" w:hAnsi="Times New Roman" w:cs="Times New Roman"/>
          <w:sz w:val="28"/>
          <w:szCs w:val="28"/>
          <w:lang w:eastAsia="ru-RU"/>
        </w:rPr>
        <w:t>ақ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сотқа</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дейінгі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тергеп</w:t>
      </w:r>
      <w:r w:rsidR="007835DD" w:rsidRPr="00496D61">
        <w:rPr>
          <w:rFonts w:ascii="Times New Roman" w:hAnsi="Times New Roman" w:cs="Times New Roman"/>
          <w:sz w:val="28"/>
          <w:szCs w:val="28"/>
          <w:lang w:eastAsia="ru-RU"/>
        </w:rPr>
        <w:t>-</w:t>
      </w:r>
      <w:r w:rsidR="007835DD" w:rsidRPr="007835DD">
        <w:rPr>
          <w:rFonts w:ascii="Times New Roman" w:hAnsi="Times New Roman" w:cs="Times New Roman"/>
          <w:sz w:val="28"/>
          <w:szCs w:val="28"/>
          <w:lang w:eastAsia="ru-RU"/>
        </w:rPr>
        <w:t>тексеру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қылмыстық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азаматтық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әкімшілік</w:t>
      </w:r>
      <w:proofErr w:type="spellEnd"/>
      <w:r w:rsidR="007835DD" w:rsidRPr="00496D61">
        <w:rPr>
          <w:rFonts w:ascii="Times New Roman" w:hAnsi="Times New Roman" w:cs="Times New Roman"/>
          <w:sz w:val="28"/>
          <w:szCs w:val="28"/>
          <w:lang w:eastAsia="ru-RU"/>
        </w:rPr>
        <w:t xml:space="preserve"> </w:t>
      </w:r>
      <w:r w:rsidR="007835DD" w:rsidRPr="007835DD">
        <w:rPr>
          <w:rFonts w:ascii="Times New Roman" w:hAnsi="Times New Roman" w:cs="Times New Roman"/>
          <w:sz w:val="28"/>
          <w:szCs w:val="28"/>
          <w:lang w:eastAsia="ru-RU"/>
        </w:rPr>
        <w:t>сот</w:t>
      </w:r>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ісін</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жүргізу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және</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әкімшілік</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құқық</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бұзушылықтар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туралы</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істер</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бойынша</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іс</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жүргізу</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нәтижелері</w:t>
      </w:r>
      <w:proofErr w:type="spellEnd"/>
      <w:r w:rsidR="007835DD" w:rsidRPr="00496D61">
        <w:rPr>
          <w:rFonts w:ascii="Times New Roman" w:hAnsi="Times New Roman" w:cs="Times New Roman"/>
          <w:sz w:val="28"/>
          <w:szCs w:val="28"/>
          <w:lang w:eastAsia="ru-RU"/>
        </w:rPr>
        <w:t xml:space="preserve"> </w:t>
      </w:r>
      <w:proofErr w:type="spellStart"/>
      <w:r w:rsidR="007835DD" w:rsidRPr="007835DD">
        <w:rPr>
          <w:rFonts w:ascii="Times New Roman" w:hAnsi="Times New Roman" w:cs="Times New Roman"/>
          <w:sz w:val="28"/>
          <w:szCs w:val="28"/>
          <w:lang w:eastAsia="ru-RU"/>
        </w:rPr>
        <w:t>бойынша</w:t>
      </w:r>
      <w:proofErr w:type="spellEnd"/>
      <w:r w:rsidR="007835DD" w:rsidRPr="00496D61">
        <w:rPr>
          <w:rFonts w:ascii="Times New Roman" w:hAnsi="Times New Roman" w:cs="Times New Roman"/>
          <w:sz w:val="28"/>
          <w:szCs w:val="28"/>
          <w:lang w:eastAsia="ru-RU"/>
        </w:rPr>
        <w:t>.</w:t>
      </w:r>
    </w:p>
    <w:p w14:paraId="5BA5664A" w14:textId="77777777" w:rsidR="007835DD" w:rsidRPr="00446A9C" w:rsidRDefault="007835DD" w:rsidP="007835DD">
      <w:pPr>
        <w:spacing w:after="0" w:line="240" w:lineRule="auto"/>
        <w:ind w:firstLine="709"/>
        <w:jc w:val="both"/>
        <w:rPr>
          <w:rFonts w:ascii="Times New Roman" w:hAnsi="Times New Roman" w:cs="Times New Roman"/>
          <w:sz w:val="28"/>
          <w:szCs w:val="28"/>
          <w:lang w:eastAsia="ru-RU"/>
        </w:rPr>
      </w:pPr>
      <w:r w:rsidRPr="00446A9C">
        <w:rPr>
          <w:rFonts w:ascii="Times New Roman" w:hAnsi="Times New Roman" w:cs="Times New Roman"/>
          <w:sz w:val="28"/>
          <w:szCs w:val="28"/>
          <w:lang w:eastAsia="ru-RU"/>
        </w:rPr>
        <w:t xml:space="preserve">4.3. </w:t>
      </w:r>
      <w:proofErr w:type="spellStart"/>
      <w:r w:rsidRPr="007835DD">
        <w:rPr>
          <w:rFonts w:ascii="Times New Roman" w:hAnsi="Times New Roman" w:cs="Times New Roman"/>
          <w:sz w:val="28"/>
          <w:szCs w:val="28"/>
          <w:lang w:eastAsia="ru-RU"/>
        </w:rPr>
        <w:t>Қоғамның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сыбайлас</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жемқорлыққа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қарсы</w:t>
      </w:r>
      <w:proofErr w:type="spellEnd"/>
      <w:r w:rsidRPr="00446A9C">
        <w:rPr>
          <w:rFonts w:ascii="Times New Roman" w:hAnsi="Times New Roman" w:cs="Times New Roman"/>
          <w:sz w:val="28"/>
          <w:szCs w:val="28"/>
          <w:lang w:eastAsia="ru-RU"/>
        </w:rPr>
        <w:t xml:space="preserve"> </w:t>
      </w:r>
      <w:r w:rsidRPr="007835DD">
        <w:rPr>
          <w:rFonts w:ascii="Times New Roman" w:hAnsi="Times New Roman" w:cs="Times New Roman"/>
          <w:sz w:val="28"/>
          <w:szCs w:val="28"/>
          <w:lang w:eastAsia="ru-RU"/>
        </w:rPr>
        <w:t>комплаенс</w:t>
      </w:r>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олардың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қызметінің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ерекшеліктерін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және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қалыптасқан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ұйымдық</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мәдениетті</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ескере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отырып</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құрылымдық</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бөлімшелерде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мүдделер</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қақтығысы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тәуекелдерін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мерзімдік</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бағалауды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жүзеге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асыруы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мүмкін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сондай</w:t>
      </w:r>
      <w:r w:rsidRPr="00446A9C">
        <w:rPr>
          <w:rFonts w:ascii="Times New Roman" w:hAnsi="Times New Roman" w:cs="Times New Roman"/>
          <w:sz w:val="28"/>
          <w:szCs w:val="28"/>
          <w:lang w:eastAsia="ru-RU"/>
        </w:rPr>
        <w:t>-</w:t>
      </w:r>
      <w:r w:rsidRPr="007835DD">
        <w:rPr>
          <w:rFonts w:ascii="Times New Roman" w:hAnsi="Times New Roman" w:cs="Times New Roman"/>
          <w:sz w:val="28"/>
          <w:szCs w:val="28"/>
          <w:lang w:eastAsia="ru-RU"/>
        </w:rPr>
        <w:t>ақ</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басқа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ұйымдармен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және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немесе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үшінші</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тұлғалармен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бірлескен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жобаларды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іске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асыру</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кезінде</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мүдделер</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қақтығысын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басқарудың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арнайы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рәсімдерін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әзірлеуі</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мүмкін</w:t>
      </w:r>
      <w:proofErr w:type="spellEnd"/>
      <w:r w:rsidRPr="00446A9C">
        <w:rPr>
          <w:rFonts w:ascii="Times New Roman" w:hAnsi="Times New Roman" w:cs="Times New Roman"/>
          <w:sz w:val="28"/>
          <w:szCs w:val="28"/>
          <w:lang w:eastAsia="ru-RU"/>
        </w:rPr>
        <w:t>.</w:t>
      </w:r>
    </w:p>
    <w:p w14:paraId="18636234" w14:textId="5A06DABB" w:rsidR="002F5B02" w:rsidRPr="003F6CA1" w:rsidRDefault="007835DD" w:rsidP="00446A9C">
      <w:pPr>
        <w:spacing w:after="0" w:line="240" w:lineRule="auto"/>
        <w:ind w:firstLine="709"/>
        <w:jc w:val="both"/>
        <w:rPr>
          <w:rFonts w:ascii="Times New Roman" w:hAnsi="Times New Roman" w:cs="Times New Roman"/>
          <w:sz w:val="28"/>
          <w:szCs w:val="28"/>
          <w:lang w:eastAsia="ru-RU"/>
        </w:rPr>
      </w:pPr>
      <w:proofErr w:type="spellStart"/>
      <w:r w:rsidRPr="007835DD">
        <w:rPr>
          <w:rFonts w:ascii="Times New Roman" w:hAnsi="Times New Roman" w:cs="Times New Roman"/>
          <w:sz w:val="28"/>
          <w:szCs w:val="28"/>
          <w:lang w:eastAsia="ru-RU"/>
        </w:rPr>
        <w:t>Қылмыстық</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құқық</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бұзушылық</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белгілерін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қамтитын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фактілер</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анықталған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жағдайда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Қоғам</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Қазақстан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Республикасының</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қылмыстық</w:t>
      </w:r>
      <w:r w:rsidRPr="00446A9C">
        <w:rPr>
          <w:rFonts w:ascii="Times New Roman" w:hAnsi="Times New Roman" w:cs="Times New Roman"/>
          <w:sz w:val="28"/>
          <w:szCs w:val="28"/>
          <w:lang w:eastAsia="ru-RU"/>
        </w:rPr>
        <w:t>-</w:t>
      </w:r>
      <w:r w:rsidRPr="007835DD">
        <w:rPr>
          <w:rFonts w:ascii="Times New Roman" w:hAnsi="Times New Roman" w:cs="Times New Roman"/>
          <w:sz w:val="28"/>
          <w:szCs w:val="28"/>
          <w:lang w:eastAsia="ru-RU"/>
        </w:rPr>
        <w:t>процестік</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заңнамасында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белгіленген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тәртіппен</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сыбайлас</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жемқорлыққа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қарсы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іс</w:t>
      </w:r>
      <w:r w:rsidRPr="00446A9C">
        <w:rPr>
          <w:rFonts w:ascii="Times New Roman" w:hAnsi="Times New Roman" w:cs="Times New Roman"/>
          <w:sz w:val="28"/>
          <w:szCs w:val="28"/>
          <w:lang w:eastAsia="ru-RU"/>
        </w:rPr>
        <w:t>-</w:t>
      </w:r>
      <w:r w:rsidRPr="007835DD">
        <w:rPr>
          <w:rFonts w:ascii="Times New Roman" w:hAnsi="Times New Roman" w:cs="Times New Roman"/>
          <w:sz w:val="28"/>
          <w:szCs w:val="28"/>
          <w:lang w:eastAsia="ru-RU"/>
        </w:rPr>
        <w:t>қимыл</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жөніндегі</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уәкілетті</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органға</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тиісті</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ақпаратты</w:t>
      </w:r>
      <w:proofErr w:type="spellEnd"/>
      <w:r w:rsidRPr="00446A9C">
        <w:rPr>
          <w:rFonts w:ascii="Times New Roman" w:hAnsi="Times New Roman" w:cs="Times New Roman"/>
          <w:sz w:val="28"/>
          <w:szCs w:val="28"/>
          <w:lang w:eastAsia="ru-RU"/>
        </w:rPr>
        <w:t xml:space="preserve"> </w:t>
      </w:r>
      <w:proofErr w:type="spellStart"/>
      <w:r w:rsidRPr="007835DD">
        <w:rPr>
          <w:rFonts w:ascii="Times New Roman" w:hAnsi="Times New Roman" w:cs="Times New Roman"/>
          <w:sz w:val="28"/>
          <w:szCs w:val="28"/>
          <w:lang w:eastAsia="ru-RU"/>
        </w:rPr>
        <w:t>береді</w:t>
      </w:r>
      <w:proofErr w:type="spellEnd"/>
      <w:r w:rsidRPr="00446A9C">
        <w:rPr>
          <w:rFonts w:ascii="Times New Roman" w:hAnsi="Times New Roman" w:cs="Times New Roman"/>
          <w:sz w:val="28"/>
          <w:szCs w:val="28"/>
          <w:lang w:eastAsia="ru-RU"/>
        </w:rPr>
        <w:t>.</w:t>
      </w:r>
    </w:p>
    <w:p w14:paraId="5FD84D4A" w14:textId="77777777" w:rsidR="004E702F" w:rsidRPr="003F6CA1" w:rsidRDefault="004E702F" w:rsidP="00446A9C">
      <w:pPr>
        <w:spacing w:after="0" w:line="240" w:lineRule="auto"/>
        <w:ind w:firstLine="709"/>
        <w:jc w:val="both"/>
        <w:rPr>
          <w:rFonts w:ascii="Times New Roman" w:hAnsi="Times New Roman" w:cs="Times New Roman"/>
          <w:sz w:val="28"/>
          <w:szCs w:val="28"/>
          <w:lang w:eastAsia="ru-RU"/>
        </w:rPr>
      </w:pPr>
    </w:p>
    <w:p w14:paraId="181B901E" w14:textId="5D5C272C" w:rsidR="008753D8" w:rsidRPr="003F6CA1" w:rsidRDefault="003B0A6B" w:rsidP="004E702F">
      <w:pPr>
        <w:pStyle w:val="1"/>
        <w:spacing w:before="0" w:line="240" w:lineRule="auto"/>
        <w:ind w:firstLine="709"/>
        <w:jc w:val="both"/>
        <w:rPr>
          <w:rFonts w:ascii="Times New Roman" w:hAnsi="Times New Roman" w:cs="Times New Roman"/>
          <w:sz w:val="28"/>
          <w:szCs w:val="28"/>
          <w:lang w:eastAsia="ru-RU"/>
        </w:rPr>
      </w:pPr>
      <w:bookmarkStart w:id="21" w:name="_Toc229558357"/>
      <w:r w:rsidRPr="0036168E">
        <w:rPr>
          <w:rFonts w:ascii="Times New Roman" w:hAnsi="Times New Roman" w:cs="Times New Roman"/>
          <w:sz w:val="28"/>
          <w:szCs w:val="28"/>
          <w:lang w:val="en-US" w:eastAsia="ru-RU"/>
        </w:rPr>
        <w:t>A</w:t>
      </w:r>
      <w:r w:rsidR="008753D8" w:rsidRPr="00DA2A34">
        <w:rPr>
          <w:rFonts w:ascii="Times New Roman" w:hAnsi="Times New Roman" w:cs="Times New Roman"/>
          <w:sz w:val="28"/>
          <w:szCs w:val="28"/>
          <w:lang w:eastAsia="ru-RU"/>
        </w:rPr>
        <w:t xml:space="preserve">.5. </w:t>
      </w:r>
      <w:proofErr w:type="spellStart"/>
      <w:r w:rsidR="008753D8" w:rsidRPr="00DA2A34">
        <w:rPr>
          <w:rFonts w:ascii="Times New Roman" w:hAnsi="Times New Roman" w:cs="Times New Roman"/>
          <w:sz w:val="28"/>
          <w:szCs w:val="28"/>
          <w:lang w:eastAsia="ru-RU"/>
        </w:rPr>
        <w:t>Мүдделер</w:t>
      </w:r>
      <w:proofErr w:type="spellEnd"/>
      <w:r w:rsidR="008753D8" w:rsidRPr="00DA2A34">
        <w:rPr>
          <w:rFonts w:ascii="Times New Roman" w:hAnsi="Times New Roman" w:cs="Times New Roman"/>
          <w:sz w:val="28"/>
          <w:szCs w:val="28"/>
          <w:lang w:eastAsia="ru-RU"/>
        </w:rPr>
        <w:t xml:space="preserve"> </w:t>
      </w:r>
      <w:proofErr w:type="spellStart"/>
      <w:r w:rsidR="008753D8" w:rsidRPr="00DA2A34">
        <w:rPr>
          <w:rFonts w:ascii="Times New Roman" w:hAnsi="Times New Roman" w:cs="Times New Roman"/>
          <w:sz w:val="28"/>
          <w:szCs w:val="28"/>
          <w:lang w:eastAsia="ru-RU"/>
        </w:rPr>
        <w:t>қақтығысының</w:t>
      </w:r>
      <w:proofErr w:type="spellEnd"/>
      <w:r w:rsidR="008753D8" w:rsidRPr="00DA2A34">
        <w:rPr>
          <w:rFonts w:ascii="Times New Roman" w:hAnsi="Times New Roman" w:cs="Times New Roman"/>
          <w:sz w:val="28"/>
          <w:szCs w:val="28"/>
          <w:lang w:eastAsia="ru-RU"/>
        </w:rPr>
        <w:t xml:space="preserve"> </w:t>
      </w:r>
      <w:proofErr w:type="spellStart"/>
      <w:r w:rsidR="008753D8" w:rsidRPr="00DA2A34">
        <w:rPr>
          <w:rFonts w:ascii="Times New Roman" w:hAnsi="Times New Roman" w:cs="Times New Roman"/>
          <w:sz w:val="28"/>
          <w:szCs w:val="28"/>
          <w:lang w:eastAsia="ru-RU"/>
        </w:rPr>
        <w:t>алдын</w:t>
      </w:r>
      <w:proofErr w:type="spellEnd"/>
      <w:r w:rsidR="008753D8" w:rsidRPr="00DA2A34">
        <w:rPr>
          <w:rFonts w:ascii="Times New Roman" w:hAnsi="Times New Roman" w:cs="Times New Roman"/>
          <w:sz w:val="28"/>
          <w:szCs w:val="28"/>
          <w:lang w:eastAsia="ru-RU"/>
        </w:rPr>
        <w:t xml:space="preserve"> </w:t>
      </w:r>
      <w:proofErr w:type="spellStart"/>
      <w:r w:rsidR="008753D8" w:rsidRPr="00DA2A34">
        <w:rPr>
          <w:rFonts w:ascii="Times New Roman" w:hAnsi="Times New Roman" w:cs="Times New Roman"/>
          <w:sz w:val="28"/>
          <w:szCs w:val="28"/>
          <w:lang w:eastAsia="ru-RU"/>
        </w:rPr>
        <w:t>алу</w:t>
      </w:r>
      <w:proofErr w:type="spellEnd"/>
      <w:r w:rsidR="008753D8" w:rsidRPr="00DA2A34">
        <w:rPr>
          <w:rFonts w:ascii="Times New Roman" w:hAnsi="Times New Roman" w:cs="Times New Roman"/>
          <w:sz w:val="28"/>
          <w:szCs w:val="28"/>
          <w:lang w:eastAsia="ru-RU"/>
        </w:rPr>
        <w:t xml:space="preserve"> </w:t>
      </w:r>
      <w:proofErr w:type="spellStart"/>
      <w:r w:rsidR="008753D8" w:rsidRPr="00DA2A34">
        <w:rPr>
          <w:rFonts w:ascii="Times New Roman" w:hAnsi="Times New Roman" w:cs="Times New Roman"/>
          <w:sz w:val="28"/>
          <w:szCs w:val="28"/>
          <w:lang w:eastAsia="ru-RU"/>
        </w:rPr>
        <w:t>жөніндегі</w:t>
      </w:r>
      <w:proofErr w:type="spellEnd"/>
      <w:r w:rsidR="008753D8" w:rsidRPr="00DA2A34">
        <w:rPr>
          <w:rFonts w:ascii="Times New Roman" w:hAnsi="Times New Roman" w:cs="Times New Roman"/>
          <w:sz w:val="28"/>
          <w:szCs w:val="28"/>
          <w:lang w:eastAsia="ru-RU"/>
        </w:rPr>
        <w:t xml:space="preserve"> </w:t>
      </w:r>
      <w:proofErr w:type="spellStart"/>
      <w:r w:rsidR="008753D8" w:rsidRPr="00DA2A34">
        <w:rPr>
          <w:rFonts w:ascii="Times New Roman" w:hAnsi="Times New Roman" w:cs="Times New Roman"/>
          <w:sz w:val="28"/>
          <w:szCs w:val="28"/>
          <w:lang w:eastAsia="ru-RU"/>
        </w:rPr>
        <w:t>шаралар</w:t>
      </w:r>
      <w:bookmarkEnd w:id="21"/>
      <w:proofErr w:type="spellEnd"/>
    </w:p>
    <w:p w14:paraId="680AFD07" w14:textId="77777777" w:rsidR="004E702F" w:rsidRPr="003F6CA1" w:rsidRDefault="004E702F" w:rsidP="004E702F">
      <w:pPr>
        <w:spacing w:after="0" w:line="240" w:lineRule="auto"/>
        <w:ind w:firstLine="709"/>
        <w:jc w:val="both"/>
        <w:rPr>
          <w:lang w:eastAsia="ru-RU"/>
        </w:rPr>
      </w:pPr>
    </w:p>
    <w:p w14:paraId="74749DDF" w14:textId="77777777" w:rsidR="008753D8" w:rsidRPr="00DA2A34" w:rsidRDefault="008753D8" w:rsidP="004E702F">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5.1. </w:t>
      </w:r>
      <w:proofErr w:type="spellStart"/>
      <w:r w:rsidRPr="00DA2A34">
        <w:rPr>
          <w:rFonts w:ascii="Times New Roman" w:hAnsi="Times New Roman" w:cs="Times New Roman"/>
          <w:sz w:val="28"/>
          <w:szCs w:val="28"/>
          <w:lang w:eastAsia="ru-RU"/>
        </w:rPr>
        <w:t>Жалпы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қағидаттар</w:t>
      </w:r>
      <w:proofErr w:type="spellEnd"/>
    </w:p>
    <w:p w14:paraId="38D95F16" w14:textId="77777777" w:rsidR="008753D8" w:rsidRPr="00DA2A34" w:rsidRDefault="008753D8" w:rsidP="004E702F">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5.1.1. </w:t>
      </w:r>
      <w:proofErr w:type="spellStart"/>
      <w:r w:rsidRPr="00DA2A34">
        <w:rPr>
          <w:rFonts w:ascii="Times New Roman" w:hAnsi="Times New Roman" w:cs="Times New Roman"/>
          <w:sz w:val="28"/>
          <w:szCs w:val="28"/>
          <w:lang w:eastAsia="ru-RU"/>
        </w:rPr>
        <w:t>Қоғамда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қақтығысына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нөлдік</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төзімділік</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қағидаты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белгіленеді</w:t>
      </w:r>
      <w:proofErr w:type="spellEnd"/>
      <w:r w:rsidRPr="00DA2A34">
        <w:rPr>
          <w:rFonts w:ascii="Times New Roman" w:hAnsi="Times New Roman" w:cs="Times New Roman"/>
          <w:sz w:val="28"/>
          <w:szCs w:val="28"/>
          <w:lang w:eastAsia="ru-RU"/>
        </w:rPr>
        <w:t>.</w:t>
      </w:r>
    </w:p>
    <w:p w14:paraId="06219833" w14:textId="77777777" w:rsidR="008753D8" w:rsidRPr="00DA2A34" w:rsidRDefault="008753D8" w:rsidP="004E702F">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lastRenderedPageBreak/>
        <w:t xml:space="preserve">5.1.2. </w:t>
      </w:r>
      <w:proofErr w:type="spellStart"/>
      <w:r w:rsidRPr="00DA2A34">
        <w:rPr>
          <w:rFonts w:ascii="Times New Roman" w:hAnsi="Times New Roman" w:cs="Times New Roman"/>
          <w:sz w:val="28"/>
          <w:szCs w:val="28"/>
          <w:lang w:eastAsia="ru-RU"/>
        </w:rPr>
        <w:t>Лауазымды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адамдарға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мемлекеттік</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функцияларды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орындауға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уәкілеттік</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берілген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адамдарға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сондай-ақ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Қоғам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қызметкерлеріне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реттелмеген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болған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кезде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лауазымдық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міндеттерді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орындауға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тыйым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салынады</w:t>
      </w:r>
      <w:proofErr w:type="spellEnd"/>
      <w:r w:rsidRPr="00DA2A34">
        <w:rPr>
          <w:rFonts w:ascii="Times New Roman" w:hAnsi="Times New Roman" w:cs="Times New Roman"/>
          <w:sz w:val="28"/>
          <w:szCs w:val="28"/>
          <w:lang w:eastAsia="ru-RU"/>
        </w:rPr>
        <w:t>.</w:t>
      </w:r>
    </w:p>
    <w:p w14:paraId="51D8A1C3" w14:textId="77777777" w:rsidR="008753D8" w:rsidRPr="00DA2A34" w:rsidRDefault="008753D8" w:rsidP="004E702F">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5.1.3.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алдын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анықтау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реттеу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Қоғамның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әрбір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қызметкерінің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жеке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болып</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табылады</w:t>
      </w:r>
      <w:proofErr w:type="spellEnd"/>
      <w:r w:rsidRPr="00DA2A34">
        <w:rPr>
          <w:rFonts w:ascii="Times New Roman" w:hAnsi="Times New Roman" w:cs="Times New Roman"/>
          <w:sz w:val="28"/>
          <w:szCs w:val="28"/>
          <w:lang w:eastAsia="ru-RU"/>
        </w:rPr>
        <w:t>.</w:t>
      </w:r>
    </w:p>
    <w:p w14:paraId="7EC28962" w14:textId="77777777" w:rsidR="008753D8" w:rsidRPr="00DA2A34" w:rsidRDefault="008753D8" w:rsidP="004E702F">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5.2. </w:t>
      </w:r>
      <w:proofErr w:type="spellStart"/>
      <w:r w:rsidRPr="00DA2A34">
        <w:rPr>
          <w:rFonts w:ascii="Times New Roman" w:hAnsi="Times New Roman" w:cs="Times New Roman"/>
          <w:sz w:val="28"/>
          <w:szCs w:val="28"/>
          <w:lang w:eastAsia="ru-RU"/>
        </w:rPr>
        <w:t>Хабарлау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міндеті</w:t>
      </w:r>
      <w:proofErr w:type="spellEnd"/>
    </w:p>
    <w:p w14:paraId="081D62C0" w14:textId="77777777" w:rsidR="008753D8" w:rsidRPr="00DA2A34" w:rsidRDefault="008753D8" w:rsidP="004E702F">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5.2.1. Осы </w:t>
      </w:r>
      <w:proofErr w:type="spellStart"/>
      <w:r w:rsidRPr="00DA2A34">
        <w:rPr>
          <w:rFonts w:ascii="Times New Roman" w:hAnsi="Times New Roman" w:cs="Times New Roman"/>
          <w:sz w:val="28"/>
          <w:szCs w:val="28"/>
          <w:lang w:eastAsia="ru-RU"/>
        </w:rPr>
        <w:t>Стандарттың</w:t>
      </w:r>
      <w:proofErr w:type="spellEnd"/>
      <w:r w:rsidRPr="00DA2A34">
        <w:rPr>
          <w:rFonts w:ascii="Times New Roman" w:hAnsi="Times New Roman" w:cs="Times New Roman"/>
          <w:sz w:val="28"/>
          <w:szCs w:val="28"/>
          <w:lang w:eastAsia="ru-RU"/>
        </w:rPr>
        <w:t xml:space="preserve"> 5.1.2-тармағында </w:t>
      </w:r>
      <w:proofErr w:type="spellStart"/>
      <w:r w:rsidRPr="00DA2A34">
        <w:rPr>
          <w:rFonts w:ascii="Times New Roman" w:hAnsi="Times New Roman" w:cs="Times New Roman"/>
          <w:sz w:val="28"/>
          <w:szCs w:val="28"/>
          <w:lang w:eastAsia="ru-RU"/>
        </w:rPr>
        <w:t>көрсетілген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адамдар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анықталған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кезден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бастап</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бір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жұмыс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күнінен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кешіктірмей</w:t>
      </w:r>
      <w:proofErr w:type="spellEnd"/>
      <w:r w:rsidRPr="00DA2A34">
        <w:rPr>
          <w:rFonts w:ascii="Times New Roman" w:hAnsi="Times New Roman" w:cs="Times New Roman"/>
          <w:sz w:val="28"/>
          <w:szCs w:val="28"/>
          <w:lang w:eastAsia="ru-RU"/>
        </w:rPr>
        <w:t xml:space="preserve">, оны </w:t>
      </w:r>
      <w:proofErr w:type="spellStart"/>
      <w:r w:rsidRPr="00DA2A34">
        <w:rPr>
          <w:rFonts w:ascii="Times New Roman" w:hAnsi="Times New Roman" w:cs="Times New Roman"/>
          <w:sz w:val="28"/>
          <w:szCs w:val="28"/>
          <w:lang w:eastAsia="ru-RU"/>
        </w:rPr>
        <w:t>туралы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тікелей</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басшысы</w:t>
      </w:r>
      <w:proofErr w:type="spellEnd"/>
      <w:r w:rsidRPr="00DA2A34">
        <w:rPr>
          <w:rFonts w:ascii="Times New Roman" w:hAnsi="Times New Roman" w:cs="Times New Roman"/>
          <w:sz w:val="28"/>
          <w:szCs w:val="28"/>
          <w:lang w:eastAsia="ru-RU"/>
        </w:rPr>
        <w:t xml:space="preserve"> мен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комплаенс-</w:t>
      </w:r>
      <w:proofErr w:type="spellStart"/>
      <w:r w:rsidRPr="00DA2A34">
        <w:rPr>
          <w:rFonts w:ascii="Times New Roman" w:hAnsi="Times New Roman" w:cs="Times New Roman"/>
          <w:sz w:val="28"/>
          <w:szCs w:val="28"/>
          <w:lang w:eastAsia="ru-RU"/>
        </w:rPr>
        <w:t>офицерге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сондай-ақ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қажет</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болған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жағдайда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Басқарма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Төрағасына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немесе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Басқарма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Төрағасының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орынбасары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болып</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табылатын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Басқарма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мүшесіне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жазбаша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түрде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хабарлауға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міндетті</w:t>
      </w:r>
      <w:proofErr w:type="spellEnd"/>
      <w:r w:rsidRPr="00DA2A34">
        <w:rPr>
          <w:rFonts w:ascii="Times New Roman" w:hAnsi="Times New Roman" w:cs="Times New Roman"/>
          <w:sz w:val="28"/>
          <w:szCs w:val="28"/>
          <w:lang w:eastAsia="ru-RU"/>
        </w:rPr>
        <w:t>.</w:t>
      </w:r>
    </w:p>
    <w:p w14:paraId="6A6213D3" w14:textId="77777777" w:rsidR="008753D8" w:rsidRPr="00DA2A34" w:rsidRDefault="008753D8" w:rsidP="008753D8">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5.2.2. </w:t>
      </w:r>
      <w:proofErr w:type="spellStart"/>
      <w:r w:rsidRPr="00DA2A34">
        <w:rPr>
          <w:rFonts w:ascii="Times New Roman" w:hAnsi="Times New Roman" w:cs="Times New Roman"/>
          <w:sz w:val="28"/>
          <w:szCs w:val="28"/>
          <w:lang w:eastAsia="ru-RU"/>
        </w:rPr>
        <w:t>Хабарлама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Қоғамда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белгіленген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тәртіппен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міндетті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тіркеуге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жатады</w:t>
      </w:r>
      <w:proofErr w:type="spellEnd"/>
      <w:r w:rsidRPr="00DA2A34">
        <w:rPr>
          <w:rFonts w:ascii="Times New Roman" w:hAnsi="Times New Roman" w:cs="Times New Roman"/>
          <w:sz w:val="28"/>
          <w:szCs w:val="28"/>
          <w:lang w:eastAsia="ru-RU"/>
        </w:rPr>
        <w:t>.</w:t>
      </w:r>
    </w:p>
    <w:p w14:paraId="4F9F68B5" w14:textId="77777777" w:rsidR="008753D8" w:rsidRPr="00DA2A34" w:rsidRDefault="008753D8" w:rsidP="008753D8">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5.2.3.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туралы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ақпаратты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жасыру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немесе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уақтылы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хабарламау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Қазақстан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Республикасының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заңнамасының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Қоғамның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ішкі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актілерінің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талаптарын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бұзушылық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ретінде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қарастырылады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тәртіптік</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жауапкершілік</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шараларын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қолдануға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әкеп</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соғады</w:t>
      </w:r>
      <w:proofErr w:type="spellEnd"/>
      <w:r w:rsidRPr="00DA2A34">
        <w:rPr>
          <w:rFonts w:ascii="Times New Roman" w:hAnsi="Times New Roman" w:cs="Times New Roman"/>
          <w:sz w:val="28"/>
          <w:szCs w:val="28"/>
          <w:lang w:eastAsia="ru-RU"/>
        </w:rPr>
        <w:t>.</w:t>
      </w:r>
    </w:p>
    <w:p w14:paraId="3180C68A" w14:textId="77777777" w:rsidR="008753D8" w:rsidRPr="00DA2A34" w:rsidRDefault="008753D8" w:rsidP="008753D8">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5.3.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комплаенс-</w:t>
      </w:r>
      <w:proofErr w:type="spellStart"/>
      <w:r w:rsidRPr="00DA2A34">
        <w:rPr>
          <w:rFonts w:ascii="Times New Roman" w:hAnsi="Times New Roman" w:cs="Times New Roman"/>
          <w:sz w:val="28"/>
          <w:szCs w:val="28"/>
          <w:lang w:eastAsia="ru-RU"/>
        </w:rPr>
        <w:t>офицердің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рөлі</w:t>
      </w:r>
      <w:proofErr w:type="spellEnd"/>
    </w:p>
    <w:p w14:paraId="344D6D5B" w14:textId="77777777" w:rsidR="008753D8" w:rsidRPr="00DA2A34" w:rsidRDefault="008753D8" w:rsidP="008753D8">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5.3.1.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комплаенс-офицер: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алдын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жөніндегі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талаптардың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сақталуын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бақылауды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жүзеге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асырады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келіп</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түскен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хабарламаларды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қарайды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оның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тәуекелдерінің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болуын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талдайды</w:t>
      </w:r>
      <w:proofErr w:type="spellEnd"/>
      <w:r w:rsidRPr="00DA2A34">
        <w:rPr>
          <w:rFonts w:ascii="Times New Roman" w:hAnsi="Times New Roman" w:cs="Times New Roman"/>
          <w:sz w:val="28"/>
          <w:szCs w:val="28"/>
          <w:lang w:eastAsia="ru-RU"/>
        </w:rPr>
        <w:t xml:space="preserve">; оны </w:t>
      </w:r>
      <w:proofErr w:type="spellStart"/>
      <w:r w:rsidRPr="00DA2A34">
        <w:rPr>
          <w:rFonts w:ascii="Times New Roman" w:hAnsi="Times New Roman" w:cs="Times New Roman"/>
          <w:sz w:val="28"/>
          <w:szCs w:val="28"/>
          <w:lang w:eastAsia="ru-RU"/>
        </w:rPr>
        <w:t>реттеу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жөніндегі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ұсынымдарды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әзірлейді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туралы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хабарламалардың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тізілімін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жүргізеді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профилактикалық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түсіндіру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жұмыстарын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жүзеге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асырады</w:t>
      </w:r>
      <w:proofErr w:type="spellEnd"/>
      <w:r w:rsidRPr="00DA2A34">
        <w:rPr>
          <w:rFonts w:ascii="Times New Roman" w:hAnsi="Times New Roman" w:cs="Times New Roman"/>
          <w:sz w:val="28"/>
          <w:szCs w:val="28"/>
          <w:lang w:eastAsia="ru-RU"/>
        </w:rPr>
        <w:t>.</w:t>
      </w:r>
    </w:p>
    <w:p w14:paraId="19691201" w14:textId="77777777" w:rsidR="008753D8" w:rsidRPr="00DA2A34" w:rsidRDefault="008753D8" w:rsidP="008753D8">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5.3.2.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комплаенс-</w:t>
      </w:r>
      <w:proofErr w:type="spellStart"/>
      <w:r w:rsidRPr="00DA2A34">
        <w:rPr>
          <w:rFonts w:ascii="Times New Roman" w:hAnsi="Times New Roman" w:cs="Times New Roman"/>
          <w:sz w:val="28"/>
          <w:szCs w:val="28"/>
          <w:lang w:eastAsia="ru-RU"/>
        </w:rPr>
        <w:t>офицердің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қорытындылары</w:t>
      </w:r>
      <w:proofErr w:type="spellEnd"/>
      <w:r w:rsidRPr="00DA2A34">
        <w:rPr>
          <w:rFonts w:ascii="Times New Roman" w:hAnsi="Times New Roman" w:cs="Times New Roman"/>
          <w:sz w:val="28"/>
          <w:szCs w:val="28"/>
          <w:lang w:eastAsia="ru-RU"/>
        </w:rPr>
        <w:t xml:space="preserve"> мен </w:t>
      </w:r>
      <w:proofErr w:type="spellStart"/>
      <w:r w:rsidRPr="00DA2A34">
        <w:rPr>
          <w:rFonts w:ascii="Times New Roman" w:hAnsi="Times New Roman" w:cs="Times New Roman"/>
          <w:sz w:val="28"/>
          <w:szCs w:val="28"/>
          <w:lang w:eastAsia="ru-RU"/>
        </w:rPr>
        <w:t>ұсынымдары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басшылық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шешімдер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қабылдаған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кезде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Қоғам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басшылығының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міндетті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түрде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қарауына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жатады</w:t>
      </w:r>
      <w:proofErr w:type="spellEnd"/>
      <w:r w:rsidRPr="00DA2A34">
        <w:rPr>
          <w:rFonts w:ascii="Times New Roman" w:hAnsi="Times New Roman" w:cs="Times New Roman"/>
          <w:sz w:val="28"/>
          <w:szCs w:val="28"/>
          <w:lang w:eastAsia="ru-RU"/>
        </w:rPr>
        <w:t>.</w:t>
      </w:r>
    </w:p>
    <w:p w14:paraId="6EE470F3" w14:textId="77777777" w:rsidR="008753D8" w:rsidRPr="00DA2A34" w:rsidRDefault="008753D8" w:rsidP="008753D8">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5.4.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реттеу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жөніндегі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шаралар</w:t>
      </w:r>
      <w:proofErr w:type="spellEnd"/>
    </w:p>
    <w:p w14:paraId="4CCE0A25" w14:textId="77777777" w:rsidR="008753D8" w:rsidRPr="00DA2A34" w:rsidRDefault="008753D8" w:rsidP="008753D8">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5.4.1.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анықталған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кезде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Қоғам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басшылығы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келесі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шаралардың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бірін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немесе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бірнешеуін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қабылдауға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міндетті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қызметкерді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шешім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қабылдауға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қатысудан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шеттету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тиісті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өкілеттіктерді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адамға</w:t>
      </w:r>
      <w:proofErr w:type="spellEnd"/>
      <w:r w:rsidRPr="00DA2A34">
        <w:rPr>
          <w:rFonts w:ascii="Times New Roman" w:hAnsi="Times New Roman" w:cs="Times New Roman"/>
          <w:sz w:val="28"/>
          <w:szCs w:val="28"/>
          <w:lang w:eastAsia="ru-RU"/>
        </w:rPr>
        <w:t xml:space="preserve"> беру; </w:t>
      </w:r>
      <w:proofErr w:type="spellStart"/>
      <w:r w:rsidRPr="00DA2A34">
        <w:rPr>
          <w:rFonts w:ascii="Times New Roman" w:hAnsi="Times New Roman" w:cs="Times New Roman"/>
          <w:sz w:val="28"/>
          <w:szCs w:val="28"/>
          <w:lang w:eastAsia="ru-RU"/>
        </w:rPr>
        <w:t>лауазымдық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міндеттерді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өзгерту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ақпаратқа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қол</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жеткізуді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шектеу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лауазымға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ауыстыру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қажет</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болған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жағдайда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жеке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мүдделердің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шешім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қабылдауға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әсер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етуін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болдырмауды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қамтамасыз</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ететін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өзге</w:t>
      </w:r>
      <w:proofErr w:type="spellEnd"/>
      <w:r w:rsidRPr="00DA2A34">
        <w:rPr>
          <w:rFonts w:ascii="Times New Roman" w:hAnsi="Times New Roman" w:cs="Times New Roman"/>
          <w:sz w:val="28"/>
          <w:szCs w:val="28"/>
          <w:lang w:eastAsia="ru-RU"/>
        </w:rPr>
        <w:t xml:space="preserve"> де </w:t>
      </w:r>
      <w:proofErr w:type="spellStart"/>
      <w:r w:rsidRPr="00DA2A34">
        <w:rPr>
          <w:rFonts w:ascii="Times New Roman" w:hAnsi="Times New Roman" w:cs="Times New Roman"/>
          <w:sz w:val="28"/>
          <w:szCs w:val="28"/>
          <w:lang w:eastAsia="ru-RU"/>
        </w:rPr>
        <w:t>шаралар</w:t>
      </w:r>
      <w:proofErr w:type="spellEnd"/>
      <w:r w:rsidRPr="00DA2A34">
        <w:rPr>
          <w:rFonts w:ascii="Times New Roman" w:hAnsi="Times New Roman" w:cs="Times New Roman"/>
          <w:sz w:val="28"/>
          <w:szCs w:val="28"/>
          <w:lang w:eastAsia="ru-RU"/>
        </w:rPr>
        <w:t>.</w:t>
      </w:r>
    </w:p>
    <w:p w14:paraId="17680EA0" w14:textId="77777777" w:rsidR="008753D8" w:rsidRPr="003F6CA1" w:rsidRDefault="008753D8" w:rsidP="008753D8">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5.5. </w:t>
      </w:r>
      <w:proofErr w:type="spellStart"/>
      <w:r w:rsidRPr="003F6CA1">
        <w:rPr>
          <w:rFonts w:ascii="Times New Roman" w:hAnsi="Times New Roman" w:cs="Times New Roman"/>
          <w:sz w:val="28"/>
          <w:szCs w:val="28"/>
          <w:lang w:eastAsia="ru-RU"/>
        </w:rPr>
        <w:t>Қосымша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алдын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тетіктері</w:t>
      </w:r>
      <w:proofErr w:type="spellEnd"/>
    </w:p>
    <w:p w14:paraId="0E05DA28" w14:textId="77777777" w:rsidR="008753D8" w:rsidRPr="003F6CA1" w:rsidRDefault="008753D8" w:rsidP="008753D8">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5.5.1. </w:t>
      </w:r>
      <w:proofErr w:type="spellStart"/>
      <w:r w:rsidRPr="003F6CA1">
        <w:rPr>
          <w:rFonts w:ascii="Times New Roman" w:hAnsi="Times New Roman" w:cs="Times New Roman"/>
          <w:sz w:val="28"/>
          <w:szCs w:val="28"/>
          <w:lang w:eastAsia="ru-RU"/>
        </w:rPr>
        <w:t>Басшылық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қызметкерлер</w:t>
      </w:r>
      <w:proofErr w:type="spellEnd"/>
      <w:r w:rsidRPr="003F6CA1">
        <w:rPr>
          <w:rFonts w:ascii="Times New Roman" w:hAnsi="Times New Roman" w:cs="Times New Roman"/>
          <w:sz w:val="28"/>
          <w:szCs w:val="28"/>
          <w:lang w:eastAsia="ru-RU"/>
        </w:rPr>
        <w:t xml:space="preserve"> мен </w:t>
      </w:r>
      <w:proofErr w:type="spellStart"/>
      <w:r w:rsidRPr="003F6CA1">
        <w:rPr>
          <w:rFonts w:ascii="Times New Roman" w:hAnsi="Times New Roman" w:cs="Times New Roman"/>
          <w:sz w:val="28"/>
          <w:szCs w:val="28"/>
          <w:lang w:eastAsia="ru-RU"/>
        </w:rPr>
        <w:t>басқарушылық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шешімдер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қабылдауға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қатысатын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адамдар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жыл</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сайын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мүдделер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қақтығысының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жоқ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екендігі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туралы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декларацияны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ұсынады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оның</w:t>
      </w:r>
      <w:proofErr w:type="spellEnd"/>
      <w:r w:rsidRPr="003F6CA1">
        <w:rPr>
          <w:rFonts w:ascii="Times New Roman" w:hAnsi="Times New Roman" w:cs="Times New Roman"/>
          <w:sz w:val="28"/>
          <w:szCs w:val="28"/>
          <w:lang w:eastAsia="ru-RU"/>
        </w:rPr>
        <w:t xml:space="preserve"> бар </w:t>
      </w:r>
      <w:proofErr w:type="spellStart"/>
      <w:r w:rsidRPr="003F6CA1">
        <w:rPr>
          <w:rFonts w:ascii="Times New Roman" w:hAnsi="Times New Roman" w:cs="Times New Roman"/>
          <w:sz w:val="28"/>
          <w:szCs w:val="28"/>
          <w:lang w:eastAsia="ru-RU"/>
        </w:rPr>
        <w:t>екендігі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туралы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мәліметтерді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ашады</w:t>
      </w:r>
      <w:proofErr w:type="spellEnd"/>
      <w:r w:rsidRPr="003F6CA1">
        <w:rPr>
          <w:rFonts w:ascii="Times New Roman" w:hAnsi="Times New Roman" w:cs="Times New Roman"/>
          <w:sz w:val="28"/>
          <w:szCs w:val="28"/>
          <w:lang w:eastAsia="ru-RU"/>
        </w:rPr>
        <w:t>.</w:t>
      </w:r>
    </w:p>
    <w:p w14:paraId="118EF5B1" w14:textId="77777777" w:rsidR="008753D8" w:rsidRPr="003F6CA1" w:rsidRDefault="008753D8" w:rsidP="008753D8">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5.5.2. </w:t>
      </w:r>
      <w:proofErr w:type="spellStart"/>
      <w:r w:rsidRPr="003F6CA1">
        <w:rPr>
          <w:rFonts w:ascii="Times New Roman" w:hAnsi="Times New Roman" w:cs="Times New Roman"/>
          <w:sz w:val="28"/>
          <w:szCs w:val="28"/>
          <w:lang w:eastAsia="ru-RU"/>
        </w:rPr>
        <w:t>Мемлекеттік</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алуларға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конкурстық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комиссиялардың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жұмысына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инспекциялық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тексерулер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жүргізуге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шешім</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қабылдауға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байланысты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өзге</w:t>
      </w:r>
      <w:proofErr w:type="spellEnd"/>
      <w:r w:rsidRPr="003F6CA1">
        <w:rPr>
          <w:rFonts w:ascii="Times New Roman" w:hAnsi="Times New Roman" w:cs="Times New Roman"/>
          <w:sz w:val="28"/>
          <w:szCs w:val="28"/>
          <w:lang w:eastAsia="ru-RU"/>
        </w:rPr>
        <w:t xml:space="preserve"> де </w:t>
      </w:r>
      <w:proofErr w:type="spellStart"/>
      <w:r w:rsidRPr="003F6CA1">
        <w:rPr>
          <w:rFonts w:ascii="Times New Roman" w:hAnsi="Times New Roman" w:cs="Times New Roman"/>
          <w:sz w:val="28"/>
          <w:szCs w:val="28"/>
          <w:lang w:eastAsia="ru-RU"/>
        </w:rPr>
        <w:t>рәсімдерге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қатысқан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кезде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қызметкерлер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қатысудың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басында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жеке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мүдделердің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жоқ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екендігін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растауға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міндетті</w:t>
      </w:r>
      <w:proofErr w:type="spellEnd"/>
      <w:r w:rsidRPr="003F6CA1">
        <w:rPr>
          <w:rFonts w:ascii="Times New Roman" w:hAnsi="Times New Roman" w:cs="Times New Roman"/>
          <w:sz w:val="28"/>
          <w:szCs w:val="28"/>
          <w:lang w:eastAsia="ru-RU"/>
        </w:rPr>
        <w:t>.</w:t>
      </w:r>
    </w:p>
    <w:p w14:paraId="347453E1" w14:textId="77777777" w:rsidR="008753D8" w:rsidRPr="003F6CA1" w:rsidRDefault="008753D8" w:rsidP="008753D8">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lastRenderedPageBreak/>
        <w:t xml:space="preserve">5.6. </w:t>
      </w:r>
      <w:proofErr w:type="spellStart"/>
      <w:r w:rsidRPr="003F6CA1">
        <w:rPr>
          <w:rFonts w:ascii="Times New Roman" w:hAnsi="Times New Roman" w:cs="Times New Roman"/>
          <w:sz w:val="28"/>
          <w:szCs w:val="28"/>
          <w:lang w:eastAsia="ru-RU"/>
        </w:rPr>
        <w:t>Ұғымдар</w:t>
      </w:r>
      <w:proofErr w:type="spellEnd"/>
    </w:p>
    <w:p w14:paraId="6DC2AAA3" w14:textId="77777777" w:rsidR="008753D8" w:rsidRPr="003F6CA1" w:rsidRDefault="008753D8" w:rsidP="008753D8">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5.6.1. </w:t>
      </w:r>
      <w:proofErr w:type="spellStart"/>
      <w:r w:rsidRPr="003F6CA1">
        <w:rPr>
          <w:rFonts w:ascii="Times New Roman" w:hAnsi="Times New Roman" w:cs="Times New Roman"/>
          <w:sz w:val="28"/>
          <w:szCs w:val="28"/>
          <w:lang w:eastAsia="ru-RU"/>
        </w:rPr>
        <w:t>Мүдделер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қақтығысы</w:t>
      </w:r>
      <w:proofErr w:type="spellEnd"/>
      <w:r w:rsidRPr="003F6CA1">
        <w:rPr>
          <w:rFonts w:ascii="Times New Roman" w:hAnsi="Times New Roman" w:cs="Times New Roman"/>
          <w:sz w:val="28"/>
          <w:szCs w:val="28"/>
          <w:lang w:eastAsia="ru-RU"/>
        </w:rPr>
        <w:t xml:space="preserve"> — </w:t>
      </w:r>
      <w:proofErr w:type="spellStart"/>
      <w:r w:rsidRPr="003F6CA1">
        <w:rPr>
          <w:rFonts w:ascii="Times New Roman" w:hAnsi="Times New Roman" w:cs="Times New Roman"/>
          <w:sz w:val="28"/>
          <w:szCs w:val="28"/>
          <w:lang w:eastAsia="ru-RU"/>
        </w:rPr>
        <w:t>жеке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мүдде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тікелей</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жанама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лауазымдық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міндеттерді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объективті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бейтарап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адал</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орындауға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әсер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ететін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әсер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етуі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мүмкін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үшінші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тұлғалардың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мемлекеттің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құқықтары</w:t>
      </w:r>
      <w:proofErr w:type="spellEnd"/>
      <w:r w:rsidRPr="003F6CA1">
        <w:rPr>
          <w:rFonts w:ascii="Times New Roman" w:hAnsi="Times New Roman" w:cs="Times New Roman"/>
          <w:sz w:val="28"/>
          <w:szCs w:val="28"/>
          <w:lang w:eastAsia="ru-RU"/>
        </w:rPr>
        <w:t xml:space="preserve"> мен </w:t>
      </w:r>
      <w:proofErr w:type="spellStart"/>
      <w:r w:rsidRPr="003F6CA1">
        <w:rPr>
          <w:rFonts w:ascii="Times New Roman" w:hAnsi="Times New Roman" w:cs="Times New Roman"/>
          <w:sz w:val="28"/>
          <w:szCs w:val="28"/>
          <w:lang w:eastAsia="ru-RU"/>
        </w:rPr>
        <w:t>заңды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мүдделеріне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зиян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келтіруге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әкеп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соғуы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мүмкін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жағдай</w:t>
      </w:r>
      <w:proofErr w:type="spellEnd"/>
      <w:r w:rsidRPr="003F6CA1">
        <w:rPr>
          <w:rFonts w:ascii="Times New Roman" w:hAnsi="Times New Roman" w:cs="Times New Roman"/>
          <w:sz w:val="28"/>
          <w:szCs w:val="28"/>
          <w:lang w:eastAsia="ru-RU"/>
        </w:rPr>
        <w:t>.</w:t>
      </w:r>
    </w:p>
    <w:p w14:paraId="003DA5F4" w14:textId="2214A0D9" w:rsidR="002F5B02" w:rsidRPr="00496D61" w:rsidRDefault="008753D8" w:rsidP="00B3224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5.6.2. Жеке </w:t>
      </w:r>
      <w:proofErr w:type="spellStart"/>
      <w:r w:rsidRPr="00496D61">
        <w:rPr>
          <w:rFonts w:ascii="Times New Roman" w:hAnsi="Times New Roman" w:cs="Times New Roman"/>
          <w:sz w:val="28"/>
          <w:szCs w:val="28"/>
          <w:lang w:eastAsia="ru-RU"/>
        </w:rPr>
        <w:t>мүдде</w:t>
      </w:r>
      <w:proofErr w:type="spellEnd"/>
      <w:r w:rsidRPr="00496D61">
        <w:rPr>
          <w:rFonts w:ascii="Times New Roman" w:hAnsi="Times New Roman" w:cs="Times New Roman"/>
          <w:sz w:val="28"/>
          <w:szCs w:val="28"/>
          <w:lang w:eastAsia="ru-RU"/>
        </w:rPr>
        <w:t xml:space="preserve"> — </w:t>
      </w:r>
      <w:proofErr w:type="spellStart"/>
      <w:r w:rsidRPr="00496D61">
        <w:rPr>
          <w:rFonts w:ascii="Times New Roman" w:hAnsi="Times New Roman" w:cs="Times New Roman"/>
          <w:sz w:val="28"/>
          <w:szCs w:val="28"/>
          <w:lang w:eastAsia="ru-RU"/>
        </w:rPr>
        <w:t>қызметкердің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өзі</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үшін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немесе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үшінші</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тұлғалар</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үшін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кіріс</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алу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мүлік</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мүліктік</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құқықтар</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мүліктік</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сипаттағы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қызметтер</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немесе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өзге</w:t>
      </w:r>
      <w:proofErr w:type="spellEnd"/>
      <w:r w:rsidRPr="00496D61">
        <w:rPr>
          <w:rFonts w:ascii="Times New Roman" w:hAnsi="Times New Roman" w:cs="Times New Roman"/>
          <w:sz w:val="28"/>
          <w:szCs w:val="28"/>
          <w:lang w:eastAsia="ru-RU"/>
        </w:rPr>
        <w:t xml:space="preserve"> де </w:t>
      </w:r>
      <w:proofErr w:type="spellStart"/>
      <w:r w:rsidRPr="00496D61">
        <w:rPr>
          <w:rFonts w:ascii="Times New Roman" w:hAnsi="Times New Roman" w:cs="Times New Roman"/>
          <w:sz w:val="28"/>
          <w:szCs w:val="28"/>
          <w:lang w:eastAsia="ru-RU"/>
        </w:rPr>
        <w:t>пайда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алу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мүмкіндігі</w:t>
      </w:r>
      <w:proofErr w:type="spellEnd"/>
      <w:r w:rsidRPr="00496D61">
        <w:rPr>
          <w:rFonts w:ascii="Times New Roman" w:hAnsi="Times New Roman" w:cs="Times New Roman"/>
          <w:sz w:val="28"/>
          <w:szCs w:val="28"/>
          <w:lang w:eastAsia="ru-RU"/>
        </w:rPr>
        <w:t>.</w:t>
      </w:r>
    </w:p>
    <w:p w14:paraId="03D66905" w14:textId="77777777" w:rsidR="00FE3C59" w:rsidRPr="00496D61" w:rsidRDefault="00FE3C59" w:rsidP="00B3224D">
      <w:pPr>
        <w:spacing w:after="0" w:line="240" w:lineRule="auto"/>
        <w:ind w:firstLine="709"/>
        <w:jc w:val="both"/>
        <w:rPr>
          <w:rFonts w:ascii="Times New Roman" w:hAnsi="Times New Roman" w:cs="Times New Roman"/>
          <w:sz w:val="28"/>
          <w:szCs w:val="28"/>
          <w:lang w:eastAsia="ru-RU"/>
        </w:rPr>
      </w:pPr>
    </w:p>
    <w:p w14:paraId="3D3411BA" w14:textId="12CEB55F" w:rsidR="00B3224D" w:rsidRPr="00496D61" w:rsidRDefault="00CB7369" w:rsidP="00FE3C59">
      <w:pPr>
        <w:pStyle w:val="1"/>
        <w:spacing w:before="0" w:line="240" w:lineRule="auto"/>
        <w:ind w:firstLine="709"/>
        <w:jc w:val="both"/>
        <w:rPr>
          <w:rFonts w:ascii="Times New Roman" w:hAnsi="Times New Roman" w:cs="Times New Roman"/>
          <w:sz w:val="28"/>
          <w:szCs w:val="28"/>
          <w:lang w:eastAsia="ru-RU"/>
        </w:rPr>
      </w:pPr>
      <w:bookmarkStart w:id="22" w:name="_Toc229558358"/>
      <w:r w:rsidRPr="0036168E">
        <w:rPr>
          <w:rFonts w:ascii="Times New Roman" w:hAnsi="Times New Roman" w:cs="Times New Roman"/>
          <w:sz w:val="28"/>
          <w:szCs w:val="28"/>
          <w:lang w:val="en-US" w:eastAsia="ru-RU"/>
        </w:rPr>
        <w:t>A</w:t>
      </w:r>
      <w:r w:rsidR="00B3224D" w:rsidRPr="00496D61">
        <w:rPr>
          <w:rFonts w:ascii="Times New Roman" w:hAnsi="Times New Roman" w:cs="Times New Roman"/>
          <w:sz w:val="28"/>
          <w:szCs w:val="28"/>
          <w:lang w:eastAsia="ru-RU"/>
        </w:rPr>
        <w:t xml:space="preserve">.6. </w:t>
      </w:r>
      <w:proofErr w:type="spellStart"/>
      <w:r w:rsidR="00B3224D" w:rsidRPr="00496D61">
        <w:rPr>
          <w:rFonts w:ascii="Times New Roman" w:hAnsi="Times New Roman" w:cs="Times New Roman"/>
          <w:sz w:val="28"/>
          <w:szCs w:val="28"/>
          <w:lang w:eastAsia="ru-RU"/>
        </w:rPr>
        <w:t>Сыйлықтар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сапарлар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және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қонақжайлылық</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туралы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ереже</w:t>
      </w:r>
      <w:bookmarkEnd w:id="22"/>
      <w:proofErr w:type="spellEnd"/>
    </w:p>
    <w:p w14:paraId="11580489" w14:textId="77777777" w:rsidR="00FE3C59" w:rsidRPr="00496D61" w:rsidRDefault="00FE3C59" w:rsidP="00FE3C59">
      <w:pPr>
        <w:spacing w:after="0" w:line="240" w:lineRule="auto"/>
        <w:ind w:firstLine="709"/>
        <w:jc w:val="both"/>
        <w:rPr>
          <w:lang w:eastAsia="ru-RU"/>
        </w:rPr>
      </w:pPr>
    </w:p>
    <w:p w14:paraId="1198E8CF" w14:textId="77777777" w:rsidR="00B3224D" w:rsidRPr="00496D61" w:rsidRDefault="00B3224D"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6.1. </w:t>
      </w:r>
      <w:proofErr w:type="spellStart"/>
      <w:r w:rsidRPr="00496D61">
        <w:rPr>
          <w:rFonts w:ascii="Times New Roman" w:hAnsi="Times New Roman" w:cs="Times New Roman"/>
          <w:sz w:val="28"/>
          <w:szCs w:val="28"/>
          <w:lang w:eastAsia="ru-RU"/>
        </w:rPr>
        <w:t>Жалпы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ережелер</w:t>
      </w:r>
      <w:proofErr w:type="spellEnd"/>
    </w:p>
    <w:p w14:paraId="322817AE" w14:textId="77777777" w:rsidR="00B3224D" w:rsidRPr="00496D61" w:rsidRDefault="00B3224D"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6.1.1. </w:t>
      </w:r>
      <w:proofErr w:type="spellStart"/>
      <w:r w:rsidRPr="00496D61">
        <w:rPr>
          <w:rFonts w:ascii="Times New Roman" w:hAnsi="Times New Roman" w:cs="Times New Roman"/>
          <w:sz w:val="28"/>
          <w:szCs w:val="28"/>
          <w:lang w:eastAsia="ru-RU"/>
        </w:rPr>
        <w:t>Қызметтік</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міндеттерді</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орындауға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байланысты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сыйлықтарды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сапарларға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шақыруларды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және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қонақжайлылықты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қабылдау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заңсыз</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сыйақы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ретінде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қарастырылуы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мүмкін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немесе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мүдделер</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қақтығысының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туындау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қаупін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тудыруы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мүмкін</w:t>
      </w:r>
      <w:proofErr w:type="spellEnd"/>
      <w:r w:rsidRPr="00496D61">
        <w:rPr>
          <w:rFonts w:ascii="Times New Roman" w:hAnsi="Times New Roman" w:cs="Times New Roman"/>
          <w:sz w:val="28"/>
          <w:szCs w:val="28"/>
          <w:lang w:eastAsia="ru-RU"/>
        </w:rPr>
        <w:t>.</w:t>
      </w:r>
    </w:p>
    <w:p w14:paraId="472136D1" w14:textId="77777777" w:rsidR="00B3224D" w:rsidRPr="00496D61" w:rsidRDefault="00B3224D"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6.1.2. </w:t>
      </w:r>
      <w:proofErr w:type="spellStart"/>
      <w:r w:rsidRPr="00496D61">
        <w:rPr>
          <w:rFonts w:ascii="Times New Roman" w:hAnsi="Times New Roman" w:cs="Times New Roman"/>
          <w:sz w:val="28"/>
          <w:szCs w:val="28"/>
          <w:lang w:eastAsia="ru-RU"/>
        </w:rPr>
        <w:t>Қоғамда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шектеуші</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тәсіл</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қолданылады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қызметкерлерге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өздерінің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қызметтік</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қызметіне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байланысты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және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заңсыз</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ықпал</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ету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әрекеті</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ретінде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қабылдануы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мүмкін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кез</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келген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сыйлықтардан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сапарларға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шақырулардан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және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қонақжайлылықтан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аулақ</w:t>
      </w:r>
      <w:proofErr w:type="spellEnd"/>
      <w:r w:rsidRPr="00496D61">
        <w:rPr>
          <w:rFonts w:ascii="Times New Roman" w:hAnsi="Times New Roman" w:cs="Times New Roman"/>
          <w:sz w:val="28"/>
          <w:szCs w:val="28"/>
          <w:lang w:eastAsia="ru-RU"/>
        </w:rPr>
        <w:t xml:space="preserve"> болу </w:t>
      </w:r>
      <w:proofErr w:type="spellStart"/>
      <w:r w:rsidRPr="00496D61">
        <w:rPr>
          <w:rFonts w:ascii="Times New Roman" w:hAnsi="Times New Roman" w:cs="Times New Roman"/>
          <w:sz w:val="28"/>
          <w:szCs w:val="28"/>
          <w:lang w:eastAsia="ru-RU"/>
        </w:rPr>
        <w:t>ұсынылады</w:t>
      </w:r>
      <w:proofErr w:type="spellEnd"/>
      <w:r w:rsidRPr="00496D61">
        <w:rPr>
          <w:rFonts w:ascii="Times New Roman" w:hAnsi="Times New Roman" w:cs="Times New Roman"/>
          <w:sz w:val="28"/>
          <w:szCs w:val="28"/>
          <w:lang w:eastAsia="ru-RU"/>
        </w:rPr>
        <w:t>.</w:t>
      </w:r>
    </w:p>
    <w:p w14:paraId="6040CA23" w14:textId="77777777" w:rsidR="00B3224D" w:rsidRPr="00496D61" w:rsidRDefault="00B3224D"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6.1.3. </w:t>
      </w:r>
      <w:proofErr w:type="spellStart"/>
      <w:r w:rsidRPr="00496D61">
        <w:rPr>
          <w:rFonts w:ascii="Times New Roman" w:hAnsi="Times New Roman" w:cs="Times New Roman"/>
          <w:sz w:val="28"/>
          <w:szCs w:val="28"/>
          <w:lang w:eastAsia="ru-RU"/>
        </w:rPr>
        <w:t>Қызметкерлер</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үшінші</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тұлғалармен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өзара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іс-қимыл</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кезінде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сыбайлас</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жемқорлықтың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алдын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алуға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бағытталған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Қазақстан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Республикасының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заңнамасы</w:t>
      </w:r>
      <w:proofErr w:type="spellEnd"/>
      <w:r w:rsidRPr="00496D61">
        <w:rPr>
          <w:rFonts w:ascii="Times New Roman" w:hAnsi="Times New Roman" w:cs="Times New Roman"/>
          <w:sz w:val="28"/>
          <w:szCs w:val="28"/>
          <w:lang w:eastAsia="ru-RU"/>
        </w:rPr>
        <w:t xml:space="preserve"> мен </w:t>
      </w:r>
      <w:proofErr w:type="spellStart"/>
      <w:r w:rsidRPr="00496D61">
        <w:rPr>
          <w:rFonts w:ascii="Times New Roman" w:hAnsi="Times New Roman" w:cs="Times New Roman"/>
          <w:sz w:val="28"/>
          <w:szCs w:val="28"/>
          <w:lang w:eastAsia="ru-RU"/>
        </w:rPr>
        <w:t>Қоғамның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ішкі</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актілерінің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талаптарын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сақтауға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міндетті</w:t>
      </w:r>
      <w:proofErr w:type="spellEnd"/>
      <w:r w:rsidRPr="00496D61">
        <w:rPr>
          <w:rFonts w:ascii="Times New Roman" w:hAnsi="Times New Roman" w:cs="Times New Roman"/>
          <w:sz w:val="28"/>
          <w:szCs w:val="28"/>
          <w:lang w:eastAsia="ru-RU"/>
        </w:rPr>
        <w:t>.</w:t>
      </w:r>
    </w:p>
    <w:p w14:paraId="3097953B" w14:textId="77777777" w:rsidR="00B3224D" w:rsidRPr="00496D61" w:rsidRDefault="00B3224D"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6.2. </w:t>
      </w:r>
      <w:proofErr w:type="spellStart"/>
      <w:r w:rsidRPr="00496D61">
        <w:rPr>
          <w:rFonts w:ascii="Times New Roman" w:hAnsi="Times New Roman" w:cs="Times New Roman"/>
          <w:sz w:val="28"/>
          <w:szCs w:val="28"/>
          <w:lang w:eastAsia="ru-RU"/>
        </w:rPr>
        <w:t>Заңнамалық</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шектеулер</w:t>
      </w:r>
      <w:proofErr w:type="spellEnd"/>
      <w:r w:rsidRPr="00496D61">
        <w:rPr>
          <w:rFonts w:ascii="Times New Roman" w:hAnsi="Times New Roman" w:cs="Times New Roman"/>
          <w:sz w:val="28"/>
          <w:szCs w:val="28"/>
          <w:lang w:eastAsia="ru-RU"/>
        </w:rPr>
        <w:t xml:space="preserve"> мен </w:t>
      </w:r>
      <w:proofErr w:type="spellStart"/>
      <w:r w:rsidRPr="00496D61">
        <w:rPr>
          <w:rFonts w:ascii="Times New Roman" w:hAnsi="Times New Roman" w:cs="Times New Roman"/>
          <w:sz w:val="28"/>
          <w:szCs w:val="28"/>
          <w:lang w:eastAsia="ru-RU"/>
        </w:rPr>
        <w:t>жауапкершілік</w:t>
      </w:r>
      <w:proofErr w:type="spellEnd"/>
    </w:p>
    <w:p w14:paraId="69F91CEE" w14:textId="77777777" w:rsidR="00EB4E1B" w:rsidRPr="00496D61" w:rsidRDefault="00B3224D" w:rsidP="00FE3C59">
      <w:pPr>
        <w:spacing w:after="0" w:line="240" w:lineRule="auto"/>
        <w:ind w:firstLine="709"/>
        <w:jc w:val="both"/>
        <w:rPr>
          <w:rFonts w:ascii="Times New Roman" w:hAnsi="Times New Roman" w:cs="Times New Roman"/>
          <w:sz w:val="28"/>
          <w:szCs w:val="28"/>
          <w:lang w:eastAsia="ru-RU"/>
        </w:rPr>
      </w:pPr>
      <w:proofErr w:type="spellStart"/>
      <w:r w:rsidRPr="00496D61">
        <w:rPr>
          <w:rFonts w:ascii="Times New Roman" w:hAnsi="Times New Roman" w:cs="Times New Roman"/>
          <w:sz w:val="28"/>
          <w:szCs w:val="28"/>
          <w:lang w:eastAsia="ru-RU"/>
        </w:rPr>
        <w:t>Қазақстан</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Республикасының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заңнамасына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сәйкес</w:t>
      </w:r>
      <w:proofErr w:type="spellEnd"/>
      <w:r w:rsidRPr="00496D61">
        <w:rPr>
          <w:rFonts w:ascii="Times New Roman" w:hAnsi="Times New Roman" w:cs="Times New Roman"/>
          <w:sz w:val="28"/>
          <w:szCs w:val="28"/>
          <w:lang w:eastAsia="ru-RU"/>
        </w:rPr>
        <w:t>:</w:t>
      </w:r>
    </w:p>
    <w:p w14:paraId="255C1A61"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мемлекеттік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немесе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оларға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теңестірілген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функцияларды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орындағаны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үшін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жеке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және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заңды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тұлғалардан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сыйақы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алуға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ақшалай</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немесе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өзге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нысанда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тыйым</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салынады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егер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заңнамада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өзгеше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көзделмесе</w:t>
      </w:r>
      <w:proofErr w:type="spellEnd"/>
      <w:r w:rsidR="00B3224D" w:rsidRPr="00496D61">
        <w:rPr>
          <w:rFonts w:ascii="Times New Roman" w:hAnsi="Times New Roman" w:cs="Times New Roman"/>
          <w:sz w:val="28"/>
          <w:szCs w:val="28"/>
          <w:lang w:eastAsia="ru-RU"/>
        </w:rPr>
        <w:t>;</w:t>
      </w:r>
    </w:p>
    <w:p w14:paraId="206DC8AE"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оларды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берген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тұлғалардың</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пайдасына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әрекеттер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әрекетсіздік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үшін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заңсыз</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материалдық</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сыйақы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сыйлықтар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жеңілдіктер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немесе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қызметтер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алу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егер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мұндай</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әрекеттер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өкілеттіктерге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кірсе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заңнамада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белгіленген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жауапкершілікке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әкеп</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соғады</w:t>
      </w:r>
      <w:proofErr w:type="spellEnd"/>
      <w:r w:rsidR="00B3224D" w:rsidRPr="00496D61">
        <w:rPr>
          <w:rFonts w:ascii="Times New Roman" w:hAnsi="Times New Roman" w:cs="Times New Roman"/>
          <w:sz w:val="28"/>
          <w:szCs w:val="28"/>
          <w:lang w:eastAsia="ru-RU"/>
        </w:rPr>
        <w:t>;</w:t>
      </w:r>
    </w:p>
    <w:p w14:paraId="66177793"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тиісті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тұлғалардың</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білместен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түскен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ақшалай</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қаражаттары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олар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анықталған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күннен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бастап</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екі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аптадан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кешіктірілмей</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мемлекеттік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кіріс</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органдарына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тиісті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түсініктеме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беріле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отырып</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республикалық</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бюджетке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аударылуға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жатады</w:t>
      </w:r>
      <w:proofErr w:type="spellEnd"/>
      <w:r w:rsidR="00B3224D" w:rsidRPr="00496D61">
        <w:rPr>
          <w:rFonts w:ascii="Times New Roman" w:hAnsi="Times New Roman" w:cs="Times New Roman"/>
          <w:sz w:val="28"/>
          <w:szCs w:val="28"/>
          <w:lang w:eastAsia="ru-RU"/>
        </w:rPr>
        <w:t>;</w:t>
      </w:r>
    </w:p>
    <w:p w14:paraId="0F76D0EA"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жалпы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қорғау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немесе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жалтару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үшін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бағынышты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немесе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басқа</w:t>
      </w:r>
      <w:proofErr w:type="spellEnd"/>
      <w:r w:rsidR="00B3224D" w:rsidRPr="00496D61">
        <w:rPr>
          <w:rFonts w:ascii="Times New Roman" w:hAnsi="Times New Roman" w:cs="Times New Roman"/>
          <w:sz w:val="28"/>
          <w:szCs w:val="28"/>
          <w:lang w:eastAsia="ru-RU"/>
        </w:rPr>
        <w:t xml:space="preserve"> да </w:t>
      </w:r>
      <w:proofErr w:type="spellStart"/>
      <w:r w:rsidR="00B3224D" w:rsidRPr="00496D61">
        <w:rPr>
          <w:rFonts w:ascii="Times New Roman" w:hAnsi="Times New Roman" w:cs="Times New Roman"/>
          <w:sz w:val="28"/>
          <w:szCs w:val="28"/>
          <w:lang w:eastAsia="ru-RU"/>
        </w:rPr>
        <w:t>қызметтік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тәуелді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тұлғалардан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сыйлықтар</w:t>
      </w:r>
      <w:proofErr w:type="spellEnd"/>
      <w:r w:rsidR="00B3224D" w:rsidRPr="00496D61">
        <w:rPr>
          <w:rFonts w:ascii="Times New Roman" w:hAnsi="Times New Roman" w:cs="Times New Roman"/>
          <w:sz w:val="28"/>
          <w:szCs w:val="28"/>
          <w:lang w:eastAsia="ru-RU"/>
        </w:rPr>
        <w:t xml:space="preserve"> мен </w:t>
      </w:r>
      <w:proofErr w:type="spellStart"/>
      <w:r w:rsidR="00B3224D" w:rsidRPr="00496D61">
        <w:rPr>
          <w:rFonts w:ascii="Times New Roman" w:hAnsi="Times New Roman" w:cs="Times New Roman"/>
          <w:sz w:val="28"/>
          <w:szCs w:val="28"/>
          <w:lang w:eastAsia="ru-RU"/>
        </w:rPr>
        <w:t>қызметтер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алуға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тыйым</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салынады</w:t>
      </w:r>
      <w:proofErr w:type="spellEnd"/>
      <w:r w:rsidR="00B3224D" w:rsidRPr="00496D61">
        <w:rPr>
          <w:rFonts w:ascii="Times New Roman" w:hAnsi="Times New Roman" w:cs="Times New Roman"/>
          <w:sz w:val="28"/>
          <w:szCs w:val="28"/>
          <w:lang w:eastAsia="ru-RU"/>
        </w:rPr>
        <w:t>;</w:t>
      </w:r>
    </w:p>
    <w:p w14:paraId="063EF9CF"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міндеттерді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орындауға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байланысты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немесе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білместен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алынған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сыйлықтар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мемлекеттік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мүлікті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басқару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жөніндегі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уәкілетті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органға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күнтізбелік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жеті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күн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ішінде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өтеусіз</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берілуге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жатады</w:t>
      </w:r>
      <w:proofErr w:type="spellEnd"/>
      <w:r w:rsidR="00B3224D" w:rsidRPr="00496D61">
        <w:rPr>
          <w:rFonts w:ascii="Times New Roman" w:hAnsi="Times New Roman" w:cs="Times New Roman"/>
          <w:sz w:val="28"/>
          <w:szCs w:val="28"/>
          <w:lang w:eastAsia="ru-RU"/>
        </w:rPr>
        <w:t>;</w:t>
      </w:r>
    </w:p>
    <w:p w14:paraId="489E2F7A"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көрсетілген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қызметтер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сол</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мерзімде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бюджетке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ақшалай</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қаражат</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аудару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арқылы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төленуге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жатады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сыйлықтарды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бағалау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туралы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заңнамаға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сәйкес</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lastRenderedPageBreak/>
        <w:t>айқындалған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құн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бойынша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жоғары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тұрған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лауазымды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тұлғаны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хабардар</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ете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отырып</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сатып</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алуға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жол</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беріледі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қаражат</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бюджетке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аударылады</w:t>
      </w:r>
      <w:proofErr w:type="spellEnd"/>
      <w:r w:rsidR="00B3224D" w:rsidRPr="00496D61">
        <w:rPr>
          <w:rFonts w:ascii="Times New Roman" w:hAnsi="Times New Roman" w:cs="Times New Roman"/>
          <w:sz w:val="28"/>
          <w:szCs w:val="28"/>
          <w:lang w:eastAsia="ru-RU"/>
        </w:rPr>
        <w:t>;</w:t>
      </w:r>
    </w:p>
    <w:p w14:paraId="6ED6E9D7"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сыйлықтарды</w:t>
      </w:r>
      <w:proofErr w:type="spellEnd"/>
      <w:r w:rsidR="00B3224D" w:rsidRPr="00496D61">
        <w:rPr>
          <w:rFonts w:ascii="Times New Roman" w:hAnsi="Times New Roman" w:cs="Times New Roman"/>
          <w:sz w:val="28"/>
          <w:szCs w:val="28"/>
          <w:lang w:eastAsia="ru-RU"/>
        </w:rPr>
        <w:t xml:space="preserve"> беру </w:t>
      </w:r>
      <w:proofErr w:type="spellStart"/>
      <w:r w:rsidR="00B3224D" w:rsidRPr="00496D61">
        <w:rPr>
          <w:rFonts w:ascii="Times New Roman" w:hAnsi="Times New Roman" w:cs="Times New Roman"/>
          <w:sz w:val="28"/>
          <w:szCs w:val="28"/>
          <w:lang w:eastAsia="ru-RU"/>
        </w:rPr>
        <w:t>тәртібін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бұзу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әкімшілік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жауапкершілікке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әкеп</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соғады</w:t>
      </w:r>
      <w:proofErr w:type="spellEnd"/>
      <w:r w:rsidR="00B3224D" w:rsidRPr="00496D61">
        <w:rPr>
          <w:rFonts w:ascii="Times New Roman" w:hAnsi="Times New Roman" w:cs="Times New Roman"/>
          <w:sz w:val="28"/>
          <w:szCs w:val="28"/>
          <w:lang w:eastAsia="ru-RU"/>
        </w:rPr>
        <w:t>;</w:t>
      </w:r>
    </w:p>
    <w:p w14:paraId="654A5D86" w14:textId="77777777" w:rsidR="00EB4E1B"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Қазақстан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Республикасының</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заңнамасында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тікелей</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көзделген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жағдайларды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қоспағанда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үшінші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тұлғалардың</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есебінен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туристік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емдеу-сауықтыру</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және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басқа</w:t>
      </w:r>
      <w:proofErr w:type="spellEnd"/>
      <w:r w:rsidR="00B3224D" w:rsidRPr="00496D61">
        <w:rPr>
          <w:rFonts w:ascii="Times New Roman" w:hAnsi="Times New Roman" w:cs="Times New Roman"/>
          <w:sz w:val="28"/>
          <w:szCs w:val="28"/>
          <w:lang w:eastAsia="ru-RU"/>
        </w:rPr>
        <w:t xml:space="preserve"> да </w:t>
      </w:r>
      <w:proofErr w:type="spellStart"/>
      <w:r w:rsidR="00B3224D" w:rsidRPr="00496D61">
        <w:rPr>
          <w:rFonts w:ascii="Times New Roman" w:hAnsi="Times New Roman" w:cs="Times New Roman"/>
          <w:sz w:val="28"/>
          <w:szCs w:val="28"/>
          <w:lang w:eastAsia="ru-RU"/>
        </w:rPr>
        <w:t>сапарларға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шақыруларды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қабылдауға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тыйым</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салынады</w:t>
      </w:r>
      <w:proofErr w:type="spellEnd"/>
      <w:r w:rsidR="00B3224D" w:rsidRPr="00496D61">
        <w:rPr>
          <w:rFonts w:ascii="Times New Roman" w:hAnsi="Times New Roman" w:cs="Times New Roman"/>
          <w:sz w:val="28"/>
          <w:szCs w:val="28"/>
          <w:lang w:eastAsia="ru-RU"/>
        </w:rPr>
        <w:t>;</w:t>
      </w:r>
    </w:p>
    <w:p w14:paraId="4244BD38" w14:textId="70F2B9C4" w:rsidR="00B3224D" w:rsidRPr="00496D61" w:rsidRDefault="00EB4E1B"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көрсетілген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тұлғалардың</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отбасы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мүшелеріне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тиісті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қызметкердің</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қызметтік</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қызметімен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байланысты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тұлғалардан</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сыйлықтарды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қызметтерді</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және</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сапарларға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шақыруларды</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қабылдауға</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тыйым</w:t>
      </w:r>
      <w:proofErr w:type="spellEnd"/>
      <w:r w:rsidR="00B3224D" w:rsidRPr="00496D61">
        <w:rPr>
          <w:rFonts w:ascii="Times New Roman" w:hAnsi="Times New Roman" w:cs="Times New Roman"/>
          <w:sz w:val="28"/>
          <w:szCs w:val="28"/>
          <w:lang w:eastAsia="ru-RU"/>
        </w:rPr>
        <w:t xml:space="preserve"> </w:t>
      </w:r>
      <w:proofErr w:type="spellStart"/>
      <w:r w:rsidR="00B3224D" w:rsidRPr="00496D61">
        <w:rPr>
          <w:rFonts w:ascii="Times New Roman" w:hAnsi="Times New Roman" w:cs="Times New Roman"/>
          <w:sz w:val="28"/>
          <w:szCs w:val="28"/>
          <w:lang w:eastAsia="ru-RU"/>
        </w:rPr>
        <w:t>салынады</w:t>
      </w:r>
      <w:proofErr w:type="spellEnd"/>
      <w:r w:rsidR="00B3224D" w:rsidRPr="00496D61">
        <w:rPr>
          <w:rFonts w:ascii="Times New Roman" w:hAnsi="Times New Roman" w:cs="Times New Roman"/>
          <w:sz w:val="28"/>
          <w:szCs w:val="28"/>
          <w:lang w:eastAsia="ru-RU"/>
        </w:rPr>
        <w:t>.</w:t>
      </w:r>
    </w:p>
    <w:p w14:paraId="621BDD71" w14:textId="77777777" w:rsidR="00B3224D" w:rsidRPr="00496D61" w:rsidRDefault="00B3224D" w:rsidP="00FE3C59">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6.3. </w:t>
      </w:r>
      <w:proofErr w:type="spellStart"/>
      <w:r w:rsidRPr="00496D61">
        <w:rPr>
          <w:rFonts w:ascii="Times New Roman" w:hAnsi="Times New Roman" w:cs="Times New Roman"/>
          <w:sz w:val="28"/>
          <w:szCs w:val="28"/>
          <w:lang w:eastAsia="ru-RU"/>
        </w:rPr>
        <w:t>Қонақжайлылықтың</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көрінісі</w:t>
      </w:r>
      <w:proofErr w:type="spellEnd"/>
    </w:p>
    <w:p w14:paraId="620B188F" w14:textId="77777777" w:rsidR="00B3224D" w:rsidRPr="00496D61" w:rsidRDefault="00B3224D" w:rsidP="00B3224D">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 xml:space="preserve">6.3.1. </w:t>
      </w:r>
      <w:proofErr w:type="spellStart"/>
      <w:r w:rsidRPr="00496D61">
        <w:rPr>
          <w:rFonts w:ascii="Times New Roman" w:hAnsi="Times New Roman" w:cs="Times New Roman"/>
          <w:sz w:val="28"/>
          <w:szCs w:val="28"/>
          <w:lang w:eastAsia="ru-RU"/>
        </w:rPr>
        <w:t>Қонақжайлылықты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көрсету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іскерлік</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және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бейтарап</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жағдайда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іскерлік</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қатынастарды</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орнату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және</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дамыту</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мақсатында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ғана</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рұқсат</w:t>
      </w:r>
      <w:proofErr w:type="spellEnd"/>
      <w:r w:rsidRPr="00496D61">
        <w:rPr>
          <w:rFonts w:ascii="Times New Roman" w:hAnsi="Times New Roman" w:cs="Times New Roman"/>
          <w:sz w:val="28"/>
          <w:szCs w:val="28"/>
          <w:lang w:eastAsia="ru-RU"/>
        </w:rPr>
        <w:t xml:space="preserve"> </w:t>
      </w:r>
      <w:proofErr w:type="spellStart"/>
      <w:r w:rsidRPr="00496D61">
        <w:rPr>
          <w:rFonts w:ascii="Times New Roman" w:hAnsi="Times New Roman" w:cs="Times New Roman"/>
          <w:sz w:val="28"/>
          <w:szCs w:val="28"/>
          <w:lang w:eastAsia="ru-RU"/>
        </w:rPr>
        <w:t>етіледі</w:t>
      </w:r>
      <w:proofErr w:type="spellEnd"/>
      <w:r w:rsidRPr="00496D61">
        <w:rPr>
          <w:rFonts w:ascii="Times New Roman" w:hAnsi="Times New Roman" w:cs="Times New Roman"/>
          <w:sz w:val="28"/>
          <w:szCs w:val="28"/>
          <w:lang w:eastAsia="ru-RU"/>
        </w:rPr>
        <w:t>.</w:t>
      </w:r>
    </w:p>
    <w:p w14:paraId="5EB9FDFD" w14:textId="35A9C010" w:rsidR="00B3224D" w:rsidRPr="00B3224D" w:rsidRDefault="00B3224D" w:rsidP="00B3224D">
      <w:pPr>
        <w:spacing w:after="0" w:line="240" w:lineRule="auto"/>
        <w:ind w:firstLine="709"/>
        <w:jc w:val="both"/>
        <w:rPr>
          <w:rFonts w:ascii="Times New Roman" w:hAnsi="Times New Roman" w:cs="Times New Roman"/>
          <w:sz w:val="28"/>
          <w:szCs w:val="28"/>
          <w:lang w:val="en-US" w:eastAsia="ru-RU"/>
        </w:rPr>
      </w:pPr>
      <w:r w:rsidRPr="00B3224D">
        <w:rPr>
          <w:rFonts w:ascii="Times New Roman" w:hAnsi="Times New Roman" w:cs="Times New Roman"/>
          <w:sz w:val="28"/>
          <w:szCs w:val="28"/>
          <w:lang w:val="en-US" w:eastAsia="ru-RU"/>
        </w:rPr>
        <w:t xml:space="preserve">6.3.2. </w:t>
      </w:r>
      <w:proofErr w:type="spellStart"/>
      <w:proofErr w:type="gramStart"/>
      <w:r w:rsidRPr="00B3224D">
        <w:rPr>
          <w:rFonts w:ascii="Times New Roman" w:hAnsi="Times New Roman" w:cs="Times New Roman"/>
          <w:sz w:val="28"/>
          <w:szCs w:val="28"/>
          <w:lang w:val="en-US" w:eastAsia="ru-RU"/>
        </w:rPr>
        <w:t>Қонақжайлылықтың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көріністеріне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іскерлік</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таңғы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астар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түскі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астар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кешкі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астар</w:t>
      </w:r>
      <w:proofErr w:type="spellEnd"/>
      <w:r w:rsidRPr="00B3224D">
        <w:rPr>
          <w:rFonts w:ascii="Times New Roman" w:hAnsi="Times New Roman" w:cs="Times New Roman"/>
          <w:sz w:val="28"/>
          <w:szCs w:val="28"/>
          <w:lang w:val="en-US" w:eastAsia="ru-RU"/>
        </w:rPr>
        <w:t>,</w:t>
      </w:r>
      <w:r w:rsidR="0018377E">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ресми</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қабылдаулар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сондай-ақ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мәдени</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қоғамдық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немесе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спорттық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іс-шараларға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шақырулар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жатады</w:t>
      </w:r>
      <w:proofErr w:type="spellEnd"/>
      <w:proofErr w:type="gramEnd"/>
      <w:r w:rsidRPr="00B3224D">
        <w:rPr>
          <w:rFonts w:ascii="Times New Roman" w:hAnsi="Times New Roman" w:cs="Times New Roman"/>
          <w:sz w:val="28"/>
          <w:szCs w:val="28"/>
          <w:lang w:val="en-US" w:eastAsia="ru-RU"/>
        </w:rPr>
        <w:t>.</w:t>
      </w:r>
    </w:p>
    <w:p w14:paraId="2051BD29" w14:textId="77777777" w:rsidR="00B3224D" w:rsidRPr="00B3224D" w:rsidRDefault="00B3224D" w:rsidP="00B3224D">
      <w:pPr>
        <w:spacing w:after="0" w:line="240" w:lineRule="auto"/>
        <w:ind w:firstLine="709"/>
        <w:jc w:val="both"/>
        <w:rPr>
          <w:rFonts w:ascii="Times New Roman" w:hAnsi="Times New Roman" w:cs="Times New Roman"/>
          <w:sz w:val="28"/>
          <w:szCs w:val="28"/>
          <w:lang w:val="en-US" w:eastAsia="ru-RU"/>
        </w:rPr>
      </w:pPr>
      <w:r w:rsidRPr="00B3224D">
        <w:rPr>
          <w:rFonts w:ascii="Times New Roman" w:hAnsi="Times New Roman" w:cs="Times New Roman"/>
          <w:sz w:val="28"/>
          <w:szCs w:val="28"/>
          <w:lang w:val="en-US" w:eastAsia="ru-RU"/>
        </w:rPr>
        <w:t xml:space="preserve">6.3.3. </w:t>
      </w:r>
      <w:proofErr w:type="spellStart"/>
      <w:r w:rsidRPr="00B3224D">
        <w:rPr>
          <w:rFonts w:ascii="Times New Roman" w:hAnsi="Times New Roman" w:cs="Times New Roman"/>
          <w:sz w:val="28"/>
          <w:szCs w:val="28"/>
          <w:lang w:val="en-US" w:eastAsia="ru-RU"/>
        </w:rPr>
        <w:t>Қонақжайлылықты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көрсетудің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рұқсат</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етілуінің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міндетті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шарты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шақырушы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тараптың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қатысуы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болып</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табылады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Әйтпесе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мұндай</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әрекеттер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сыйлық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ретінде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қарастырылады</w:t>
      </w:r>
      <w:proofErr w:type="spellEnd"/>
      <w:r w:rsidRPr="00B3224D">
        <w:rPr>
          <w:rFonts w:ascii="Times New Roman" w:hAnsi="Times New Roman" w:cs="Times New Roman"/>
          <w:sz w:val="28"/>
          <w:szCs w:val="28"/>
          <w:lang w:val="en-US" w:eastAsia="ru-RU"/>
        </w:rPr>
        <w:t>.</w:t>
      </w:r>
    </w:p>
    <w:p w14:paraId="7AD29719" w14:textId="77777777" w:rsidR="00B3224D" w:rsidRPr="00B3224D" w:rsidRDefault="00B3224D" w:rsidP="00B3224D">
      <w:pPr>
        <w:spacing w:after="0" w:line="240" w:lineRule="auto"/>
        <w:ind w:firstLine="709"/>
        <w:jc w:val="both"/>
        <w:rPr>
          <w:rFonts w:ascii="Times New Roman" w:hAnsi="Times New Roman" w:cs="Times New Roman"/>
          <w:sz w:val="28"/>
          <w:szCs w:val="28"/>
          <w:lang w:val="en-US" w:eastAsia="ru-RU"/>
        </w:rPr>
      </w:pPr>
      <w:r w:rsidRPr="00B3224D">
        <w:rPr>
          <w:rFonts w:ascii="Times New Roman" w:hAnsi="Times New Roman" w:cs="Times New Roman"/>
          <w:sz w:val="28"/>
          <w:szCs w:val="28"/>
          <w:lang w:val="en-US" w:eastAsia="ru-RU"/>
        </w:rPr>
        <w:t xml:space="preserve">6.4. </w:t>
      </w:r>
      <w:proofErr w:type="spellStart"/>
      <w:r w:rsidRPr="00B3224D">
        <w:rPr>
          <w:rFonts w:ascii="Times New Roman" w:hAnsi="Times New Roman" w:cs="Times New Roman"/>
          <w:sz w:val="28"/>
          <w:szCs w:val="28"/>
          <w:lang w:val="en-US" w:eastAsia="ru-RU"/>
        </w:rPr>
        <w:t>Ішкі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бақылау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және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алдын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шаралары</w:t>
      </w:r>
      <w:proofErr w:type="spellEnd"/>
    </w:p>
    <w:p w14:paraId="7BFB85AD" w14:textId="77777777" w:rsidR="00B3224D" w:rsidRPr="00B3224D" w:rsidRDefault="00B3224D" w:rsidP="00B3224D">
      <w:pPr>
        <w:spacing w:after="0" w:line="240" w:lineRule="auto"/>
        <w:ind w:firstLine="709"/>
        <w:jc w:val="both"/>
        <w:rPr>
          <w:rFonts w:ascii="Times New Roman" w:hAnsi="Times New Roman" w:cs="Times New Roman"/>
          <w:sz w:val="28"/>
          <w:szCs w:val="28"/>
          <w:lang w:val="en-US" w:eastAsia="ru-RU"/>
        </w:rPr>
      </w:pPr>
      <w:r w:rsidRPr="00B3224D">
        <w:rPr>
          <w:rFonts w:ascii="Times New Roman" w:hAnsi="Times New Roman" w:cs="Times New Roman"/>
          <w:sz w:val="28"/>
          <w:szCs w:val="28"/>
          <w:lang w:val="en-US" w:eastAsia="ru-RU"/>
        </w:rPr>
        <w:t xml:space="preserve">6.4.1. </w:t>
      </w:r>
      <w:proofErr w:type="spellStart"/>
      <w:r w:rsidRPr="00B3224D">
        <w:rPr>
          <w:rFonts w:ascii="Times New Roman" w:hAnsi="Times New Roman" w:cs="Times New Roman"/>
          <w:sz w:val="28"/>
          <w:szCs w:val="28"/>
          <w:lang w:val="en-US" w:eastAsia="ru-RU"/>
        </w:rPr>
        <w:t>Сыбайлас</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жемқорлықтың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алдын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алуға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жауапты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құрылымдық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бөлімше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немесе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уәкілетті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тұлға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қызметкерлерді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мүдделер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қақтығысының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алдын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мәселелері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бойынша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оның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ішінде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сыйлықтар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мен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қонақжайлылыққа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байланысты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жағдайлар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бойынша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оқытуды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ұйымдастырады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шектеулер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мен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тыйым</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салуларды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қолдану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бойынша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түсіндіру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жұмыстарын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жүргізеді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қаржыландыру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болған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жағдайда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Қоғамның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үй-жайларында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сыйлықтар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беруге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және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алуға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тыйым</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салу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туралы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ақпаратты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сондай-ақ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Қазақстан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Республикасының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заңнамасында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көзделген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жауапкершілік</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туралы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ақпаратты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орналастыруды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қамтамасыз</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етеді</w:t>
      </w:r>
      <w:proofErr w:type="spellEnd"/>
      <w:r w:rsidRPr="00B3224D">
        <w:rPr>
          <w:rFonts w:ascii="Times New Roman" w:hAnsi="Times New Roman" w:cs="Times New Roman"/>
          <w:sz w:val="28"/>
          <w:szCs w:val="28"/>
          <w:lang w:val="en-US" w:eastAsia="ru-RU"/>
        </w:rPr>
        <w:t>.</w:t>
      </w:r>
    </w:p>
    <w:p w14:paraId="7B4437C1" w14:textId="77777777" w:rsidR="00B3224D" w:rsidRPr="00B3224D" w:rsidRDefault="00B3224D" w:rsidP="00B3224D">
      <w:pPr>
        <w:spacing w:after="0" w:line="240" w:lineRule="auto"/>
        <w:ind w:firstLine="709"/>
        <w:jc w:val="both"/>
        <w:rPr>
          <w:rFonts w:ascii="Times New Roman" w:hAnsi="Times New Roman" w:cs="Times New Roman"/>
          <w:sz w:val="28"/>
          <w:szCs w:val="28"/>
          <w:lang w:val="en-US" w:eastAsia="ru-RU"/>
        </w:rPr>
      </w:pPr>
      <w:r w:rsidRPr="00B3224D">
        <w:rPr>
          <w:rFonts w:ascii="Times New Roman" w:hAnsi="Times New Roman" w:cs="Times New Roman"/>
          <w:sz w:val="28"/>
          <w:szCs w:val="28"/>
          <w:lang w:val="en-US" w:eastAsia="ru-RU"/>
        </w:rPr>
        <w:t xml:space="preserve">6.5. </w:t>
      </w:r>
      <w:proofErr w:type="spellStart"/>
      <w:r w:rsidRPr="00B3224D">
        <w:rPr>
          <w:rFonts w:ascii="Times New Roman" w:hAnsi="Times New Roman" w:cs="Times New Roman"/>
          <w:sz w:val="28"/>
          <w:szCs w:val="28"/>
          <w:lang w:val="en-US" w:eastAsia="ru-RU"/>
        </w:rPr>
        <w:t>Халықаралық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өзара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іс-қимылдың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ерекшеліктері</w:t>
      </w:r>
      <w:proofErr w:type="spellEnd"/>
    </w:p>
    <w:p w14:paraId="031BD556" w14:textId="77777777" w:rsidR="00B3224D" w:rsidRPr="00B3224D" w:rsidRDefault="00B3224D" w:rsidP="00B3224D">
      <w:pPr>
        <w:spacing w:after="0" w:line="240" w:lineRule="auto"/>
        <w:ind w:firstLine="709"/>
        <w:jc w:val="both"/>
        <w:rPr>
          <w:rFonts w:ascii="Times New Roman" w:hAnsi="Times New Roman" w:cs="Times New Roman"/>
          <w:sz w:val="28"/>
          <w:szCs w:val="28"/>
          <w:lang w:val="en-US" w:eastAsia="ru-RU"/>
        </w:rPr>
      </w:pPr>
      <w:r w:rsidRPr="00B3224D">
        <w:rPr>
          <w:rFonts w:ascii="Times New Roman" w:hAnsi="Times New Roman" w:cs="Times New Roman"/>
          <w:sz w:val="28"/>
          <w:szCs w:val="28"/>
          <w:lang w:val="en-US" w:eastAsia="ru-RU"/>
        </w:rPr>
        <w:t xml:space="preserve">6.5.1. </w:t>
      </w:r>
      <w:proofErr w:type="spellStart"/>
      <w:r w:rsidRPr="00B3224D">
        <w:rPr>
          <w:rFonts w:ascii="Times New Roman" w:hAnsi="Times New Roman" w:cs="Times New Roman"/>
          <w:sz w:val="28"/>
          <w:szCs w:val="28"/>
          <w:lang w:val="en-US" w:eastAsia="ru-RU"/>
        </w:rPr>
        <w:t>Халықаралық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ынтымақтастыққа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жауапты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құрылымдық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бөлімшелер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ресми</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кездесулер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өткізу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алдында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қабылдаушы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тарапқа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Қоғамда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қолданылатын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сыйлықтарға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қатысты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шектеулер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туралы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хабарлауға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міндетті</w:t>
      </w:r>
      <w:proofErr w:type="spellEnd"/>
      <w:r w:rsidRPr="00B3224D">
        <w:rPr>
          <w:rFonts w:ascii="Times New Roman" w:hAnsi="Times New Roman" w:cs="Times New Roman"/>
          <w:sz w:val="28"/>
          <w:szCs w:val="28"/>
          <w:lang w:val="en-US" w:eastAsia="ru-RU"/>
        </w:rPr>
        <w:t>.</w:t>
      </w:r>
    </w:p>
    <w:p w14:paraId="01856F11" w14:textId="5DD3FF36" w:rsidR="002F5B02" w:rsidRDefault="00B3224D" w:rsidP="00B3224D">
      <w:pPr>
        <w:spacing w:after="0" w:line="240" w:lineRule="auto"/>
        <w:ind w:firstLine="709"/>
        <w:jc w:val="both"/>
        <w:rPr>
          <w:rFonts w:ascii="Times New Roman" w:hAnsi="Times New Roman" w:cs="Times New Roman"/>
          <w:sz w:val="28"/>
          <w:szCs w:val="28"/>
          <w:lang w:val="en-US" w:eastAsia="ru-RU"/>
        </w:rPr>
      </w:pPr>
      <w:r w:rsidRPr="00B3224D">
        <w:rPr>
          <w:rFonts w:ascii="Times New Roman" w:hAnsi="Times New Roman" w:cs="Times New Roman"/>
          <w:sz w:val="28"/>
          <w:szCs w:val="28"/>
          <w:lang w:val="en-US" w:eastAsia="ru-RU"/>
        </w:rPr>
        <w:t xml:space="preserve">6.5.2. </w:t>
      </w:r>
      <w:proofErr w:type="spellStart"/>
      <w:r w:rsidRPr="00B3224D">
        <w:rPr>
          <w:rFonts w:ascii="Times New Roman" w:hAnsi="Times New Roman" w:cs="Times New Roman"/>
          <w:sz w:val="28"/>
          <w:szCs w:val="28"/>
          <w:lang w:val="en-US" w:eastAsia="ru-RU"/>
        </w:rPr>
        <w:t>Қазақстан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Республикасының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заңнамасының</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талаптарын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сақтау</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шартымен</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символдық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сипаттағы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кітаптар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ресми</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символикасы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кәдесый</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өнімдері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ұлттық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немесе</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мемлекеттік</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атрибутика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элементтері</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заттар</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протоколдық</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сыйлықтарды</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ғана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алуға</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жол</w:t>
      </w:r>
      <w:proofErr w:type="spellEnd"/>
      <w:r w:rsidRPr="00B3224D">
        <w:rPr>
          <w:rFonts w:ascii="Times New Roman" w:hAnsi="Times New Roman" w:cs="Times New Roman"/>
          <w:sz w:val="28"/>
          <w:szCs w:val="28"/>
          <w:lang w:val="en-US" w:eastAsia="ru-RU"/>
        </w:rPr>
        <w:t xml:space="preserve"> </w:t>
      </w:r>
      <w:proofErr w:type="spellStart"/>
      <w:r w:rsidRPr="00B3224D">
        <w:rPr>
          <w:rFonts w:ascii="Times New Roman" w:hAnsi="Times New Roman" w:cs="Times New Roman"/>
          <w:sz w:val="28"/>
          <w:szCs w:val="28"/>
          <w:lang w:val="en-US" w:eastAsia="ru-RU"/>
        </w:rPr>
        <w:t>беріледі</w:t>
      </w:r>
      <w:proofErr w:type="spellEnd"/>
      <w:r w:rsidRPr="00B3224D">
        <w:rPr>
          <w:rFonts w:ascii="Times New Roman" w:hAnsi="Times New Roman" w:cs="Times New Roman"/>
          <w:sz w:val="28"/>
          <w:szCs w:val="28"/>
          <w:lang w:val="en-US" w:eastAsia="ru-RU"/>
        </w:rPr>
        <w:t>.</w:t>
      </w:r>
    </w:p>
    <w:p w14:paraId="78F90B3E" w14:textId="77777777" w:rsidR="00FE3C59" w:rsidRPr="00FA7354" w:rsidRDefault="00FE3C59" w:rsidP="00B3224D">
      <w:pPr>
        <w:spacing w:after="0" w:line="240" w:lineRule="auto"/>
        <w:ind w:firstLine="709"/>
        <w:jc w:val="both"/>
        <w:rPr>
          <w:rFonts w:ascii="Times New Roman" w:hAnsi="Times New Roman" w:cs="Times New Roman"/>
          <w:sz w:val="28"/>
          <w:szCs w:val="28"/>
          <w:lang w:val="en-US" w:eastAsia="ru-RU"/>
        </w:rPr>
      </w:pPr>
    </w:p>
    <w:p w14:paraId="38EA79DB" w14:textId="211C8403" w:rsidR="00B56AB4" w:rsidRDefault="00A1452D" w:rsidP="00FE3C59">
      <w:pPr>
        <w:pStyle w:val="1"/>
        <w:spacing w:before="0" w:line="240" w:lineRule="auto"/>
        <w:ind w:firstLine="709"/>
        <w:jc w:val="both"/>
        <w:rPr>
          <w:rFonts w:ascii="Times New Roman" w:hAnsi="Times New Roman" w:cs="Times New Roman"/>
          <w:sz w:val="28"/>
          <w:szCs w:val="28"/>
          <w:lang w:val="en-US" w:eastAsia="ru-RU"/>
        </w:rPr>
      </w:pPr>
      <w:bookmarkStart w:id="23" w:name="_Toc229558359"/>
      <w:r w:rsidRPr="0036168E">
        <w:rPr>
          <w:rFonts w:ascii="Times New Roman" w:hAnsi="Times New Roman" w:cs="Times New Roman"/>
          <w:sz w:val="28"/>
          <w:szCs w:val="28"/>
          <w:lang w:val="en-US" w:eastAsia="ru-RU"/>
        </w:rPr>
        <w:t>A</w:t>
      </w:r>
      <w:r w:rsidR="00B56AB4" w:rsidRPr="0036168E">
        <w:rPr>
          <w:rFonts w:ascii="Times New Roman" w:hAnsi="Times New Roman" w:cs="Times New Roman"/>
          <w:sz w:val="28"/>
          <w:szCs w:val="28"/>
          <w:lang w:val="en-US" w:eastAsia="ru-RU"/>
        </w:rPr>
        <w:t xml:space="preserve">.7. </w:t>
      </w:r>
      <w:proofErr w:type="spellStart"/>
      <w:r w:rsidR="00B56AB4" w:rsidRPr="0036168E">
        <w:rPr>
          <w:rFonts w:ascii="Times New Roman" w:hAnsi="Times New Roman" w:cs="Times New Roman"/>
          <w:sz w:val="28"/>
          <w:szCs w:val="28"/>
          <w:lang w:val="en-US" w:eastAsia="ru-RU"/>
        </w:rPr>
        <w:t>Қаржылық</w:t>
      </w:r>
      <w:proofErr w:type="spellEnd"/>
      <w:r w:rsidR="00B56AB4" w:rsidRPr="0036168E">
        <w:rPr>
          <w:rFonts w:ascii="Times New Roman" w:hAnsi="Times New Roman" w:cs="Times New Roman"/>
          <w:sz w:val="28"/>
          <w:szCs w:val="28"/>
          <w:lang w:val="en-US" w:eastAsia="ru-RU"/>
        </w:rPr>
        <w:t xml:space="preserve"> </w:t>
      </w:r>
      <w:proofErr w:type="spellStart"/>
      <w:r w:rsidR="00B56AB4" w:rsidRPr="0036168E">
        <w:rPr>
          <w:rFonts w:ascii="Times New Roman" w:hAnsi="Times New Roman" w:cs="Times New Roman"/>
          <w:sz w:val="28"/>
          <w:szCs w:val="28"/>
          <w:lang w:val="en-US" w:eastAsia="ru-RU"/>
        </w:rPr>
        <w:t>бақылау</w:t>
      </w:r>
      <w:proofErr w:type="spellEnd"/>
      <w:r w:rsidR="00B56AB4" w:rsidRPr="0036168E">
        <w:rPr>
          <w:rFonts w:ascii="Times New Roman" w:hAnsi="Times New Roman" w:cs="Times New Roman"/>
          <w:sz w:val="28"/>
          <w:szCs w:val="28"/>
          <w:lang w:val="en-US" w:eastAsia="ru-RU"/>
        </w:rPr>
        <w:t xml:space="preserve"> </w:t>
      </w:r>
      <w:proofErr w:type="spellStart"/>
      <w:r w:rsidR="00B56AB4" w:rsidRPr="0036168E">
        <w:rPr>
          <w:rFonts w:ascii="Times New Roman" w:hAnsi="Times New Roman" w:cs="Times New Roman"/>
          <w:sz w:val="28"/>
          <w:szCs w:val="28"/>
          <w:lang w:val="en-US" w:eastAsia="ru-RU"/>
        </w:rPr>
        <w:t>шаралары</w:t>
      </w:r>
      <w:bookmarkEnd w:id="23"/>
      <w:proofErr w:type="spellEnd"/>
    </w:p>
    <w:p w14:paraId="7206660D" w14:textId="77777777" w:rsidR="00FE3C59" w:rsidRPr="00FE3C59" w:rsidRDefault="00FE3C59" w:rsidP="00FE3C59">
      <w:pPr>
        <w:spacing w:after="0" w:line="240" w:lineRule="auto"/>
        <w:ind w:firstLine="709"/>
        <w:jc w:val="both"/>
        <w:rPr>
          <w:lang w:val="en-US" w:eastAsia="ru-RU"/>
        </w:rPr>
      </w:pPr>
    </w:p>
    <w:p w14:paraId="1651ABCA" w14:textId="77777777" w:rsidR="00B56AB4" w:rsidRPr="00B56AB4" w:rsidRDefault="00B56AB4" w:rsidP="00FE3C59">
      <w:pPr>
        <w:spacing w:after="0" w:line="240" w:lineRule="auto"/>
        <w:ind w:firstLine="709"/>
        <w:jc w:val="both"/>
        <w:rPr>
          <w:rFonts w:ascii="Times New Roman" w:hAnsi="Times New Roman" w:cs="Times New Roman"/>
          <w:sz w:val="28"/>
          <w:szCs w:val="28"/>
          <w:lang w:val="en-US" w:eastAsia="ru-RU"/>
        </w:rPr>
      </w:pPr>
      <w:r w:rsidRPr="00B56AB4">
        <w:rPr>
          <w:rFonts w:ascii="Times New Roman" w:hAnsi="Times New Roman" w:cs="Times New Roman"/>
          <w:sz w:val="28"/>
          <w:szCs w:val="28"/>
          <w:lang w:val="en-US" w:eastAsia="ru-RU"/>
        </w:rPr>
        <w:t xml:space="preserve">7.1. </w:t>
      </w:r>
      <w:proofErr w:type="spellStart"/>
      <w:r w:rsidRPr="00B56AB4">
        <w:rPr>
          <w:rFonts w:ascii="Times New Roman" w:hAnsi="Times New Roman" w:cs="Times New Roman"/>
          <w:sz w:val="28"/>
          <w:szCs w:val="28"/>
          <w:lang w:val="en-US" w:eastAsia="ru-RU"/>
        </w:rPr>
        <w:t>Жалпы</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ережелер</w:t>
      </w:r>
      <w:proofErr w:type="spellEnd"/>
    </w:p>
    <w:p w14:paraId="56382711" w14:textId="77777777" w:rsidR="00B56AB4" w:rsidRPr="00B56AB4" w:rsidRDefault="00B56AB4" w:rsidP="00FE3C59">
      <w:pPr>
        <w:spacing w:after="0" w:line="240" w:lineRule="auto"/>
        <w:ind w:firstLine="709"/>
        <w:jc w:val="both"/>
        <w:rPr>
          <w:rFonts w:ascii="Times New Roman" w:hAnsi="Times New Roman" w:cs="Times New Roman"/>
          <w:sz w:val="28"/>
          <w:szCs w:val="28"/>
          <w:lang w:val="en-US" w:eastAsia="ru-RU"/>
        </w:rPr>
      </w:pPr>
      <w:r w:rsidRPr="00B56AB4">
        <w:rPr>
          <w:rFonts w:ascii="Times New Roman" w:hAnsi="Times New Roman" w:cs="Times New Roman"/>
          <w:sz w:val="28"/>
          <w:szCs w:val="28"/>
          <w:lang w:val="en-US" w:eastAsia="ru-RU"/>
        </w:rPr>
        <w:t xml:space="preserve">7.1.1. </w:t>
      </w:r>
      <w:proofErr w:type="spellStart"/>
      <w:r w:rsidRPr="00B56AB4">
        <w:rPr>
          <w:rFonts w:ascii="Times New Roman" w:hAnsi="Times New Roman" w:cs="Times New Roman"/>
          <w:sz w:val="28"/>
          <w:szCs w:val="28"/>
          <w:lang w:val="en-US" w:eastAsia="ru-RU"/>
        </w:rPr>
        <w:t>Қоғам</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қызметкерлерінің</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және</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мемлекеттік</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функцияларды</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орындауға</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уәкілеттік</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берілген</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тұлғаларға</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теңестірілген</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тұлғалардың</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декларацияларды</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lastRenderedPageBreak/>
        <w:t>ұсынбауы</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немесе</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уақтылы</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ұсынбауы</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Қазақстан</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Республикасының</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заңнамасына</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сәйкес</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жауаптылыққа</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әкеп</w:t>
      </w:r>
      <w:proofErr w:type="spellEnd"/>
      <w:r w:rsidRPr="00B56AB4">
        <w:rPr>
          <w:rFonts w:ascii="Times New Roman" w:hAnsi="Times New Roman" w:cs="Times New Roman"/>
          <w:sz w:val="28"/>
          <w:szCs w:val="28"/>
          <w:lang w:val="en-US" w:eastAsia="ru-RU"/>
        </w:rPr>
        <w:t xml:space="preserve"> </w:t>
      </w:r>
      <w:proofErr w:type="spellStart"/>
      <w:r w:rsidRPr="00B56AB4">
        <w:rPr>
          <w:rFonts w:ascii="Times New Roman" w:hAnsi="Times New Roman" w:cs="Times New Roman"/>
          <w:sz w:val="28"/>
          <w:szCs w:val="28"/>
          <w:lang w:val="en-US" w:eastAsia="ru-RU"/>
        </w:rPr>
        <w:t>соғады</w:t>
      </w:r>
      <w:proofErr w:type="spellEnd"/>
      <w:r w:rsidRPr="00B56AB4">
        <w:rPr>
          <w:rFonts w:ascii="Times New Roman" w:hAnsi="Times New Roman" w:cs="Times New Roman"/>
          <w:sz w:val="28"/>
          <w:szCs w:val="28"/>
          <w:lang w:val="en-US" w:eastAsia="ru-RU"/>
        </w:rPr>
        <w:t>.</w:t>
      </w:r>
    </w:p>
    <w:p w14:paraId="433FAA57" w14:textId="77777777" w:rsidR="00B56AB4" w:rsidRPr="00B56AB4" w:rsidRDefault="00B56AB4" w:rsidP="00FE3C59">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7.2.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хабарламаларды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жинау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тәртібі</w:t>
      </w:r>
      <w:proofErr w:type="spellEnd"/>
    </w:p>
    <w:p w14:paraId="7C76AC69" w14:textId="77777777" w:rsidR="00B56AB4" w:rsidRPr="00B56AB4" w:rsidRDefault="00B56AB4" w:rsidP="00FE3C59">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7.2.1. </w:t>
      </w:r>
      <w:proofErr w:type="spellStart"/>
      <w:r w:rsidRPr="00B56AB4">
        <w:rPr>
          <w:rFonts w:ascii="Times New Roman" w:hAnsi="Times New Roman" w:cs="Times New Roman"/>
          <w:sz w:val="28"/>
          <w:szCs w:val="28"/>
          <w:lang w:eastAsia="ru-RU"/>
        </w:rPr>
        <w:t>Персоналды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басқару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қызметі</w:t>
      </w:r>
      <w:proofErr w:type="spellEnd"/>
      <w:r w:rsidRPr="00B56AB4">
        <w:rPr>
          <w:rFonts w:ascii="Times New Roman" w:hAnsi="Times New Roman" w:cs="Times New Roman"/>
          <w:sz w:val="28"/>
          <w:szCs w:val="28"/>
          <w:lang w:eastAsia="ru-RU"/>
        </w:rPr>
        <w:t xml:space="preserve"> (кадр </w:t>
      </w:r>
      <w:proofErr w:type="spellStart"/>
      <w:r w:rsidRPr="00B56AB4">
        <w:rPr>
          <w:rFonts w:ascii="Times New Roman" w:hAnsi="Times New Roman" w:cs="Times New Roman"/>
          <w:sz w:val="28"/>
          <w:szCs w:val="28"/>
          <w:lang w:eastAsia="ru-RU"/>
        </w:rPr>
        <w:t>қызметі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қызметкерлердің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активтер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міндеттемелер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сондай-ақ</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кірістер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мүлік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хабарламаларды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жинауды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ұйымдастырады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және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қызметкерлердің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жеке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істеріне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қоса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беруді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қамтамасыз</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етеді</w:t>
      </w:r>
      <w:proofErr w:type="spellEnd"/>
      <w:r w:rsidRPr="00B56AB4">
        <w:rPr>
          <w:rFonts w:ascii="Times New Roman" w:hAnsi="Times New Roman" w:cs="Times New Roman"/>
          <w:sz w:val="28"/>
          <w:szCs w:val="28"/>
          <w:lang w:eastAsia="ru-RU"/>
        </w:rPr>
        <w:t>.</w:t>
      </w:r>
    </w:p>
    <w:p w14:paraId="6FC12C0E" w14:textId="77777777" w:rsidR="00B56AB4" w:rsidRPr="00B56AB4" w:rsidRDefault="00B56AB4" w:rsidP="00FE3C59">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7.2.2. </w:t>
      </w:r>
      <w:proofErr w:type="spellStart"/>
      <w:r w:rsidRPr="00B56AB4">
        <w:rPr>
          <w:rFonts w:ascii="Times New Roman" w:hAnsi="Times New Roman" w:cs="Times New Roman"/>
          <w:sz w:val="28"/>
          <w:szCs w:val="28"/>
          <w:lang w:eastAsia="ru-RU"/>
        </w:rPr>
        <w:t>Қоғамның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сыбайлас</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жемқорлыққа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қарсы</w:t>
      </w:r>
      <w:proofErr w:type="spellEnd"/>
      <w:r w:rsidRPr="00B56AB4">
        <w:rPr>
          <w:rFonts w:ascii="Times New Roman" w:hAnsi="Times New Roman" w:cs="Times New Roman"/>
          <w:sz w:val="28"/>
          <w:szCs w:val="28"/>
          <w:lang w:eastAsia="ru-RU"/>
        </w:rPr>
        <w:t xml:space="preserve"> комплаенс:</w:t>
      </w:r>
    </w:p>
    <w:p w14:paraId="60C41549" w14:textId="77777777" w:rsidR="00B56AB4" w:rsidRPr="00B56AB4" w:rsidRDefault="00B56AB4" w:rsidP="00FE3C59">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Қазақстан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Республикасы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заңнамасының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бөлігіндегі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өзгерістерді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және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міндетті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тұлғалардың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шеңберін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айқындауды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мониторингтейді</w:t>
      </w:r>
      <w:proofErr w:type="spellEnd"/>
      <w:r w:rsidRPr="00B56AB4">
        <w:rPr>
          <w:rFonts w:ascii="Times New Roman" w:hAnsi="Times New Roman" w:cs="Times New Roman"/>
          <w:sz w:val="28"/>
          <w:szCs w:val="28"/>
          <w:lang w:eastAsia="ru-RU"/>
        </w:rPr>
        <w:t>;</w:t>
      </w:r>
    </w:p>
    <w:p w14:paraId="5D7189A1" w14:textId="77777777" w:rsidR="00B56AB4" w:rsidRPr="00B56AB4" w:rsidRDefault="00B56AB4" w:rsidP="00FE3C59">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қызметкерлерді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олардың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және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олардың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жұбайларының</w:t>
      </w:r>
      <w:proofErr w:type="spellEnd"/>
      <w:r w:rsidRPr="00B56AB4">
        <w:rPr>
          <w:rFonts w:ascii="Times New Roman" w:hAnsi="Times New Roman" w:cs="Times New Roman"/>
          <w:sz w:val="28"/>
          <w:szCs w:val="28"/>
          <w:lang w:eastAsia="ru-RU"/>
        </w:rPr>
        <w:t xml:space="preserve"> (бар </w:t>
      </w:r>
      <w:proofErr w:type="spellStart"/>
      <w:r w:rsidRPr="00B56AB4">
        <w:rPr>
          <w:rFonts w:ascii="Times New Roman" w:hAnsi="Times New Roman" w:cs="Times New Roman"/>
          <w:sz w:val="28"/>
          <w:szCs w:val="28"/>
          <w:lang w:eastAsia="ru-RU"/>
        </w:rPr>
        <w:t>болған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жағдайда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заңнамада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белгіленген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мерзімдерде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қажеттігі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жазбаша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хабардар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етеді</w:t>
      </w:r>
      <w:proofErr w:type="spellEnd"/>
      <w:r w:rsidRPr="00B56AB4">
        <w:rPr>
          <w:rFonts w:ascii="Times New Roman" w:hAnsi="Times New Roman" w:cs="Times New Roman"/>
          <w:sz w:val="28"/>
          <w:szCs w:val="28"/>
          <w:lang w:eastAsia="ru-RU"/>
        </w:rPr>
        <w:t>;</w:t>
      </w:r>
    </w:p>
    <w:p w14:paraId="67B9C5D8" w14:textId="77777777" w:rsidR="00B56AB4" w:rsidRPr="00B56AB4" w:rsidRDefault="00B56AB4" w:rsidP="00FE3C59">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қызметкерлерді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ұсынбағаны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немесе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анық</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емес</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мәліметтерді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ұсынғаны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үшін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жауаптылық</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хабардар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етеді</w:t>
      </w:r>
      <w:proofErr w:type="spellEnd"/>
      <w:r w:rsidRPr="00B56AB4">
        <w:rPr>
          <w:rFonts w:ascii="Times New Roman" w:hAnsi="Times New Roman" w:cs="Times New Roman"/>
          <w:sz w:val="28"/>
          <w:szCs w:val="28"/>
          <w:lang w:eastAsia="ru-RU"/>
        </w:rPr>
        <w:t>;</w:t>
      </w:r>
    </w:p>
    <w:p w14:paraId="5CE7DFEF"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мәселелері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бойынша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заңнаманың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өзгерістерін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қызметкерлердің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назарына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олардың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күшіне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енген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күнінен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бастап</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отыз</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жұмыс</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күні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ішінде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жеткізеді</w:t>
      </w:r>
      <w:proofErr w:type="spellEnd"/>
      <w:r w:rsidRPr="00B56AB4">
        <w:rPr>
          <w:rFonts w:ascii="Times New Roman" w:hAnsi="Times New Roman" w:cs="Times New Roman"/>
          <w:sz w:val="28"/>
          <w:szCs w:val="28"/>
          <w:lang w:eastAsia="ru-RU"/>
        </w:rPr>
        <w:t>.</w:t>
      </w:r>
    </w:p>
    <w:p w14:paraId="4686C651"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7.2.3. Кадр </w:t>
      </w:r>
      <w:proofErr w:type="spellStart"/>
      <w:r w:rsidRPr="00B56AB4">
        <w:rPr>
          <w:rFonts w:ascii="Times New Roman" w:hAnsi="Times New Roman" w:cs="Times New Roman"/>
          <w:sz w:val="28"/>
          <w:szCs w:val="28"/>
          <w:lang w:eastAsia="ru-RU"/>
        </w:rPr>
        <w:t>қызметі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мерзімі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аяқталғанға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дейін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бір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айдан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кешіктірмей</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қызметкерлерді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қажеттігі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қайта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хабардар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етуді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қамтамасыз</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етеді</w:t>
      </w:r>
      <w:proofErr w:type="spellEnd"/>
      <w:r w:rsidRPr="00B56AB4">
        <w:rPr>
          <w:rFonts w:ascii="Times New Roman" w:hAnsi="Times New Roman" w:cs="Times New Roman"/>
          <w:sz w:val="28"/>
          <w:szCs w:val="28"/>
          <w:lang w:eastAsia="ru-RU"/>
        </w:rPr>
        <w:t>.</w:t>
      </w:r>
    </w:p>
    <w:p w14:paraId="3B72D9E2"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7.2.4.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хабарламалар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қызметкерлердің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жеке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істеріне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міндетті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түрде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қоса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беріледі</w:t>
      </w:r>
      <w:proofErr w:type="spellEnd"/>
      <w:r w:rsidRPr="00B56AB4">
        <w:rPr>
          <w:rFonts w:ascii="Times New Roman" w:hAnsi="Times New Roman" w:cs="Times New Roman"/>
          <w:sz w:val="28"/>
          <w:szCs w:val="28"/>
          <w:lang w:eastAsia="ru-RU"/>
        </w:rPr>
        <w:t>.</w:t>
      </w:r>
    </w:p>
    <w:p w14:paraId="401D7F61"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7.3. </w:t>
      </w:r>
      <w:proofErr w:type="spellStart"/>
      <w:r w:rsidRPr="00B56AB4">
        <w:rPr>
          <w:rFonts w:ascii="Times New Roman" w:hAnsi="Times New Roman" w:cs="Times New Roman"/>
          <w:sz w:val="28"/>
          <w:szCs w:val="28"/>
          <w:lang w:eastAsia="ru-RU"/>
        </w:rPr>
        <w:t>Активтер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міндеттемелер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декларация</w:t>
      </w:r>
    </w:p>
    <w:p w14:paraId="46AC82A1"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7.3.1. </w:t>
      </w:r>
      <w:proofErr w:type="spellStart"/>
      <w:r w:rsidRPr="00B56AB4">
        <w:rPr>
          <w:rFonts w:ascii="Times New Roman" w:hAnsi="Times New Roman" w:cs="Times New Roman"/>
          <w:sz w:val="28"/>
          <w:szCs w:val="28"/>
          <w:lang w:eastAsia="ru-RU"/>
        </w:rPr>
        <w:t>Активтер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міндеттемелер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декларация: </w:t>
      </w:r>
      <w:proofErr w:type="spellStart"/>
      <w:r w:rsidRPr="00B56AB4">
        <w:rPr>
          <w:rFonts w:ascii="Times New Roman" w:hAnsi="Times New Roman" w:cs="Times New Roman"/>
          <w:sz w:val="28"/>
          <w:szCs w:val="28"/>
          <w:lang w:eastAsia="ru-RU"/>
        </w:rPr>
        <w:t>мемлекеттік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немесе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оларға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теңестірілген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функцияларды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орындауға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байланысты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лауазымдарға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кандидаттар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сондай-ақ</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олардың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жұбайлары</w:t>
      </w:r>
      <w:proofErr w:type="spellEnd"/>
      <w:r w:rsidRPr="00B56AB4">
        <w:rPr>
          <w:rFonts w:ascii="Times New Roman" w:hAnsi="Times New Roman" w:cs="Times New Roman"/>
          <w:sz w:val="28"/>
          <w:szCs w:val="28"/>
          <w:lang w:eastAsia="ru-RU"/>
        </w:rPr>
        <w:t xml:space="preserve"> – </w:t>
      </w:r>
      <w:proofErr w:type="spellStart"/>
      <w:r w:rsidRPr="00B56AB4">
        <w:rPr>
          <w:rFonts w:ascii="Times New Roman" w:hAnsi="Times New Roman" w:cs="Times New Roman"/>
          <w:sz w:val="28"/>
          <w:szCs w:val="28"/>
          <w:lang w:eastAsia="ru-RU"/>
        </w:rPr>
        <w:t>лауазымға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тағайындалғанға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дейін</w:t>
      </w:r>
      <w:proofErr w:type="spellEnd"/>
      <w:r w:rsidRPr="00B56AB4">
        <w:rPr>
          <w:rFonts w:ascii="Times New Roman" w:hAnsi="Times New Roman" w:cs="Times New Roman"/>
          <w:sz w:val="28"/>
          <w:szCs w:val="28"/>
          <w:lang w:eastAsia="ru-RU"/>
        </w:rPr>
        <w:t xml:space="preserve"> (декларация </w:t>
      </w:r>
      <w:proofErr w:type="spellStart"/>
      <w:r w:rsidRPr="00B56AB4">
        <w:rPr>
          <w:rFonts w:ascii="Times New Roman" w:hAnsi="Times New Roman" w:cs="Times New Roman"/>
          <w:sz w:val="28"/>
          <w:szCs w:val="28"/>
          <w:lang w:eastAsia="ru-RU"/>
        </w:rPr>
        <w:t>ұсынылған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айдың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бірінші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күніне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Қазақстан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Республикасының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заңнамасында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көзделген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жағдайларды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қоспағанда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ұсынады</w:t>
      </w:r>
      <w:proofErr w:type="spellEnd"/>
      <w:r w:rsidRPr="00B56AB4">
        <w:rPr>
          <w:rFonts w:ascii="Times New Roman" w:hAnsi="Times New Roman" w:cs="Times New Roman"/>
          <w:sz w:val="28"/>
          <w:szCs w:val="28"/>
          <w:lang w:eastAsia="ru-RU"/>
        </w:rPr>
        <w:t>.</w:t>
      </w:r>
    </w:p>
    <w:p w14:paraId="631C44E2"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7.3.2. Декларация </w:t>
      </w:r>
      <w:proofErr w:type="spellStart"/>
      <w:r w:rsidRPr="00B56AB4">
        <w:rPr>
          <w:rFonts w:ascii="Times New Roman" w:hAnsi="Times New Roman" w:cs="Times New Roman"/>
          <w:sz w:val="28"/>
          <w:szCs w:val="28"/>
          <w:lang w:eastAsia="ru-RU"/>
        </w:rPr>
        <w:t>Қазақстан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Республикасының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заңнамасында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тікелей</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көзделген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жағдайларды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қоспағанда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жалпы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жүйесіне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кірген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кезде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бір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рет</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ұсынылады</w:t>
      </w:r>
      <w:proofErr w:type="spellEnd"/>
      <w:r w:rsidRPr="00B56AB4">
        <w:rPr>
          <w:rFonts w:ascii="Times New Roman" w:hAnsi="Times New Roman" w:cs="Times New Roman"/>
          <w:sz w:val="28"/>
          <w:szCs w:val="28"/>
          <w:lang w:eastAsia="ru-RU"/>
        </w:rPr>
        <w:t>.</w:t>
      </w:r>
    </w:p>
    <w:p w14:paraId="3803DE09" w14:textId="77777777" w:rsidR="00CA0C75" w:rsidRPr="00496D61"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7.3.3. </w:t>
      </w:r>
      <w:proofErr w:type="spellStart"/>
      <w:r w:rsidRPr="00B56AB4">
        <w:rPr>
          <w:rFonts w:ascii="Times New Roman" w:hAnsi="Times New Roman" w:cs="Times New Roman"/>
          <w:sz w:val="28"/>
          <w:szCs w:val="28"/>
          <w:lang w:eastAsia="ru-RU"/>
        </w:rPr>
        <w:t>Декларацияда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активтер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міндеттемелер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мәліметтер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ішінде</w:t>
      </w:r>
      <w:proofErr w:type="spellEnd"/>
      <w:r w:rsidRPr="00B56AB4">
        <w:rPr>
          <w:rFonts w:ascii="Times New Roman" w:hAnsi="Times New Roman" w:cs="Times New Roman"/>
          <w:sz w:val="28"/>
          <w:szCs w:val="28"/>
          <w:lang w:eastAsia="ru-RU"/>
        </w:rPr>
        <w:t>:</w:t>
      </w:r>
    </w:p>
    <w:p w14:paraId="45893807" w14:textId="77777777" w:rsidR="00CA0C75" w:rsidRPr="00496D61" w:rsidRDefault="00CA0C75" w:rsidP="00B56AB4">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Қазақстан</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Республикасының</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шегінен</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тыс</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жердегі</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мүлік</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жылжымайтын</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мүлік</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тіркеуге</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жататын</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көлік</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құралдары</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өзге</w:t>
      </w:r>
      <w:proofErr w:type="spellEnd"/>
      <w:r w:rsidR="00B56AB4" w:rsidRPr="00496D61">
        <w:rPr>
          <w:rFonts w:ascii="Times New Roman" w:hAnsi="Times New Roman" w:cs="Times New Roman"/>
          <w:sz w:val="28"/>
          <w:szCs w:val="28"/>
          <w:lang w:eastAsia="ru-RU"/>
        </w:rPr>
        <w:t xml:space="preserve"> </w:t>
      </w:r>
      <w:r w:rsidR="00B56AB4" w:rsidRPr="00B56AB4">
        <w:rPr>
          <w:rFonts w:ascii="Times New Roman" w:hAnsi="Times New Roman" w:cs="Times New Roman"/>
          <w:sz w:val="28"/>
          <w:szCs w:val="28"/>
          <w:lang w:eastAsia="ru-RU"/>
        </w:rPr>
        <w:t>де</w:t>
      </w:r>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мүлік</w:t>
      </w:r>
      <w:proofErr w:type="spellEnd"/>
      <w:r w:rsidR="00B56AB4" w:rsidRPr="00496D61">
        <w:rPr>
          <w:rFonts w:ascii="Times New Roman" w:hAnsi="Times New Roman" w:cs="Times New Roman"/>
          <w:sz w:val="28"/>
          <w:szCs w:val="28"/>
          <w:lang w:eastAsia="ru-RU"/>
        </w:rPr>
        <w:t>);</w:t>
      </w:r>
    </w:p>
    <w:p w14:paraId="591EADEC" w14:textId="77777777" w:rsidR="00CA0C75" w:rsidRPr="00496D61" w:rsidRDefault="00CA0C75" w:rsidP="00B56AB4">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шетелдік</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банктердегі</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шоттардағы</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ақшалай</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қаражат</w:t>
      </w:r>
      <w:proofErr w:type="spellEnd"/>
      <w:r w:rsidR="00B56AB4" w:rsidRPr="00496D61">
        <w:rPr>
          <w:rFonts w:ascii="Times New Roman" w:hAnsi="Times New Roman" w:cs="Times New Roman"/>
          <w:sz w:val="28"/>
          <w:szCs w:val="28"/>
          <w:lang w:eastAsia="ru-RU"/>
        </w:rPr>
        <w:t>;</w:t>
      </w:r>
    </w:p>
    <w:p w14:paraId="5EAABA1E" w14:textId="77777777" w:rsidR="00CA0C75" w:rsidRPr="00496D61" w:rsidRDefault="00CA0C75" w:rsidP="00B56AB4">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шетелде</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тіркелгендерді</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қоса</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алғанда</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заңды</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тұлғаларға</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қатысу</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үлестері</w:t>
      </w:r>
      <w:proofErr w:type="spellEnd"/>
      <w:r w:rsidR="00B56AB4" w:rsidRPr="00496D61">
        <w:rPr>
          <w:rFonts w:ascii="Times New Roman" w:hAnsi="Times New Roman" w:cs="Times New Roman"/>
          <w:sz w:val="28"/>
          <w:szCs w:val="28"/>
          <w:lang w:eastAsia="ru-RU"/>
        </w:rPr>
        <w:t>;</w:t>
      </w:r>
    </w:p>
    <w:p w14:paraId="34191D49" w14:textId="77777777" w:rsidR="00CA0C75" w:rsidRPr="00496D61" w:rsidRDefault="00CA0C75" w:rsidP="00B56AB4">
      <w:pPr>
        <w:spacing w:after="0" w:line="240" w:lineRule="auto"/>
        <w:ind w:firstLine="709"/>
        <w:jc w:val="both"/>
        <w:rPr>
          <w:rFonts w:ascii="Times New Roman" w:hAnsi="Times New Roman" w:cs="Times New Roman"/>
          <w:sz w:val="28"/>
          <w:szCs w:val="28"/>
          <w:lang w:eastAsia="ru-RU"/>
        </w:rPr>
      </w:pPr>
      <w:r w:rsidRPr="00496D61">
        <w:rPr>
          <w:rFonts w:ascii="Times New Roman" w:hAnsi="Times New Roman" w:cs="Times New Roman"/>
          <w:sz w:val="28"/>
          <w:szCs w:val="28"/>
          <w:lang w:eastAsia="ru-RU"/>
        </w:rPr>
        <w:t>-</w:t>
      </w:r>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бағалы</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қағаздар</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туынды</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қаржы</w:t>
      </w:r>
      <w:proofErr w:type="spellEnd"/>
      <w:r w:rsidR="00B56AB4" w:rsidRPr="00496D61">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құралдары</w:t>
      </w:r>
      <w:proofErr w:type="spellEnd"/>
      <w:r w:rsidR="00B56AB4" w:rsidRPr="00496D61">
        <w:rPr>
          <w:rFonts w:ascii="Times New Roman" w:hAnsi="Times New Roman" w:cs="Times New Roman"/>
          <w:sz w:val="28"/>
          <w:szCs w:val="28"/>
          <w:lang w:eastAsia="ru-RU"/>
        </w:rPr>
        <w:t>;</w:t>
      </w:r>
    </w:p>
    <w:p w14:paraId="1A706C23"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цифрлық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активтер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инвестициялық</w:t>
      </w:r>
      <w:proofErr w:type="spellEnd"/>
      <w:r w:rsidR="00B56AB4" w:rsidRPr="00E21DD7">
        <w:rPr>
          <w:rFonts w:ascii="Times New Roman" w:hAnsi="Times New Roman" w:cs="Times New Roman"/>
          <w:sz w:val="28"/>
          <w:szCs w:val="28"/>
          <w:lang w:eastAsia="ru-RU"/>
        </w:rPr>
        <w:t xml:space="preserve"> </w:t>
      </w:r>
      <w:r w:rsidR="00B56AB4" w:rsidRPr="00B56AB4">
        <w:rPr>
          <w:rFonts w:ascii="Times New Roman" w:hAnsi="Times New Roman" w:cs="Times New Roman"/>
          <w:sz w:val="28"/>
          <w:szCs w:val="28"/>
          <w:lang w:eastAsia="ru-RU"/>
        </w:rPr>
        <w:t>алтын</w:t>
      </w:r>
      <w:r w:rsidR="00B56AB4" w:rsidRPr="00E21DD7">
        <w:rPr>
          <w:rFonts w:ascii="Times New Roman" w:hAnsi="Times New Roman" w:cs="Times New Roman"/>
          <w:sz w:val="28"/>
          <w:szCs w:val="28"/>
          <w:lang w:eastAsia="ru-RU"/>
        </w:rPr>
        <w:t>;</w:t>
      </w:r>
    </w:p>
    <w:p w14:paraId="4498F178"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зияткерлік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меншік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объектілері</w:t>
      </w:r>
      <w:proofErr w:type="spellEnd"/>
      <w:r w:rsidR="00B56AB4" w:rsidRPr="00E21DD7">
        <w:rPr>
          <w:rFonts w:ascii="Times New Roman" w:hAnsi="Times New Roman" w:cs="Times New Roman"/>
          <w:sz w:val="28"/>
          <w:szCs w:val="28"/>
          <w:lang w:eastAsia="ru-RU"/>
        </w:rPr>
        <w:t>;</w:t>
      </w:r>
    </w:p>
    <w:p w14:paraId="4E8B8F9B" w14:textId="3A745B3E" w:rsidR="00B56AB4"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lastRenderedPageBreak/>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заңнамада</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белгіленген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шектегі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қолма</w:t>
      </w:r>
      <w:r w:rsidR="00B56AB4" w:rsidRPr="00E21DD7">
        <w:rPr>
          <w:rFonts w:ascii="Times New Roman" w:hAnsi="Times New Roman" w:cs="Times New Roman"/>
          <w:sz w:val="28"/>
          <w:szCs w:val="28"/>
          <w:lang w:eastAsia="ru-RU"/>
        </w:rPr>
        <w:t>-</w:t>
      </w:r>
      <w:r w:rsidR="00B56AB4" w:rsidRPr="00B56AB4">
        <w:rPr>
          <w:rFonts w:ascii="Times New Roman" w:hAnsi="Times New Roman" w:cs="Times New Roman"/>
          <w:sz w:val="28"/>
          <w:szCs w:val="28"/>
          <w:lang w:eastAsia="ru-RU"/>
        </w:rPr>
        <w:t>қол</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ақшалай</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қаражат</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растайтын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құжаттар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болған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кезде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дебиторлық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кредиторлық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берешек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көрсетіледі</w:t>
      </w:r>
      <w:proofErr w:type="spellEnd"/>
      <w:r w:rsidR="00B56AB4" w:rsidRPr="00E21DD7">
        <w:rPr>
          <w:rFonts w:ascii="Times New Roman" w:hAnsi="Times New Roman" w:cs="Times New Roman"/>
          <w:sz w:val="28"/>
          <w:szCs w:val="28"/>
          <w:lang w:eastAsia="ru-RU"/>
        </w:rPr>
        <w:t>.</w:t>
      </w:r>
    </w:p>
    <w:p w14:paraId="5B1110AA"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7.3.4. </w:t>
      </w:r>
      <w:proofErr w:type="spellStart"/>
      <w:r w:rsidRPr="00B56AB4">
        <w:rPr>
          <w:rFonts w:ascii="Times New Roman" w:hAnsi="Times New Roman" w:cs="Times New Roman"/>
          <w:sz w:val="28"/>
          <w:szCs w:val="28"/>
          <w:lang w:eastAsia="ru-RU"/>
        </w:rPr>
        <w:t>Шетелдік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банктердегі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шоттарға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иелік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ету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бойынша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шектеулер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қолданылатын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тұлғалар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қаражат</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сомасына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қарамастан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осындай</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шоттардың</w:t>
      </w:r>
      <w:proofErr w:type="spellEnd"/>
      <w:r w:rsidRPr="00B56AB4">
        <w:rPr>
          <w:rFonts w:ascii="Times New Roman" w:hAnsi="Times New Roman" w:cs="Times New Roman"/>
          <w:sz w:val="28"/>
          <w:szCs w:val="28"/>
          <w:lang w:eastAsia="ru-RU"/>
        </w:rPr>
        <w:t xml:space="preserve"> бар-</w:t>
      </w:r>
      <w:proofErr w:type="spellStart"/>
      <w:r w:rsidRPr="00B56AB4">
        <w:rPr>
          <w:rFonts w:ascii="Times New Roman" w:hAnsi="Times New Roman" w:cs="Times New Roman"/>
          <w:sz w:val="28"/>
          <w:szCs w:val="28"/>
          <w:lang w:eastAsia="ru-RU"/>
        </w:rPr>
        <w:t>жоғы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мәліметтерді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көрсетеді</w:t>
      </w:r>
      <w:proofErr w:type="spellEnd"/>
      <w:r w:rsidRPr="00B56AB4">
        <w:rPr>
          <w:rFonts w:ascii="Times New Roman" w:hAnsi="Times New Roman" w:cs="Times New Roman"/>
          <w:sz w:val="28"/>
          <w:szCs w:val="28"/>
          <w:lang w:eastAsia="ru-RU"/>
        </w:rPr>
        <w:t>.</w:t>
      </w:r>
    </w:p>
    <w:p w14:paraId="38B91E0E"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7.4. </w:t>
      </w:r>
      <w:proofErr w:type="spellStart"/>
      <w:r w:rsidRPr="00B56AB4">
        <w:rPr>
          <w:rFonts w:ascii="Times New Roman" w:hAnsi="Times New Roman" w:cs="Times New Roman"/>
          <w:sz w:val="28"/>
          <w:szCs w:val="28"/>
          <w:lang w:eastAsia="ru-RU"/>
        </w:rPr>
        <w:t>Кірістер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мүлік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декларация</w:t>
      </w:r>
    </w:p>
    <w:p w14:paraId="30C2BFD3"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7.4.1. </w:t>
      </w:r>
      <w:proofErr w:type="spellStart"/>
      <w:r w:rsidRPr="00B56AB4">
        <w:rPr>
          <w:rFonts w:ascii="Times New Roman" w:hAnsi="Times New Roman" w:cs="Times New Roman"/>
          <w:sz w:val="28"/>
          <w:szCs w:val="28"/>
          <w:lang w:eastAsia="ru-RU"/>
        </w:rPr>
        <w:t>Активтер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міндеттемелер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декларация </w:t>
      </w:r>
      <w:proofErr w:type="spellStart"/>
      <w:r w:rsidRPr="00B56AB4">
        <w:rPr>
          <w:rFonts w:ascii="Times New Roman" w:hAnsi="Times New Roman" w:cs="Times New Roman"/>
          <w:sz w:val="28"/>
          <w:szCs w:val="28"/>
          <w:lang w:eastAsia="ru-RU"/>
        </w:rPr>
        <w:t>ұсынылған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жылдан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кейінгі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жылдан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бастап</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жыл</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сайын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кірістер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мүлік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декларация </w:t>
      </w:r>
      <w:proofErr w:type="spellStart"/>
      <w:r w:rsidRPr="00B56AB4">
        <w:rPr>
          <w:rFonts w:ascii="Times New Roman" w:hAnsi="Times New Roman" w:cs="Times New Roman"/>
          <w:sz w:val="28"/>
          <w:szCs w:val="28"/>
          <w:lang w:eastAsia="ru-RU"/>
        </w:rPr>
        <w:t>ұсынылады</w:t>
      </w:r>
      <w:proofErr w:type="spellEnd"/>
      <w:r w:rsidRPr="00B56AB4">
        <w:rPr>
          <w:rFonts w:ascii="Times New Roman" w:hAnsi="Times New Roman" w:cs="Times New Roman"/>
          <w:sz w:val="28"/>
          <w:szCs w:val="28"/>
          <w:lang w:eastAsia="ru-RU"/>
        </w:rPr>
        <w:t>.</w:t>
      </w:r>
    </w:p>
    <w:p w14:paraId="694B1385" w14:textId="77777777" w:rsidR="00CA0C75" w:rsidRPr="00E21DD7"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7.4.2. </w:t>
      </w:r>
      <w:proofErr w:type="spellStart"/>
      <w:r w:rsidRPr="00B56AB4">
        <w:rPr>
          <w:rFonts w:ascii="Times New Roman" w:hAnsi="Times New Roman" w:cs="Times New Roman"/>
          <w:sz w:val="28"/>
          <w:szCs w:val="28"/>
          <w:lang w:eastAsia="ru-RU"/>
        </w:rPr>
        <w:t>Декларацияны</w:t>
      </w:r>
      <w:proofErr w:type="spellEnd"/>
      <w:r w:rsidRPr="00B56AB4">
        <w:rPr>
          <w:rFonts w:ascii="Times New Roman" w:hAnsi="Times New Roman" w:cs="Times New Roman"/>
          <w:sz w:val="28"/>
          <w:szCs w:val="28"/>
          <w:lang w:eastAsia="ru-RU"/>
        </w:rPr>
        <w:t>:</w:t>
      </w:r>
    </w:p>
    <w:p w14:paraId="637D82BF"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жауапты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мемлекеттік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лауазымды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атқаратын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тұлғалар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олардың</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жұбайлары</w:t>
      </w:r>
      <w:proofErr w:type="spellEnd"/>
      <w:r w:rsidR="00B56AB4" w:rsidRPr="00E21DD7">
        <w:rPr>
          <w:rFonts w:ascii="Times New Roman" w:hAnsi="Times New Roman" w:cs="Times New Roman"/>
          <w:sz w:val="28"/>
          <w:szCs w:val="28"/>
          <w:lang w:eastAsia="ru-RU"/>
        </w:rPr>
        <w:t>;</w:t>
      </w:r>
    </w:p>
    <w:p w14:paraId="1FDA92A7"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мемлекеттік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функцияларды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орындауға</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уәкілеттік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берілген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тұлғалар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олардың</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жұбайлары</w:t>
      </w:r>
      <w:proofErr w:type="spellEnd"/>
      <w:r w:rsidR="00B56AB4" w:rsidRPr="00E21DD7">
        <w:rPr>
          <w:rFonts w:ascii="Times New Roman" w:hAnsi="Times New Roman" w:cs="Times New Roman"/>
          <w:sz w:val="28"/>
          <w:szCs w:val="28"/>
          <w:lang w:eastAsia="ru-RU"/>
        </w:rPr>
        <w:t>;</w:t>
      </w:r>
    </w:p>
    <w:p w14:paraId="743E09F8"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лауазымды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адамдар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олардың</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жұбайлары</w:t>
      </w:r>
      <w:proofErr w:type="spellEnd"/>
      <w:r w:rsidR="00B56AB4" w:rsidRPr="00E21DD7">
        <w:rPr>
          <w:rFonts w:ascii="Times New Roman" w:hAnsi="Times New Roman" w:cs="Times New Roman"/>
          <w:sz w:val="28"/>
          <w:szCs w:val="28"/>
          <w:lang w:eastAsia="ru-RU"/>
        </w:rPr>
        <w:t>;</w:t>
      </w:r>
    </w:p>
    <w:p w14:paraId="3A45D918" w14:textId="0B116DCD" w:rsidR="00B56AB4"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көрсетілген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санаттарға</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теңестірілген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тұлғалар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олардың</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жұбайлары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ұсынады</w:t>
      </w:r>
      <w:proofErr w:type="spellEnd"/>
      <w:r w:rsidR="00B56AB4" w:rsidRPr="00E21DD7">
        <w:rPr>
          <w:rFonts w:ascii="Times New Roman" w:hAnsi="Times New Roman" w:cs="Times New Roman"/>
          <w:sz w:val="28"/>
          <w:szCs w:val="28"/>
          <w:lang w:eastAsia="ru-RU"/>
        </w:rPr>
        <w:t>.</w:t>
      </w:r>
    </w:p>
    <w:p w14:paraId="4DE6A59A" w14:textId="77777777" w:rsidR="00CA0C75" w:rsidRPr="00E21DD7"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7.4.3. Кі</w:t>
      </w:r>
      <w:proofErr w:type="spellStart"/>
      <w:r w:rsidRPr="00B56AB4">
        <w:rPr>
          <w:rFonts w:ascii="Times New Roman" w:hAnsi="Times New Roman" w:cs="Times New Roman"/>
          <w:sz w:val="28"/>
          <w:szCs w:val="28"/>
          <w:lang w:eastAsia="ru-RU"/>
        </w:rPr>
        <w:t>рістер</w:t>
      </w:r>
      <w:proofErr w:type="spellEnd"/>
      <w:r w:rsidRPr="00B56AB4">
        <w:rPr>
          <w:rFonts w:ascii="Times New Roman" w:hAnsi="Times New Roman" w:cs="Times New Roman"/>
          <w:sz w:val="28"/>
          <w:szCs w:val="28"/>
          <w:lang w:eastAsia="ru-RU"/>
        </w:rPr>
        <w:t xml:space="preserve"> мен </w:t>
      </w:r>
      <w:proofErr w:type="spellStart"/>
      <w:r w:rsidRPr="00B56AB4">
        <w:rPr>
          <w:rFonts w:ascii="Times New Roman" w:hAnsi="Times New Roman" w:cs="Times New Roman"/>
          <w:sz w:val="28"/>
          <w:szCs w:val="28"/>
          <w:lang w:eastAsia="ru-RU"/>
        </w:rPr>
        <w:t>мүлік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декларацияда</w:t>
      </w:r>
      <w:proofErr w:type="spellEnd"/>
      <w:r w:rsidRPr="00B56AB4">
        <w:rPr>
          <w:rFonts w:ascii="Times New Roman" w:hAnsi="Times New Roman" w:cs="Times New Roman"/>
          <w:sz w:val="28"/>
          <w:szCs w:val="28"/>
          <w:lang w:eastAsia="ru-RU"/>
        </w:rPr>
        <w:t>:</w:t>
      </w:r>
    </w:p>
    <w:p w14:paraId="3A876B9B"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өз</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бетінше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салық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салуға</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жататын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кірістер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салықтық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шегерімдер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w:t>
      </w:r>
    </w:p>
    <w:p w14:paraId="63239C43"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Қазақстан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Республикасының</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шегінен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тыс</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жердегі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мүлікті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сатып</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алу</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немесе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иеліктен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шығару</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w:t>
      </w:r>
    </w:p>
    <w:p w14:paraId="61561C32"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шетелдік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банктердегі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шоттардағы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ақшалай</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қаражат</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белгіленген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шекті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мәндерден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асып</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кеткен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жағдайда</w:t>
      </w:r>
      <w:proofErr w:type="spellEnd"/>
      <w:r w:rsidR="00B56AB4" w:rsidRPr="00E21DD7">
        <w:rPr>
          <w:rFonts w:ascii="Times New Roman" w:hAnsi="Times New Roman" w:cs="Times New Roman"/>
          <w:sz w:val="28"/>
          <w:szCs w:val="28"/>
          <w:lang w:eastAsia="ru-RU"/>
        </w:rPr>
        <w:t>);</w:t>
      </w:r>
    </w:p>
    <w:p w14:paraId="4659CBA5" w14:textId="77777777" w:rsidR="00CA0C75"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шетелде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тіркеуге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жататын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мүлік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 xml:space="preserve">; </w:t>
      </w:r>
    </w:p>
    <w:p w14:paraId="2240985F" w14:textId="77777777" w:rsidR="003B0FA2" w:rsidRPr="00E21DD7" w:rsidRDefault="00CA0C75"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3B0FA2"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бағалы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қағаздар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цифрлық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активтер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инвестициялық</w:t>
      </w:r>
      <w:proofErr w:type="spellEnd"/>
      <w:r w:rsidR="00B56AB4" w:rsidRPr="00E21DD7">
        <w:rPr>
          <w:rFonts w:ascii="Times New Roman" w:hAnsi="Times New Roman" w:cs="Times New Roman"/>
          <w:sz w:val="28"/>
          <w:szCs w:val="28"/>
          <w:lang w:eastAsia="ru-RU"/>
        </w:rPr>
        <w:t xml:space="preserve"> </w:t>
      </w:r>
      <w:r w:rsidR="00B56AB4" w:rsidRPr="00B56AB4">
        <w:rPr>
          <w:rFonts w:ascii="Times New Roman" w:hAnsi="Times New Roman" w:cs="Times New Roman"/>
          <w:sz w:val="28"/>
          <w:szCs w:val="28"/>
          <w:lang w:eastAsia="ru-RU"/>
        </w:rPr>
        <w:t>алтын</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w:t>
      </w:r>
    </w:p>
    <w:p w14:paraId="57F6EB32" w14:textId="77777777" w:rsidR="003B0FA2" w:rsidRPr="00E21DD7" w:rsidRDefault="003B0FA2"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шетелдік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заңды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тұлғаларға</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қатысу</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үлестері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w:t>
      </w:r>
    </w:p>
    <w:p w14:paraId="24A64696" w14:textId="36A9B61B" w:rsidR="00B56AB4" w:rsidRPr="00E21DD7" w:rsidRDefault="003B0FA2" w:rsidP="00B56AB4">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дебиторлық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және</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кредиторлық</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берешек</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туралы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екінші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деңгейдегі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банктер</w:t>
      </w:r>
      <w:proofErr w:type="spellEnd"/>
      <w:r w:rsidR="00B56AB4" w:rsidRPr="00E21DD7">
        <w:rPr>
          <w:rFonts w:ascii="Times New Roman" w:hAnsi="Times New Roman" w:cs="Times New Roman"/>
          <w:sz w:val="28"/>
          <w:szCs w:val="28"/>
          <w:lang w:eastAsia="ru-RU"/>
        </w:rPr>
        <w:t xml:space="preserve"> </w:t>
      </w:r>
      <w:r w:rsidR="00B56AB4" w:rsidRPr="00B56AB4">
        <w:rPr>
          <w:rFonts w:ascii="Times New Roman" w:hAnsi="Times New Roman" w:cs="Times New Roman"/>
          <w:sz w:val="28"/>
          <w:szCs w:val="28"/>
          <w:lang w:eastAsia="ru-RU"/>
        </w:rPr>
        <w:t>мен</w:t>
      </w:r>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оларға</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теңестірілген</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ұйымдар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алдындағы</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міндеттемелерді</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қоспағанда</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мәліметтер</w:t>
      </w:r>
      <w:proofErr w:type="spellEnd"/>
      <w:r w:rsidR="00B56AB4" w:rsidRPr="00E21DD7">
        <w:rPr>
          <w:rFonts w:ascii="Times New Roman" w:hAnsi="Times New Roman" w:cs="Times New Roman"/>
          <w:sz w:val="28"/>
          <w:szCs w:val="28"/>
          <w:lang w:eastAsia="ru-RU"/>
        </w:rPr>
        <w:t xml:space="preserve"> </w:t>
      </w:r>
      <w:proofErr w:type="spellStart"/>
      <w:r w:rsidR="00B56AB4" w:rsidRPr="00B56AB4">
        <w:rPr>
          <w:rFonts w:ascii="Times New Roman" w:hAnsi="Times New Roman" w:cs="Times New Roman"/>
          <w:sz w:val="28"/>
          <w:szCs w:val="28"/>
          <w:lang w:eastAsia="ru-RU"/>
        </w:rPr>
        <w:t>көрсетіледі</w:t>
      </w:r>
      <w:proofErr w:type="spellEnd"/>
      <w:r w:rsidR="00B56AB4" w:rsidRPr="00E21DD7">
        <w:rPr>
          <w:rFonts w:ascii="Times New Roman" w:hAnsi="Times New Roman" w:cs="Times New Roman"/>
          <w:sz w:val="28"/>
          <w:szCs w:val="28"/>
          <w:lang w:eastAsia="ru-RU"/>
        </w:rPr>
        <w:t>.</w:t>
      </w:r>
    </w:p>
    <w:p w14:paraId="19EEAC4E"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7.4.4. </w:t>
      </w:r>
      <w:proofErr w:type="spellStart"/>
      <w:r w:rsidRPr="00B56AB4">
        <w:rPr>
          <w:rFonts w:ascii="Times New Roman" w:hAnsi="Times New Roman" w:cs="Times New Roman"/>
          <w:sz w:val="28"/>
          <w:szCs w:val="28"/>
          <w:lang w:eastAsia="ru-RU"/>
        </w:rPr>
        <w:t>Есепті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кезең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ішінде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мүлік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сатып</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алынған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жағдайда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Қазақстан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Республикасы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заңнамасының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талаптарына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сәйкес</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шығыстарды</w:t>
      </w:r>
      <w:proofErr w:type="spellEnd"/>
      <w:r w:rsidRPr="00B56AB4">
        <w:rPr>
          <w:rFonts w:ascii="Times New Roman" w:hAnsi="Times New Roman" w:cs="Times New Roman"/>
          <w:sz w:val="28"/>
          <w:szCs w:val="28"/>
          <w:lang w:eastAsia="ru-RU"/>
        </w:rPr>
        <w:t xml:space="preserve"> жабу </w:t>
      </w:r>
      <w:proofErr w:type="spellStart"/>
      <w:r w:rsidRPr="00B56AB4">
        <w:rPr>
          <w:rFonts w:ascii="Times New Roman" w:hAnsi="Times New Roman" w:cs="Times New Roman"/>
          <w:sz w:val="28"/>
          <w:szCs w:val="28"/>
          <w:lang w:eastAsia="ru-RU"/>
        </w:rPr>
        <w:t>көздері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көрсетіледі</w:t>
      </w:r>
      <w:proofErr w:type="spellEnd"/>
      <w:r w:rsidRPr="00B56AB4">
        <w:rPr>
          <w:rFonts w:ascii="Times New Roman" w:hAnsi="Times New Roman" w:cs="Times New Roman"/>
          <w:sz w:val="28"/>
          <w:szCs w:val="28"/>
          <w:lang w:eastAsia="ru-RU"/>
        </w:rPr>
        <w:t>.</w:t>
      </w:r>
    </w:p>
    <w:p w14:paraId="7454EE92"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7.5. </w:t>
      </w:r>
      <w:proofErr w:type="spellStart"/>
      <w:r w:rsidRPr="00B56AB4">
        <w:rPr>
          <w:rFonts w:ascii="Times New Roman" w:hAnsi="Times New Roman" w:cs="Times New Roman"/>
          <w:sz w:val="28"/>
          <w:szCs w:val="28"/>
          <w:lang w:eastAsia="ru-RU"/>
        </w:rPr>
        <w:t>Мәліметтерді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жариялау</w:t>
      </w:r>
      <w:proofErr w:type="spellEnd"/>
    </w:p>
    <w:p w14:paraId="795146C1"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7.5.1. </w:t>
      </w:r>
      <w:proofErr w:type="spellStart"/>
      <w:r w:rsidRPr="00B56AB4">
        <w:rPr>
          <w:rFonts w:ascii="Times New Roman" w:hAnsi="Times New Roman" w:cs="Times New Roman"/>
          <w:sz w:val="28"/>
          <w:szCs w:val="28"/>
          <w:lang w:eastAsia="ru-RU"/>
        </w:rPr>
        <w:t>Персоналды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басқару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қызметі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Қоғамның</w:t>
      </w:r>
      <w:proofErr w:type="spellEnd"/>
      <w:r w:rsidRPr="00B56AB4">
        <w:rPr>
          <w:rFonts w:ascii="Times New Roman" w:hAnsi="Times New Roman" w:cs="Times New Roman"/>
          <w:sz w:val="28"/>
          <w:szCs w:val="28"/>
          <w:lang w:eastAsia="ru-RU"/>
        </w:rPr>
        <w:t xml:space="preserve"> интернет-</w:t>
      </w:r>
      <w:proofErr w:type="spellStart"/>
      <w:r w:rsidRPr="00B56AB4">
        <w:rPr>
          <w:rFonts w:ascii="Times New Roman" w:hAnsi="Times New Roman" w:cs="Times New Roman"/>
          <w:sz w:val="28"/>
          <w:szCs w:val="28"/>
          <w:lang w:eastAsia="ru-RU"/>
        </w:rPr>
        <w:t>ресурсында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декларацияларды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ұсыну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мәліметтерді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есепті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жылдан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кейінгі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жылдың</w:t>
      </w:r>
      <w:proofErr w:type="spellEnd"/>
      <w:r w:rsidRPr="00B56AB4">
        <w:rPr>
          <w:rFonts w:ascii="Times New Roman" w:hAnsi="Times New Roman" w:cs="Times New Roman"/>
          <w:sz w:val="28"/>
          <w:szCs w:val="28"/>
          <w:lang w:eastAsia="ru-RU"/>
        </w:rPr>
        <w:t xml:space="preserve"> 31 </w:t>
      </w:r>
      <w:proofErr w:type="spellStart"/>
      <w:r w:rsidRPr="00B56AB4">
        <w:rPr>
          <w:rFonts w:ascii="Times New Roman" w:hAnsi="Times New Roman" w:cs="Times New Roman"/>
          <w:sz w:val="28"/>
          <w:szCs w:val="28"/>
          <w:lang w:eastAsia="ru-RU"/>
        </w:rPr>
        <w:t>желтоқсанынан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кешіктірмей</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жариялауды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қамтамасыз</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етеді</w:t>
      </w:r>
      <w:proofErr w:type="spellEnd"/>
      <w:r w:rsidRPr="00B56AB4">
        <w:rPr>
          <w:rFonts w:ascii="Times New Roman" w:hAnsi="Times New Roman" w:cs="Times New Roman"/>
          <w:sz w:val="28"/>
          <w:szCs w:val="28"/>
          <w:lang w:eastAsia="ru-RU"/>
        </w:rPr>
        <w:t>.</w:t>
      </w:r>
    </w:p>
    <w:p w14:paraId="3E1453B9"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7.5.2. </w:t>
      </w:r>
      <w:proofErr w:type="spellStart"/>
      <w:r w:rsidRPr="00B56AB4">
        <w:rPr>
          <w:rFonts w:ascii="Times New Roman" w:hAnsi="Times New Roman" w:cs="Times New Roman"/>
          <w:sz w:val="28"/>
          <w:szCs w:val="28"/>
          <w:lang w:eastAsia="ru-RU"/>
        </w:rPr>
        <w:t>Жариялау</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Қазақстан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Республикасының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мемлекеттік</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құпиялар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жеке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деректер</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және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заңмен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қорғалатын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өзге</w:t>
      </w:r>
      <w:proofErr w:type="spellEnd"/>
      <w:r w:rsidRPr="00B56AB4">
        <w:rPr>
          <w:rFonts w:ascii="Times New Roman" w:hAnsi="Times New Roman" w:cs="Times New Roman"/>
          <w:sz w:val="28"/>
          <w:szCs w:val="28"/>
          <w:lang w:eastAsia="ru-RU"/>
        </w:rPr>
        <w:t xml:space="preserve"> де </w:t>
      </w:r>
      <w:proofErr w:type="spellStart"/>
      <w:r w:rsidRPr="00B56AB4">
        <w:rPr>
          <w:rFonts w:ascii="Times New Roman" w:hAnsi="Times New Roman" w:cs="Times New Roman"/>
          <w:sz w:val="28"/>
          <w:szCs w:val="28"/>
          <w:lang w:eastAsia="ru-RU"/>
        </w:rPr>
        <w:t>құпия</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туралы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заңнамасының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талаптары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сақтала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отырып</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жүзеге</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асырылады</w:t>
      </w:r>
      <w:proofErr w:type="spellEnd"/>
      <w:r w:rsidRPr="00B56AB4">
        <w:rPr>
          <w:rFonts w:ascii="Times New Roman" w:hAnsi="Times New Roman" w:cs="Times New Roman"/>
          <w:sz w:val="28"/>
          <w:szCs w:val="28"/>
          <w:lang w:eastAsia="ru-RU"/>
        </w:rPr>
        <w:t>.</w:t>
      </w:r>
    </w:p>
    <w:p w14:paraId="2CDCB28E" w14:textId="77777777" w:rsidR="00B56AB4" w:rsidRPr="00B56AB4" w:rsidRDefault="00B56AB4" w:rsidP="00B56AB4">
      <w:pPr>
        <w:spacing w:after="0" w:line="240" w:lineRule="auto"/>
        <w:ind w:firstLine="709"/>
        <w:jc w:val="both"/>
        <w:rPr>
          <w:rFonts w:ascii="Times New Roman" w:hAnsi="Times New Roman" w:cs="Times New Roman"/>
          <w:sz w:val="28"/>
          <w:szCs w:val="28"/>
          <w:lang w:eastAsia="ru-RU"/>
        </w:rPr>
      </w:pPr>
      <w:r w:rsidRPr="00B56AB4">
        <w:rPr>
          <w:rFonts w:ascii="Times New Roman" w:hAnsi="Times New Roman" w:cs="Times New Roman"/>
          <w:sz w:val="28"/>
          <w:szCs w:val="28"/>
          <w:lang w:eastAsia="ru-RU"/>
        </w:rPr>
        <w:t xml:space="preserve">7.5.3. </w:t>
      </w:r>
      <w:proofErr w:type="spellStart"/>
      <w:r w:rsidRPr="00B56AB4">
        <w:rPr>
          <w:rFonts w:ascii="Times New Roman" w:hAnsi="Times New Roman" w:cs="Times New Roman"/>
          <w:sz w:val="28"/>
          <w:szCs w:val="28"/>
          <w:lang w:eastAsia="ru-RU"/>
        </w:rPr>
        <w:t>Жариялануға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жататын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мәліметтердің</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тізбесі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сыбайлас</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жемқорлыққа</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қарсы</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іс-қимыл</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жөніндегі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уәкілетті</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органмен</w:t>
      </w:r>
      <w:proofErr w:type="spellEnd"/>
      <w:r w:rsidRPr="00B56AB4">
        <w:rPr>
          <w:rFonts w:ascii="Times New Roman" w:hAnsi="Times New Roman" w:cs="Times New Roman"/>
          <w:sz w:val="28"/>
          <w:szCs w:val="28"/>
          <w:lang w:eastAsia="ru-RU"/>
        </w:rPr>
        <w:t xml:space="preserve"> </w:t>
      </w:r>
      <w:proofErr w:type="spellStart"/>
      <w:r w:rsidRPr="00B56AB4">
        <w:rPr>
          <w:rFonts w:ascii="Times New Roman" w:hAnsi="Times New Roman" w:cs="Times New Roman"/>
          <w:sz w:val="28"/>
          <w:szCs w:val="28"/>
          <w:lang w:eastAsia="ru-RU"/>
        </w:rPr>
        <w:t>айқындалады</w:t>
      </w:r>
      <w:proofErr w:type="spellEnd"/>
      <w:r w:rsidRPr="00B56AB4">
        <w:rPr>
          <w:rFonts w:ascii="Times New Roman" w:hAnsi="Times New Roman" w:cs="Times New Roman"/>
          <w:sz w:val="28"/>
          <w:szCs w:val="28"/>
          <w:lang w:eastAsia="ru-RU"/>
        </w:rPr>
        <w:t>.</w:t>
      </w:r>
    </w:p>
    <w:p w14:paraId="29BABCF7" w14:textId="77777777" w:rsidR="00B56AB4" w:rsidRPr="00446A9C" w:rsidRDefault="00B56AB4" w:rsidP="00B56AB4">
      <w:pPr>
        <w:spacing w:after="0" w:line="240" w:lineRule="auto"/>
        <w:ind w:firstLine="709"/>
        <w:jc w:val="both"/>
        <w:rPr>
          <w:rFonts w:ascii="Times New Roman" w:hAnsi="Times New Roman" w:cs="Times New Roman"/>
          <w:sz w:val="28"/>
          <w:szCs w:val="28"/>
          <w:lang w:eastAsia="ru-RU"/>
        </w:rPr>
      </w:pPr>
      <w:r w:rsidRPr="00446A9C">
        <w:rPr>
          <w:rFonts w:ascii="Times New Roman" w:hAnsi="Times New Roman" w:cs="Times New Roman"/>
          <w:sz w:val="28"/>
          <w:szCs w:val="28"/>
          <w:lang w:eastAsia="ru-RU"/>
        </w:rPr>
        <w:t xml:space="preserve">7.6. </w:t>
      </w:r>
      <w:proofErr w:type="spellStart"/>
      <w:r w:rsidRPr="00446A9C">
        <w:rPr>
          <w:rFonts w:ascii="Times New Roman" w:hAnsi="Times New Roman" w:cs="Times New Roman"/>
          <w:sz w:val="28"/>
          <w:szCs w:val="28"/>
          <w:lang w:eastAsia="ru-RU"/>
        </w:rPr>
        <w:t>Түсіндіру</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жұмысы</w:t>
      </w:r>
      <w:proofErr w:type="spellEnd"/>
    </w:p>
    <w:p w14:paraId="2421F98C" w14:textId="274200CD" w:rsidR="002F5B02" w:rsidRPr="003F6CA1" w:rsidRDefault="00B56AB4" w:rsidP="00D34AFD">
      <w:pPr>
        <w:spacing w:after="0" w:line="240" w:lineRule="auto"/>
        <w:ind w:firstLine="709"/>
        <w:jc w:val="both"/>
        <w:rPr>
          <w:rFonts w:ascii="Times New Roman" w:hAnsi="Times New Roman" w:cs="Times New Roman"/>
          <w:sz w:val="28"/>
          <w:szCs w:val="28"/>
          <w:lang w:eastAsia="ru-RU"/>
        </w:rPr>
      </w:pPr>
      <w:r w:rsidRPr="00446A9C">
        <w:rPr>
          <w:rFonts w:ascii="Times New Roman" w:hAnsi="Times New Roman" w:cs="Times New Roman"/>
          <w:sz w:val="28"/>
          <w:szCs w:val="28"/>
          <w:lang w:eastAsia="ru-RU"/>
        </w:rPr>
        <w:lastRenderedPageBreak/>
        <w:t xml:space="preserve">7.6.1. </w:t>
      </w:r>
      <w:proofErr w:type="spellStart"/>
      <w:r w:rsidRPr="00446A9C">
        <w:rPr>
          <w:rFonts w:ascii="Times New Roman" w:hAnsi="Times New Roman" w:cs="Times New Roman"/>
          <w:sz w:val="28"/>
          <w:szCs w:val="28"/>
          <w:lang w:eastAsia="ru-RU"/>
        </w:rPr>
        <w:t>Сыбайлас</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жемқорлыққа</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қарсы</w:t>
      </w:r>
      <w:proofErr w:type="spellEnd"/>
      <w:r w:rsidRPr="00446A9C">
        <w:rPr>
          <w:rFonts w:ascii="Times New Roman" w:hAnsi="Times New Roman" w:cs="Times New Roman"/>
          <w:sz w:val="28"/>
          <w:szCs w:val="28"/>
          <w:lang w:eastAsia="ru-RU"/>
        </w:rPr>
        <w:t xml:space="preserve"> комплаенс </w:t>
      </w:r>
      <w:proofErr w:type="spellStart"/>
      <w:r w:rsidRPr="00446A9C">
        <w:rPr>
          <w:rFonts w:ascii="Times New Roman" w:hAnsi="Times New Roman" w:cs="Times New Roman"/>
          <w:sz w:val="28"/>
          <w:szCs w:val="28"/>
          <w:lang w:eastAsia="ru-RU"/>
        </w:rPr>
        <w:t>офицері</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жылына</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кемінде</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бір</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рет</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декларациялау</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мәселелері</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бойынша</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оның</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ішінде</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заңнама</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талаптары</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жауаптылық</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және</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адал</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мінез-құлықтың</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озық</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тәжірибесі</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бойынша</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түсіндіру</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іс-шараларын</w:t>
      </w:r>
      <w:proofErr w:type="spellEnd"/>
      <w:r w:rsidRPr="00446A9C">
        <w:rPr>
          <w:rFonts w:ascii="Times New Roman" w:hAnsi="Times New Roman" w:cs="Times New Roman"/>
          <w:sz w:val="28"/>
          <w:szCs w:val="28"/>
          <w:lang w:eastAsia="ru-RU"/>
        </w:rPr>
        <w:t xml:space="preserve"> </w:t>
      </w:r>
      <w:proofErr w:type="spellStart"/>
      <w:r w:rsidRPr="00446A9C">
        <w:rPr>
          <w:rFonts w:ascii="Times New Roman" w:hAnsi="Times New Roman" w:cs="Times New Roman"/>
          <w:sz w:val="28"/>
          <w:szCs w:val="28"/>
          <w:lang w:eastAsia="ru-RU"/>
        </w:rPr>
        <w:t>өткізеді</w:t>
      </w:r>
      <w:proofErr w:type="spellEnd"/>
      <w:r w:rsidRPr="00446A9C">
        <w:rPr>
          <w:rFonts w:ascii="Times New Roman" w:hAnsi="Times New Roman" w:cs="Times New Roman"/>
          <w:sz w:val="28"/>
          <w:szCs w:val="28"/>
          <w:lang w:eastAsia="ru-RU"/>
        </w:rPr>
        <w:t>.</w:t>
      </w:r>
    </w:p>
    <w:p w14:paraId="04A94D54" w14:textId="77777777" w:rsidR="00FE3C59" w:rsidRPr="003F6CA1" w:rsidRDefault="00FE3C59" w:rsidP="00D34AFD">
      <w:pPr>
        <w:spacing w:after="0" w:line="240" w:lineRule="auto"/>
        <w:ind w:firstLine="709"/>
        <w:jc w:val="both"/>
        <w:rPr>
          <w:rFonts w:ascii="Times New Roman" w:hAnsi="Times New Roman" w:cs="Times New Roman"/>
          <w:sz w:val="28"/>
          <w:szCs w:val="28"/>
          <w:lang w:eastAsia="ru-RU"/>
        </w:rPr>
      </w:pPr>
    </w:p>
    <w:p w14:paraId="60570FF6" w14:textId="43B29A79" w:rsidR="001D41C9" w:rsidRPr="003F6CA1" w:rsidRDefault="00476416" w:rsidP="00FE3C59">
      <w:pPr>
        <w:pStyle w:val="1"/>
        <w:spacing w:before="0" w:line="240" w:lineRule="auto"/>
        <w:ind w:firstLine="709"/>
        <w:jc w:val="both"/>
        <w:rPr>
          <w:rFonts w:ascii="Times New Roman" w:hAnsi="Times New Roman" w:cs="Times New Roman"/>
          <w:sz w:val="28"/>
          <w:szCs w:val="28"/>
          <w:lang w:eastAsia="ru-RU"/>
        </w:rPr>
      </w:pPr>
      <w:bookmarkStart w:id="24" w:name="_Toc229558360"/>
      <w:r w:rsidRPr="00476416">
        <w:rPr>
          <w:rFonts w:ascii="Times New Roman" w:hAnsi="Times New Roman" w:cs="Times New Roman"/>
          <w:sz w:val="28"/>
          <w:szCs w:val="28"/>
          <w:lang w:val="en-US" w:eastAsia="ru-RU"/>
        </w:rPr>
        <w:t>A</w:t>
      </w:r>
      <w:r w:rsidR="001D41C9" w:rsidRPr="003F6CA1">
        <w:rPr>
          <w:rFonts w:ascii="Times New Roman" w:hAnsi="Times New Roman" w:cs="Times New Roman"/>
          <w:sz w:val="28"/>
          <w:szCs w:val="28"/>
          <w:lang w:eastAsia="ru-RU"/>
        </w:rPr>
        <w:t xml:space="preserve">.8. </w:t>
      </w:r>
      <w:proofErr w:type="spellStart"/>
      <w:r w:rsidR="001D41C9" w:rsidRPr="00476416">
        <w:rPr>
          <w:rFonts w:ascii="Times New Roman" w:hAnsi="Times New Roman" w:cs="Times New Roman"/>
          <w:sz w:val="28"/>
          <w:szCs w:val="28"/>
          <w:lang w:eastAsia="ru-RU"/>
        </w:rPr>
        <w:t>Сыбайлас</w:t>
      </w:r>
      <w:proofErr w:type="spellEnd"/>
      <w:r w:rsidR="001D41C9" w:rsidRPr="003F6CA1">
        <w:rPr>
          <w:rFonts w:ascii="Times New Roman" w:hAnsi="Times New Roman" w:cs="Times New Roman"/>
          <w:sz w:val="28"/>
          <w:szCs w:val="28"/>
          <w:lang w:eastAsia="ru-RU"/>
        </w:rPr>
        <w:t xml:space="preserve"> </w:t>
      </w:r>
      <w:proofErr w:type="spellStart"/>
      <w:r w:rsidR="001D41C9" w:rsidRPr="00476416">
        <w:rPr>
          <w:rFonts w:ascii="Times New Roman" w:hAnsi="Times New Roman" w:cs="Times New Roman"/>
          <w:sz w:val="28"/>
          <w:szCs w:val="28"/>
          <w:lang w:eastAsia="ru-RU"/>
        </w:rPr>
        <w:t>жемқорлыққа</w:t>
      </w:r>
      <w:proofErr w:type="spellEnd"/>
      <w:r w:rsidR="001D41C9" w:rsidRPr="003F6CA1">
        <w:rPr>
          <w:rFonts w:ascii="Times New Roman" w:hAnsi="Times New Roman" w:cs="Times New Roman"/>
          <w:sz w:val="28"/>
          <w:szCs w:val="28"/>
          <w:lang w:eastAsia="ru-RU"/>
        </w:rPr>
        <w:t xml:space="preserve"> </w:t>
      </w:r>
      <w:proofErr w:type="spellStart"/>
      <w:r w:rsidR="001D41C9" w:rsidRPr="00476416">
        <w:rPr>
          <w:rFonts w:ascii="Times New Roman" w:hAnsi="Times New Roman" w:cs="Times New Roman"/>
          <w:sz w:val="28"/>
          <w:szCs w:val="28"/>
          <w:lang w:eastAsia="ru-RU"/>
        </w:rPr>
        <w:t>қарсы</w:t>
      </w:r>
      <w:proofErr w:type="spellEnd"/>
      <w:r w:rsidR="001D41C9" w:rsidRPr="003F6CA1">
        <w:rPr>
          <w:rFonts w:ascii="Times New Roman" w:hAnsi="Times New Roman" w:cs="Times New Roman"/>
          <w:sz w:val="28"/>
          <w:szCs w:val="28"/>
          <w:lang w:eastAsia="ru-RU"/>
        </w:rPr>
        <w:t xml:space="preserve"> </w:t>
      </w:r>
      <w:proofErr w:type="spellStart"/>
      <w:r w:rsidR="001D41C9" w:rsidRPr="00476416">
        <w:rPr>
          <w:rFonts w:ascii="Times New Roman" w:hAnsi="Times New Roman" w:cs="Times New Roman"/>
          <w:sz w:val="28"/>
          <w:szCs w:val="28"/>
          <w:lang w:eastAsia="ru-RU"/>
        </w:rPr>
        <w:t>мәдениетті</w:t>
      </w:r>
      <w:proofErr w:type="spellEnd"/>
      <w:r w:rsidR="001D41C9" w:rsidRPr="003F6CA1">
        <w:rPr>
          <w:rFonts w:ascii="Times New Roman" w:hAnsi="Times New Roman" w:cs="Times New Roman"/>
          <w:sz w:val="28"/>
          <w:szCs w:val="28"/>
          <w:lang w:eastAsia="ru-RU"/>
        </w:rPr>
        <w:t xml:space="preserve"> </w:t>
      </w:r>
      <w:proofErr w:type="spellStart"/>
      <w:r w:rsidR="001D41C9" w:rsidRPr="00476416">
        <w:rPr>
          <w:rFonts w:ascii="Times New Roman" w:hAnsi="Times New Roman" w:cs="Times New Roman"/>
          <w:sz w:val="28"/>
          <w:szCs w:val="28"/>
          <w:lang w:eastAsia="ru-RU"/>
        </w:rPr>
        <w:t>қалыптастыру</w:t>
      </w:r>
      <w:bookmarkEnd w:id="24"/>
      <w:proofErr w:type="spellEnd"/>
    </w:p>
    <w:p w14:paraId="4E9899BC" w14:textId="77777777" w:rsidR="00FE3C59" w:rsidRPr="003F6CA1" w:rsidRDefault="00FE3C59" w:rsidP="00FE3C59">
      <w:pPr>
        <w:spacing w:after="0" w:line="240" w:lineRule="auto"/>
        <w:ind w:firstLine="709"/>
        <w:jc w:val="both"/>
        <w:rPr>
          <w:lang w:eastAsia="ru-RU"/>
        </w:rPr>
      </w:pPr>
    </w:p>
    <w:p w14:paraId="070C2F01"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8.1. </w:t>
      </w:r>
      <w:proofErr w:type="spellStart"/>
      <w:r w:rsidRPr="001D41C9">
        <w:rPr>
          <w:rFonts w:ascii="Times New Roman" w:hAnsi="Times New Roman" w:cs="Times New Roman"/>
          <w:sz w:val="28"/>
          <w:szCs w:val="28"/>
          <w:lang w:eastAsia="ru-RU"/>
        </w:rPr>
        <w:t>Жалпы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ережелер</w:t>
      </w:r>
      <w:proofErr w:type="spellEnd"/>
    </w:p>
    <w:p w14:paraId="7973FCA5"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8.1.1. </w:t>
      </w:r>
      <w:proofErr w:type="spellStart"/>
      <w:r w:rsidRPr="001D41C9">
        <w:rPr>
          <w:rFonts w:ascii="Times New Roman" w:hAnsi="Times New Roman" w:cs="Times New Roman"/>
          <w:sz w:val="28"/>
          <w:szCs w:val="28"/>
          <w:lang w:eastAsia="ru-RU"/>
        </w:rPr>
        <w:t>Қоғамда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мәдениетті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қалыптастыру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білім</w:t>
      </w:r>
      <w:proofErr w:type="spellEnd"/>
      <w:r w:rsidRPr="003F6CA1">
        <w:rPr>
          <w:rFonts w:ascii="Times New Roman" w:hAnsi="Times New Roman" w:cs="Times New Roman"/>
          <w:sz w:val="28"/>
          <w:szCs w:val="28"/>
          <w:lang w:eastAsia="ru-RU"/>
        </w:rPr>
        <w:t xml:space="preserve"> </w:t>
      </w:r>
      <w:r w:rsidRPr="001D41C9">
        <w:rPr>
          <w:rFonts w:ascii="Times New Roman" w:hAnsi="Times New Roman" w:cs="Times New Roman"/>
          <w:sz w:val="28"/>
          <w:szCs w:val="28"/>
          <w:lang w:eastAsia="ru-RU"/>
        </w:rPr>
        <w:t>беру</w:t>
      </w:r>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ақпараттық</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ұйымдастырушылық</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сипаттағы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өзара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байланысты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кешені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арқылы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жүйелі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негізде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жүзеге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асырылады</w:t>
      </w:r>
      <w:proofErr w:type="spellEnd"/>
      <w:r w:rsidRPr="003F6CA1">
        <w:rPr>
          <w:rFonts w:ascii="Times New Roman" w:hAnsi="Times New Roman" w:cs="Times New Roman"/>
          <w:sz w:val="28"/>
          <w:szCs w:val="28"/>
          <w:lang w:eastAsia="ru-RU"/>
        </w:rPr>
        <w:t>.</w:t>
      </w:r>
    </w:p>
    <w:p w14:paraId="70A302F8" w14:textId="77777777" w:rsidR="003B0FA2" w:rsidRPr="00E21DD7"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8.1.2. </w:t>
      </w:r>
      <w:proofErr w:type="spellStart"/>
      <w:r w:rsidRPr="001D41C9">
        <w:rPr>
          <w:rFonts w:ascii="Times New Roman" w:hAnsi="Times New Roman" w:cs="Times New Roman"/>
          <w:sz w:val="28"/>
          <w:szCs w:val="28"/>
          <w:lang w:eastAsia="ru-RU"/>
        </w:rPr>
        <w:t>Негізгі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шараларға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мыналар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жатады</w:t>
      </w:r>
      <w:proofErr w:type="spellEnd"/>
      <w:r w:rsidRPr="003F6CA1">
        <w:rPr>
          <w:rFonts w:ascii="Times New Roman" w:hAnsi="Times New Roman" w:cs="Times New Roman"/>
          <w:sz w:val="28"/>
          <w:szCs w:val="28"/>
          <w:lang w:eastAsia="ru-RU"/>
        </w:rPr>
        <w:t>:</w:t>
      </w:r>
    </w:p>
    <w:p w14:paraId="59C1FA0D" w14:textId="77777777" w:rsidR="003B0FA2" w:rsidRPr="00E21DD7" w:rsidRDefault="003B0FA2" w:rsidP="00FE3C59">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білім</w:t>
      </w:r>
      <w:proofErr w:type="spellEnd"/>
      <w:r w:rsidR="001D41C9" w:rsidRPr="00E21DD7">
        <w:rPr>
          <w:rFonts w:ascii="Times New Roman" w:hAnsi="Times New Roman" w:cs="Times New Roman"/>
          <w:sz w:val="28"/>
          <w:szCs w:val="28"/>
          <w:lang w:eastAsia="ru-RU"/>
        </w:rPr>
        <w:t xml:space="preserve"> </w:t>
      </w:r>
      <w:r w:rsidR="001D41C9" w:rsidRPr="001D41C9">
        <w:rPr>
          <w:rFonts w:ascii="Times New Roman" w:hAnsi="Times New Roman" w:cs="Times New Roman"/>
          <w:sz w:val="28"/>
          <w:szCs w:val="28"/>
          <w:lang w:eastAsia="ru-RU"/>
        </w:rPr>
        <w:t>беру</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шаралары</w:t>
      </w:r>
      <w:proofErr w:type="spellEnd"/>
      <w:r w:rsidR="001D41C9" w:rsidRPr="00E21DD7">
        <w:rPr>
          <w:rFonts w:ascii="Times New Roman" w:hAnsi="Times New Roman" w:cs="Times New Roman"/>
          <w:sz w:val="28"/>
          <w:szCs w:val="28"/>
          <w:lang w:eastAsia="ru-RU"/>
        </w:rPr>
        <w:t xml:space="preserve"> – </w:t>
      </w:r>
      <w:proofErr w:type="spellStart"/>
      <w:r w:rsidR="001D41C9" w:rsidRPr="001D41C9">
        <w:rPr>
          <w:rFonts w:ascii="Times New Roman" w:hAnsi="Times New Roman" w:cs="Times New Roman"/>
          <w:sz w:val="28"/>
          <w:szCs w:val="28"/>
          <w:lang w:eastAsia="ru-RU"/>
        </w:rPr>
        <w:t>қызметкерлердің</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сыбайлас</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жемқорлыққа</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қарсы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заңнама</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талаптары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туралы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хабардарлығын</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арттыруға</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сыбайлас</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жемқорлық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құқық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бұзушылықтардың</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алдын</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алуға</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және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мүдделер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қақтығысын</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реттеуге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бағытталған</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тұрақты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оқу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іс</w:t>
      </w:r>
      <w:r w:rsidR="001D41C9" w:rsidRPr="00E21DD7">
        <w:rPr>
          <w:rFonts w:ascii="Times New Roman" w:hAnsi="Times New Roman" w:cs="Times New Roman"/>
          <w:sz w:val="28"/>
          <w:szCs w:val="28"/>
          <w:lang w:eastAsia="ru-RU"/>
        </w:rPr>
        <w:t>-</w:t>
      </w:r>
      <w:r w:rsidR="001D41C9" w:rsidRPr="001D41C9">
        <w:rPr>
          <w:rFonts w:ascii="Times New Roman" w:hAnsi="Times New Roman" w:cs="Times New Roman"/>
          <w:sz w:val="28"/>
          <w:szCs w:val="28"/>
          <w:lang w:eastAsia="ru-RU"/>
        </w:rPr>
        <w:t>шараларын</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семинарлар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тренингтер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вебинарлар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өткізу</w:t>
      </w:r>
      <w:proofErr w:type="spellEnd"/>
      <w:r w:rsidR="001D41C9" w:rsidRPr="00E21DD7">
        <w:rPr>
          <w:rFonts w:ascii="Times New Roman" w:hAnsi="Times New Roman" w:cs="Times New Roman"/>
          <w:sz w:val="28"/>
          <w:szCs w:val="28"/>
          <w:lang w:eastAsia="ru-RU"/>
        </w:rPr>
        <w:t>;</w:t>
      </w:r>
    </w:p>
    <w:p w14:paraId="1B2DEE7C" w14:textId="77777777" w:rsidR="003B0FA2" w:rsidRPr="00E21DD7" w:rsidRDefault="003B0FA2" w:rsidP="00FE3C59">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ақпараттық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шаралар</w:t>
      </w:r>
      <w:proofErr w:type="spellEnd"/>
      <w:r w:rsidR="001D41C9" w:rsidRPr="00E21DD7">
        <w:rPr>
          <w:rFonts w:ascii="Times New Roman" w:hAnsi="Times New Roman" w:cs="Times New Roman"/>
          <w:sz w:val="28"/>
          <w:szCs w:val="28"/>
          <w:lang w:eastAsia="ru-RU"/>
        </w:rPr>
        <w:t xml:space="preserve"> – </w:t>
      </w:r>
      <w:proofErr w:type="spellStart"/>
      <w:r w:rsidR="001D41C9" w:rsidRPr="001D41C9">
        <w:rPr>
          <w:rFonts w:ascii="Times New Roman" w:hAnsi="Times New Roman" w:cs="Times New Roman"/>
          <w:sz w:val="28"/>
          <w:szCs w:val="28"/>
          <w:lang w:eastAsia="ru-RU"/>
        </w:rPr>
        <w:t>қызметкерлер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арасында</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ішкі</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нормативтік</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құжаттарды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әдістемелік</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ұсынымдарды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нұсқаулықтарды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және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басқа</w:t>
      </w:r>
      <w:proofErr w:type="spellEnd"/>
      <w:r w:rsidR="001D41C9" w:rsidRPr="00E21DD7">
        <w:rPr>
          <w:rFonts w:ascii="Times New Roman" w:hAnsi="Times New Roman" w:cs="Times New Roman"/>
          <w:sz w:val="28"/>
          <w:szCs w:val="28"/>
          <w:lang w:eastAsia="ru-RU"/>
        </w:rPr>
        <w:t xml:space="preserve"> </w:t>
      </w:r>
      <w:r w:rsidR="001D41C9" w:rsidRPr="001D41C9">
        <w:rPr>
          <w:rFonts w:ascii="Times New Roman" w:hAnsi="Times New Roman" w:cs="Times New Roman"/>
          <w:sz w:val="28"/>
          <w:szCs w:val="28"/>
          <w:lang w:eastAsia="ru-RU"/>
        </w:rPr>
        <w:t>да</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материалдарды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бейнероликтер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презентациялар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еске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салғыштар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әзірлеу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және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тарату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сондай</w:t>
      </w:r>
      <w:r w:rsidR="001D41C9" w:rsidRPr="00E21DD7">
        <w:rPr>
          <w:rFonts w:ascii="Times New Roman" w:hAnsi="Times New Roman" w:cs="Times New Roman"/>
          <w:sz w:val="28"/>
          <w:szCs w:val="28"/>
          <w:lang w:eastAsia="ru-RU"/>
        </w:rPr>
        <w:t>-</w:t>
      </w:r>
      <w:r w:rsidR="001D41C9" w:rsidRPr="001D41C9">
        <w:rPr>
          <w:rFonts w:ascii="Times New Roman" w:hAnsi="Times New Roman" w:cs="Times New Roman"/>
          <w:sz w:val="28"/>
          <w:szCs w:val="28"/>
          <w:lang w:eastAsia="ru-RU"/>
        </w:rPr>
        <w:t>ақ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корпоративтік</w:t>
      </w:r>
      <w:proofErr w:type="spellEnd"/>
      <w:r w:rsidR="001D41C9" w:rsidRPr="00E21DD7">
        <w:rPr>
          <w:rFonts w:ascii="Times New Roman" w:hAnsi="Times New Roman" w:cs="Times New Roman"/>
          <w:sz w:val="28"/>
          <w:szCs w:val="28"/>
          <w:lang w:eastAsia="ru-RU"/>
        </w:rPr>
        <w:t xml:space="preserve"> </w:t>
      </w:r>
      <w:r w:rsidR="001D41C9" w:rsidRPr="001D41C9">
        <w:rPr>
          <w:rFonts w:ascii="Times New Roman" w:hAnsi="Times New Roman" w:cs="Times New Roman"/>
          <w:sz w:val="28"/>
          <w:szCs w:val="28"/>
          <w:lang w:eastAsia="ru-RU"/>
        </w:rPr>
        <w:t>коммуникация</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арналарын</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ішкі</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порталдар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хабарламалар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ақпараттық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стендтер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пайдалану</w:t>
      </w:r>
      <w:proofErr w:type="spellEnd"/>
      <w:r w:rsidR="001D41C9" w:rsidRPr="00E21DD7">
        <w:rPr>
          <w:rFonts w:ascii="Times New Roman" w:hAnsi="Times New Roman" w:cs="Times New Roman"/>
          <w:sz w:val="28"/>
          <w:szCs w:val="28"/>
          <w:lang w:eastAsia="ru-RU"/>
        </w:rPr>
        <w:t>;</w:t>
      </w:r>
    </w:p>
    <w:p w14:paraId="71B04A7D" w14:textId="4C22BDEC" w:rsidR="001D41C9" w:rsidRPr="00E21DD7" w:rsidRDefault="003B0FA2" w:rsidP="00FE3C59">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ұйымдастырушылық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шаралар</w:t>
      </w:r>
      <w:proofErr w:type="spellEnd"/>
      <w:r w:rsidR="001D41C9" w:rsidRPr="00E21DD7">
        <w:rPr>
          <w:rFonts w:ascii="Times New Roman" w:hAnsi="Times New Roman" w:cs="Times New Roman"/>
          <w:sz w:val="28"/>
          <w:szCs w:val="28"/>
          <w:lang w:eastAsia="ru-RU"/>
        </w:rPr>
        <w:t xml:space="preserve"> – </w:t>
      </w:r>
      <w:proofErr w:type="spellStart"/>
      <w:r w:rsidR="001D41C9" w:rsidRPr="001D41C9">
        <w:rPr>
          <w:rFonts w:ascii="Times New Roman" w:hAnsi="Times New Roman" w:cs="Times New Roman"/>
          <w:sz w:val="28"/>
          <w:szCs w:val="28"/>
          <w:lang w:eastAsia="ru-RU"/>
        </w:rPr>
        <w:t>сыбайлас</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жемқорлыққа</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қарсы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стандарттар</w:t>
      </w:r>
      <w:proofErr w:type="spellEnd"/>
      <w:r w:rsidR="001D41C9" w:rsidRPr="00E21DD7">
        <w:rPr>
          <w:rFonts w:ascii="Times New Roman" w:hAnsi="Times New Roman" w:cs="Times New Roman"/>
          <w:sz w:val="28"/>
          <w:szCs w:val="28"/>
          <w:lang w:eastAsia="ru-RU"/>
        </w:rPr>
        <w:t xml:space="preserve"> </w:t>
      </w:r>
      <w:r w:rsidR="001D41C9" w:rsidRPr="001D41C9">
        <w:rPr>
          <w:rFonts w:ascii="Times New Roman" w:hAnsi="Times New Roman" w:cs="Times New Roman"/>
          <w:sz w:val="28"/>
          <w:szCs w:val="28"/>
          <w:lang w:eastAsia="ru-RU"/>
        </w:rPr>
        <w:t>мен</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рәсімдерді</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енгізу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жауапты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тұлғаларды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тағайындау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сыбайлас</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жемқорлық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фактілері</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туралы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хабарлау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үшін</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арналарды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құру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және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дамыту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сондай</w:t>
      </w:r>
      <w:r w:rsidR="001D41C9" w:rsidRPr="00E21DD7">
        <w:rPr>
          <w:rFonts w:ascii="Times New Roman" w:hAnsi="Times New Roman" w:cs="Times New Roman"/>
          <w:sz w:val="28"/>
          <w:szCs w:val="28"/>
          <w:lang w:eastAsia="ru-RU"/>
        </w:rPr>
        <w:t>-</w:t>
      </w:r>
      <w:r w:rsidR="001D41C9" w:rsidRPr="001D41C9">
        <w:rPr>
          <w:rFonts w:ascii="Times New Roman" w:hAnsi="Times New Roman" w:cs="Times New Roman"/>
          <w:sz w:val="28"/>
          <w:szCs w:val="28"/>
          <w:lang w:eastAsia="ru-RU"/>
        </w:rPr>
        <w:t>ақ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сыбайлас</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жемқорлыққа</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қарсы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талаптарды</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негізгі</w:t>
      </w:r>
      <w:proofErr w:type="spellEnd"/>
      <w:r w:rsidR="001D41C9" w:rsidRPr="00E21DD7">
        <w:rPr>
          <w:rFonts w:ascii="Times New Roman" w:hAnsi="Times New Roman" w:cs="Times New Roman"/>
          <w:sz w:val="28"/>
          <w:szCs w:val="28"/>
          <w:lang w:eastAsia="ru-RU"/>
        </w:rPr>
        <w:t xml:space="preserve"> </w:t>
      </w:r>
      <w:r w:rsidR="001D41C9" w:rsidRPr="001D41C9">
        <w:rPr>
          <w:rFonts w:ascii="Times New Roman" w:hAnsi="Times New Roman" w:cs="Times New Roman"/>
          <w:sz w:val="28"/>
          <w:szCs w:val="28"/>
          <w:lang w:eastAsia="ru-RU"/>
        </w:rPr>
        <w:t>бизнес</w:t>
      </w:r>
      <w:r w:rsidR="001D41C9" w:rsidRPr="00E21DD7">
        <w:rPr>
          <w:rFonts w:ascii="Times New Roman" w:hAnsi="Times New Roman" w:cs="Times New Roman"/>
          <w:sz w:val="28"/>
          <w:szCs w:val="28"/>
          <w:lang w:eastAsia="ru-RU"/>
        </w:rPr>
        <w:t>-</w:t>
      </w:r>
      <w:proofErr w:type="spellStart"/>
      <w:r w:rsidR="001D41C9" w:rsidRPr="001D41C9">
        <w:rPr>
          <w:rFonts w:ascii="Times New Roman" w:hAnsi="Times New Roman" w:cs="Times New Roman"/>
          <w:sz w:val="28"/>
          <w:szCs w:val="28"/>
          <w:lang w:eastAsia="ru-RU"/>
        </w:rPr>
        <w:t>процестерге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сатып</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алу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кадрлық</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рәсімдер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тиімділікті</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бағалау</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және</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басқа</w:t>
      </w:r>
      <w:proofErr w:type="spellEnd"/>
      <w:r w:rsidR="001D41C9" w:rsidRPr="00E21DD7">
        <w:rPr>
          <w:rFonts w:ascii="Times New Roman" w:hAnsi="Times New Roman" w:cs="Times New Roman"/>
          <w:sz w:val="28"/>
          <w:szCs w:val="28"/>
          <w:lang w:eastAsia="ru-RU"/>
        </w:rPr>
        <w:t xml:space="preserve"> </w:t>
      </w:r>
      <w:r w:rsidR="001D41C9" w:rsidRPr="001D41C9">
        <w:rPr>
          <w:rFonts w:ascii="Times New Roman" w:hAnsi="Times New Roman" w:cs="Times New Roman"/>
          <w:sz w:val="28"/>
          <w:szCs w:val="28"/>
          <w:lang w:eastAsia="ru-RU"/>
        </w:rPr>
        <w:t>да</w:t>
      </w:r>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тәуекелдік</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салалар</w:t>
      </w:r>
      <w:proofErr w:type="spellEnd"/>
      <w:r w:rsidR="001D41C9" w:rsidRPr="00E21DD7">
        <w:rPr>
          <w:rFonts w:ascii="Times New Roman" w:hAnsi="Times New Roman" w:cs="Times New Roman"/>
          <w:sz w:val="28"/>
          <w:szCs w:val="28"/>
          <w:lang w:eastAsia="ru-RU"/>
        </w:rPr>
        <w:t xml:space="preserve">) </w:t>
      </w:r>
      <w:proofErr w:type="spellStart"/>
      <w:r w:rsidR="001D41C9" w:rsidRPr="001D41C9">
        <w:rPr>
          <w:rFonts w:ascii="Times New Roman" w:hAnsi="Times New Roman" w:cs="Times New Roman"/>
          <w:sz w:val="28"/>
          <w:szCs w:val="28"/>
          <w:lang w:eastAsia="ru-RU"/>
        </w:rPr>
        <w:t>интеграциялау</w:t>
      </w:r>
      <w:proofErr w:type="spellEnd"/>
      <w:r w:rsidR="001D41C9" w:rsidRPr="00E21DD7">
        <w:rPr>
          <w:rFonts w:ascii="Times New Roman" w:hAnsi="Times New Roman" w:cs="Times New Roman"/>
          <w:sz w:val="28"/>
          <w:szCs w:val="28"/>
          <w:lang w:eastAsia="ru-RU"/>
        </w:rPr>
        <w:t>.</w:t>
      </w:r>
    </w:p>
    <w:p w14:paraId="132683B1"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8.2. </w:t>
      </w:r>
      <w:proofErr w:type="spellStart"/>
      <w:r w:rsidRPr="001D41C9">
        <w:rPr>
          <w:rFonts w:ascii="Times New Roman" w:hAnsi="Times New Roman" w:cs="Times New Roman"/>
          <w:sz w:val="28"/>
          <w:szCs w:val="28"/>
          <w:lang w:eastAsia="ru-RU"/>
        </w:rPr>
        <w:t>Жоспарлау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тиімділікті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бағалау</w:t>
      </w:r>
      <w:proofErr w:type="spellEnd"/>
    </w:p>
    <w:p w14:paraId="4796CE87"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8.2.1.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мәдениетті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қалыптастыру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жөніндегі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міндетті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түрде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жоспарлануға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жатады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практикалық</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қолдануға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бағытталуға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тиіс</w:t>
      </w:r>
      <w:proofErr w:type="spellEnd"/>
      <w:r w:rsidRPr="003F6CA1">
        <w:rPr>
          <w:rFonts w:ascii="Times New Roman" w:hAnsi="Times New Roman" w:cs="Times New Roman"/>
          <w:sz w:val="28"/>
          <w:szCs w:val="28"/>
          <w:lang w:eastAsia="ru-RU"/>
        </w:rPr>
        <w:t>.</w:t>
      </w:r>
    </w:p>
    <w:p w14:paraId="7F7DF7D7"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8.2.2. </w:t>
      </w:r>
      <w:proofErr w:type="spellStart"/>
      <w:r w:rsidRPr="001D41C9">
        <w:rPr>
          <w:rFonts w:ascii="Times New Roman" w:hAnsi="Times New Roman" w:cs="Times New Roman"/>
          <w:sz w:val="28"/>
          <w:szCs w:val="28"/>
          <w:lang w:eastAsia="ru-RU"/>
        </w:rPr>
        <w:t>Қызметкерлерді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оқыту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тұрақты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негізде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жүргізіледі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бұл</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ретте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пайдаланылатын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материалдар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өзекті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қолжетімді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қабылдауға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түсінікті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болуға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тиіс</w:t>
      </w:r>
      <w:proofErr w:type="spellEnd"/>
      <w:r w:rsidRPr="003F6CA1">
        <w:rPr>
          <w:rFonts w:ascii="Times New Roman" w:hAnsi="Times New Roman" w:cs="Times New Roman"/>
          <w:sz w:val="28"/>
          <w:szCs w:val="28"/>
          <w:lang w:eastAsia="ru-RU"/>
        </w:rPr>
        <w:t>.</w:t>
      </w:r>
    </w:p>
    <w:p w14:paraId="1E99FB67"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8.2.3.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шаралардың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тиімділігін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бағалау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мыналар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арқылы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жүзеге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асырылады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қызметкерлердің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білімін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тестілеу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анкеталау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сауалнамалар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оқыту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нәтижелерін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талдау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қосымша</w:t>
      </w:r>
      <w:proofErr w:type="spellEnd"/>
      <w:r w:rsidRPr="003F6CA1">
        <w:rPr>
          <w:rFonts w:ascii="Times New Roman" w:hAnsi="Times New Roman" w:cs="Times New Roman"/>
          <w:sz w:val="28"/>
          <w:szCs w:val="28"/>
          <w:lang w:eastAsia="ru-RU"/>
        </w:rPr>
        <w:t xml:space="preserve"> </w:t>
      </w:r>
      <w:r w:rsidRPr="001D41C9">
        <w:rPr>
          <w:rFonts w:ascii="Times New Roman" w:hAnsi="Times New Roman" w:cs="Times New Roman"/>
          <w:sz w:val="28"/>
          <w:szCs w:val="28"/>
          <w:lang w:eastAsia="ru-RU"/>
        </w:rPr>
        <w:t>назар</w:t>
      </w:r>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аударуды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қажет</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ететін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тәуекелдік</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аймақтарды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анықтау</w:t>
      </w:r>
      <w:proofErr w:type="spellEnd"/>
      <w:r w:rsidRPr="003F6CA1">
        <w:rPr>
          <w:rFonts w:ascii="Times New Roman" w:hAnsi="Times New Roman" w:cs="Times New Roman"/>
          <w:sz w:val="28"/>
          <w:szCs w:val="28"/>
          <w:lang w:eastAsia="ru-RU"/>
        </w:rPr>
        <w:t>.</w:t>
      </w:r>
    </w:p>
    <w:p w14:paraId="144E617B"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жоспары</w:t>
      </w:r>
      <w:proofErr w:type="spellEnd"/>
    </w:p>
    <w:p w14:paraId="1DFE74F7"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8.3.1. </w:t>
      </w:r>
      <w:proofErr w:type="spellStart"/>
      <w:r w:rsidRPr="001D41C9">
        <w:rPr>
          <w:rFonts w:ascii="Times New Roman" w:hAnsi="Times New Roman" w:cs="Times New Roman"/>
          <w:sz w:val="28"/>
          <w:szCs w:val="28"/>
          <w:lang w:eastAsia="ru-RU"/>
        </w:rPr>
        <w:t>Қоғамда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саясатты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жүйелі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түрде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іске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асыру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мақсатында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қимыл</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жөніндегі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жұмыс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бұдан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әрі</w:t>
      </w:r>
      <w:proofErr w:type="spellEnd"/>
      <w:r w:rsidRPr="003F6CA1">
        <w:rPr>
          <w:rFonts w:ascii="Times New Roman" w:hAnsi="Times New Roman" w:cs="Times New Roman"/>
          <w:sz w:val="28"/>
          <w:szCs w:val="28"/>
          <w:lang w:eastAsia="ru-RU"/>
        </w:rPr>
        <w:t xml:space="preserve"> –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бекітіледі</w:t>
      </w:r>
      <w:proofErr w:type="spellEnd"/>
      <w:r w:rsidRPr="003F6CA1">
        <w:rPr>
          <w:rFonts w:ascii="Times New Roman" w:hAnsi="Times New Roman" w:cs="Times New Roman"/>
          <w:sz w:val="28"/>
          <w:szCs w:val="28"/>
          <w:lang w:eastAsia="ru-RU"/>
        </w:rPr>
        <w:t>.</w:t>
      </w:r>
    </w:p>
    <w:p w14:paraId="45D9F3EF"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8.3.2.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өзге</w:t>
      </w:r>
      <w:proofErr w:type="spellEnd"/>
      <w:r w:rsidRPr="003F6CA1">
        <w:rPr>
          <w:rFonts w:ascii="Times New Roman" w:hAnsi="Times New Roman" w:cs="Times New Roman"/>
          <w:sz w:val="28"/>
          <w:szCs w:val="28"/>
          <w:lang w:eastAsia="ru-RU"/>
        </w:rPr>
        <w:t xml:space="preserve"> </w:t>
      </w:r>
      <w:r w:rsidRPr="001D41C9">
        <w:rPr>
          <w:rFonts w:ascii="Times New Roman" w:hAnsi="Times New Roman" w:cs="Times New Roman"/>
          <w:sz w:val="28"/>
          <w:szCs w:val="28"/>
          <w:lang w:eastAsia="ru-RU"/>
        </w:rPr>
        <w:t>де</w:t>
      </w:r>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ішкі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жоспарларымен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интеграциялануы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мүмкін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мәдениетті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lastRenderedPageBreak/>
        <w:t>қалыптастыру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қолдау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жөніндегі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сондай</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ақ</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жемқорлықтың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алдын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жөніндегі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өзге</w:t>
      </w:r>
      <w:proofErr w:type="spellEnd"/>
      <w:r w:rsidRPr="003F6CA1">
        <w:rPr>
          <w:rFonts w:ascii="Times New Roman" w:hAnsi="Times New Roman" w:cs="Times New Roman"/>
          <w:sz w:val="28"/>
          <w:szCs w:val="28"/>
          <w:lang w:eastAsia="ru-RU"/>
        </w:rPr>
        <w:t xml:space="preserve"> </w:t>
      </w:r>
      <w:r w:rsidRPr="001D41C9">
        <w:rPr>
          <w:rFonts w:ascii="Times New Roman" w:hAnsi="Times New Roman" w:cs="Times New Roman"/>
          <w:sz w:val="28"/>
          <w:szCs w:val="28"/>
          <w:lang w:eastAsia="ru-RU"/>
        </w:rPr>
        <w:t>де</w:t>
      </w:r>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шараларды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қамтуға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тиіс</w:t>
      </w:r>
      <w:proofErr w:type="spellEnd"/>
      <w:r w:rsidRPr="003F6CA1">
        <w:rPr>
          <w:rFonts w:ascii="Times New Roman" w:hAnsi="Times New Roman" w:cs="Times New Roman"/>
          <w:sz w:val="28"/>
          <w:szCs w:val="28"/>
          <w:lang w:eastAsia="ru-RU"/>
        </w:rPr>
        <w:t>.</w:t>
      </w:r>
    </w:p>
    <w:p w14:paraId="556FE73F"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8.3.3. </w:t>
      </w:r>
      <w:proofErr w:type="spellStart"/>
      <w:r w:rsidRPr="001D41C9">
        <w:rPr>
          <w:rFonts w:ascii="Times New Roman" w:hAnsi="Times New Roman" w:cs="Times New Roman"/>
          <w:sz w:val="28"/>
          <w:szCs w:val="28"/>
          <w:lang w:eastAsia="ru-RU"/>
        </w:rPr>
        <w:t>Қызметкерлердің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білімді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меңгеру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деңгейін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бағалау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жөніндегі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жылына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бір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реттен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сиретпей</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өткізіледі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міндетті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түрде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тестілеу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сауалнамалар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анкеталау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нысанында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бағалауды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қамтиды</w:t>
      </w:r>
      <w:proofErr w:type="spellEnd"/>
      <w:r w:rsidRPr="003F6CA1">
        <w:rPr>
          <w:rFonts w:ascii="Times New Roman" w:hAnsi="Times New Roman" w:cs="Times New Roman"/>
          <w:sz w:val="28"/>
          <w:szCs w:val="28"/>
          <w:lang w:eastAsia="ru-RU"/>
        </w:rPr>
        <w:t>.</w:t>
      </w:r>
    </w:p>
    <w:p w14:paraId="41074A68"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8.3.4. </w:t>
      </w:r>
      <w:proofErr w:type="spellStart"/>
      <w:r w:rsidRPr="001D41C9">
        <w:rPr>
          <w:rFonts w:ascii="Times New Roman" w:hAnsi="Times New Roman" w:cs="Times New Roman"/>
          <w:sz w:val="28"/>
          <w:szCs w:val="28"/>
          <w:lang w:eastAsia="ru-RU"/>
        </w:rPr>
        <w:t>Бекіту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орындалуын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бақылау</w:t>
      </w:r>
      <w:proofErr w:type="spellEnd"/>
    </w:p>
    <w:p w14:paraId="4FBE4E8C"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8.3.4.1.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Қоғам</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Директорлар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кеңесінің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шешімімен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бекітіледі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онда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қызмет</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бағыттары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нақты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оларды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орындау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мерзімдері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жауапты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орындаушылар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айқындалады</w:t>
      </w:r>
      <w:proofErr w:type="spellEnd"/>
      <w:r w:rsidRPr="003F6CA1">
        <w:rPr>
          <w:rFonts w:ascii="Times New Roman" w:hAnsi="Times New Roman" w:cs="Times New Roman"/>
          <w:sz w:val="28"/>
          <w:szCs w:val="28"/>
          <w:lang w:eastAsia="ru-RU"/>
        </w:rPr>
        <w:t>.</w:t>
      </w:r>
    </w:p>
    <w:p w14:paraId="52D837BC"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8.3.4.2.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жоспарын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орындау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мерзімді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мониторингке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жатады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есепті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кезеңнің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қорытындысы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бойынша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Қоғам</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Директорлар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кеңесінің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қарауына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шығарылады</w:t>
      </w:r>
      <w:proofErr w:type="spellEnd"/>
      <w:r w:rsidRPr="003F6CA1">
        <w:rPr>
          <w:rFonts w:ascii="Times New Roman" w:hAnsi="Times New Roman" w:cs="Times New Roman"/>
          <w:sz w:val="28"/>
          <w:szCs w:val="28"/>
          <w:lang w:eastAsia="ru-RU"/>
        </w:rPr>
        <w:t>.</w:t>
      </w:r>
    </w:p>
    <w:p w14:paraId="4BDF1032" w14:textId="77777777" w:rsidR="001D41C9"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8.3.4.3.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шаралар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жоспарын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орындау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нәтижелері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бойынша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қол</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жеткізілген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нәтижелер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анықталған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проблемалық</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мәселелер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жұмысты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жетілдіру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жөніндегі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ұсыныстар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туралы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ақпаратты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қамтитын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есеп</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қалыптастырылады</w:t>
      </w:r>
      <w:proofErr w:type="spellEnd"/>
      <w:r w:rsidRPr="003F6CA1">
        <w:rPr>
          <w:rFonts w:ascii="Times New Roman" w:hAnsi="Times New Roman" w:cs="Times New Roman"/>
          <w:sz w:val="28"/>
          <w:szCs w:val="28"/>
          <w:lang w:eastAsia="ru-RU"/>
        </w:rPr>
        <w:t>.</w:t>
      </w:r>
    </w:p>
    <w:p w14:paraId="477D3364" w14:textId="77777777" w:rsidR="001D41C9" w:rsidRPr="003F6CA1" w:rsidRDefault="001D41C9" w:rsidP="001D41C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8.4. </w:t>
      </w:r>
      <w:proofErr w:type="spellStart"/>
      <w:r w:rsidRPr="001D41C9">
        <w:rPr>
          <w:rFonts w:ascii="Times New Roman" w:hAnsi="Times New Roman" w:cs="Times New Roman"/>
          <w:sz w:val="28"/>
          <w:szCs w:val="28"/>
          <w:lang w:eastAsia="ru-RU"/>
        </w:rPr>
        <w:t>Оқытудың</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өзектілігі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ынталандыруы</w:t>
      </w:r>
      <w:proofErr w:type="spellEnd"/>
    </w:p>
    <w:p w14:paraId="29296C61" w14:textId="77777777" w:rsidR="001D41C9" w:rsidRPr="003F6CA1" w:rsidRDefault="001D41C9" w:rsidP="001D41C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8.4.1. </w:t>
      </w:r>
      <w:proofErr w:type="spellStart"/>
      <w:r w:rsidRPr="001D41C9">
        <w:rPr>
          <w:rFonts w:ascii="Times New Roman" w:hAnsi="Times New Roman" w:cs="Times New Roman"/>
          <w:sz w:val="28"/>
          <w:szCs w:val="28"/>
          <w:lang w:eastAsia="ru-RU"/>
        </w:rPr>
        <w:t>Оқытуды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ұйымдастыру</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кезінде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заңнамадағы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өзгерістер</w:t>
      </w:r>
      <w:proofErr w:type="spellEnd"/>
      <w:r w:rsidRPr="003F6CA1">
        <w:rPr>
          <w:rFonts w:ascii="Times New Roman" w:hAnsi="Times New Roman" w:cs="Times New Roman"/>
          <w:sz w:val="28"/>
          <w:szCs w:val="28"/>
          <w:lang w:eastAsia="ru-RU"/>
        </w:rPr>
        <w:t xml:space="preserve"> </w:t>
      </w:r>
      <w:r w:rsidRPr="001D41C9">
        <w:rPr>
          <w:rFonts w:ascii="Times New Roman" w:hAnsi="Times New Roman" w:cs="Times New Roman"/>
          <w:sz w:val="28"/>
          <w:szCs w:val="28"/>
          <w:lang w:eastAsia="ru-RU"/>
        </w:rPr>
        <w:t>мен</w:t>
      </w:r>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озық</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тәжірибелерді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қоса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алғанда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іс</w:t>
      </w:r>
      <w:r w:rsidRPr="003F6CA1">
        <w:rPr>
          <w:rFonts w:ascii="Times New Roman" w:hAnsi="Times New Roman" w:cs="Times New Roman"/>
          <w:sz w:val="28"/>
          <w:szCs w:val="28"/>
          <w:lang w:eastAsia="ru-RU"/>
        </w:rPr>
        <w:t>-</w:t>
      </w:r>
      <w:r w:rsidRPr="001D41C9">
        <w:rPr>
          <w:rFonts w:ascii="Times New Roman" w:hAnsi="Times New Roman" w:cs="Times New Roman"/>
          <w:sz w:val="28"/>
          <w:szCs w:val="28"/>
          <w:lang w:eastAsia="ru-RU"/>
        </w:rPr>
        <w:t>қимыл</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мәселелері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бойынша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өзекті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материалдар</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пайдаланылады</w:t>
      </w:r>
      <w:proofErr w:type="spellEnd"/>
      <w:r w:rsidRPr="003F6CA1">
        <w:rPr>
          <w:rFonts w:ascii="Times New Roman" w:hAnsi="Times New Roman" w:cs="Times New Roman"/>
          <w:sz w:val="28"/>
          <w:szCs w:val="28"/>
          <w:lang w:eastAsia="ru-RU"/>
        </w:rPr>
        <w:t>.</w:t>
      </w:r>
    </w:p>
    <w:p w14:paraId="6C91BBB5" w14:textId="6A839F8D" w:rsidR="00442D8E" w:rsidRPr="003F6CA1" w:rsidRDefault="001D41C9" w:rsidP="00FE3C59">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8.4.2. </w:t>
      </w:r>
      <w:r w:rsidRPr="001D41C9">
        <w:rPr>
          <w:rFonts w:ascii="Times New Roman" w:hAnsi="Times New Roman" w:cs="Times New Roman"/>
          <w:sz w:val="28"/>
          <w:szCs w:val="28"/>
          <w:lang w:eastAsia="ru-RU"/>
        </w:rPr>
        <w:t>Бюджет</w:t>
      </w:r>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қаражаты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болған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кезде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қызметкерлерді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арнайы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оқытудан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өтуге</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ынталандыруға</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жол</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беріледі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ішкі</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жемқорлық</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тәуекелдерін</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талдауды</w:t>
      </w:r>
      <w:proofErr w:type="spellEnd"/>
      <w:r w:rsidRPr="003F6CA1">
        <w:rPr>
          <w:rFonts w:ascii="Times New Roman" w:hAnsi="Times New Roman" w:cs="Times New Roman"/>
          <w:sz w:val="28"/>
          <w:szCs w:val="28"/>
          <w:lang w:eastAsia="ru-RU"/>
        </w:rPr>
        <w:t xml:space="preserve"> </w:t>
      </w:r>
      <w:proofErr w:type="spellStart"/>
      <w:r w:rsidRPr="001D41C9">
        <w:rPr>
          <w:rFonts w:ascii="Times New Roman" w:hAnsi="Times New Roman" w:cs="Times New Roman"/>
          <w:sz w:val="28"/>
          <w:szCs w:val="28"/>
          <w:lang w:eastAsia="ru-RU"/>
        </w:rPr>
        <w:t>жүргізу</w:t>
      </w:r>
      <w:proofErr w:type="spellEnd"/>
      <w:r w:rsidRPr="003F6CA1">
        <w:rPr>
          <w:rFonts w:ascii="Times New Roman" w:hAnsi="Times New Roman" w:cs="Times New Roman"/>
          <w:sz w:val="28"/>
          <w:szCs w:val="28"/>
          <w:lang w:eastAsia="ru-RU"/>
        </w:rPr>
        <w:t>).</w:t>
      </w:r>
    </w:p>
    <w:p w14:paraId="2E1BA305" w14:textId="77777777" w:rsidR="005316A5" w:rsidRPr="003F6CA1" w:rsidRDefault="005316A5" w:rsidP="00A37952">
      <w:pPr>
        <w:spacing w:after="0" w:line="240" w:lineRule="auto"/>
        <w:jc w:val="both"/>
        <w:rPr>
          <w:rFonts w:ascii="Times New Roman" w:hAnsi="Times New Roman" w:cs="Times New Roman"/>
          <w:sz w:val="28"/>
          <w:szCs w:val="28"/>
          <w:lang w:eastAsia="ru-RU"/>
        </w:rPr>
      </w:pPr>
    </w:p>
    <w:p w14:paraId="7540E57C" w14:textId="6AEE1750" w:rsidR="00FE3C59" w:rsidRPr="003F6CA1" w:rsidRDefault="00442D8E" w:rsidP="005316A5">
      <w:pPr>
        <w:pStyle w:val="1"/>
        <w:spacing w:before="0" w:line="240" w:lineRule="auto"/>
        <w:ind w:firstLine="709"/>
        <w:jc w:val="both"/>
        <w:rPr>
          <w:rFonts w:ascii="Times New Roman" w:hAnsi="Times New Roman" w:cs="Times New Roman"/>
          <w:sz w:val="28"/>
          <w:szCs w:val="28"/>
          <w:lang w:eastAsia="ru-RU"/>
        </w:rPr>
      </w:pPr>
      <w:bookmarkStart w:id="25" w:name="_Toc229558361"/>
      <w:r w:rsidRPr="00442D8E">
        <w:rPr>
          <w:rFonts w:ascii="Times New Roman" w:hAnsi="Times New Roman" w:cs="Times New Roman"/>
          <w:sz w:val="28"/>
          <w:szCs w:val="28"/>
          <w:lang w:val="en-US" w:eastAsia="ru-RU"/>
        </w:rPr>
        <w:t>A</w:t>
      </w:r>
      <w:r w:rsidRPr="003F6CA1">
        <w:rPr>
          <w:rFonts w:ascii="Times New Roman" w:hAnsi="Times New Roman" w:cs="Times New Roman"/>
          <w:sz w:val="28"/>
          <w:szCs w:val="28"/>
          <w:lang w:eastAsia="ru-RU"/>
        </w:rPr>
        <w:t xml:space="preserve">.9. </w:t>
      </w:r>
      <w:proofErr w:type="spellStart"/>
      <w:r w:rsidRPr="00442D8E">
        <w:rPr>
          <w:rFonts w:ascii="Times New Roman" w:hAnsi="Times New Roman" w:cs="Times New Roman"/>
          <w:sz w:val="28"/>
          <w:szCs w:val="28"/>
          <w:lang w:eastAsia="ru-RU"/>
        </w:rPr>
        <w:t>Ақпаратқа</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қол</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жеткізу</w:t>
      </w:r>
      <w:bookmarkEnd w:id="25"/>
      <w:proofErr w:type="spellEnd"/>
    </w:p>
    <w:p w14:paraId="08F55075" w14:textId="77777777" w:rsidR="005316A5" w:rsidRPr="003F6CA1" w:rsidRDefault="005316A5" w:rsidP="005316A5">
      <w:pPr>
        <w:spacing w:after="0" w:line="240" w:lineRule="auto"/>
        <w:ind w:firstLine="709"/>
        <w:jc w:val="both"/>
        <w:rPr>
          <w:lang w:eastAsia="ru-RU"/>
        </w:rPr>
      </w:pPr>
    </w:p>
    <w:p w14:paraId="4EE26847" w14:textId="77777777" w:rsidR="00442D8E" w:rsidRPr="003F6CA1" w:rsidRDefault="00442D8E" w:rsidP="0016252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9.1. </w:t>
      </w:r>
      <w:proofErr w:type="spellStart"/>
      <w:r w:rsidRPr="00442D8E">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r w:rsidRPr="00442D8E">
        <w:rPr>
          <w:rFonts w:ascii="Times New Roman" w:hAnsi="Times New Roman" w:cs="Times New Roman"/>
          <w:sz w:val="28"/>
          <w:szCs w:val="28"/>
          <w:lang w:eastAsia="ru-RU"/>
        </w:rPr>
        <w:t>интернет</w:t>
      </w:r>
      <w:r w:rsidRPr="003F6CA1">
        <w:rPr>
          <w:rFonts w:ascii="Times New Roman" w:hAnsi="Times New Roman" w:cs="Times New Roman"/>
          <w:sz w:val="28"/>
          <w:szCs w:val="28"/>
          <w:lang w:eastAsia="ru-RU"/>
        </w:rPr>
        <w:t>-</w:t>
      </w:r>
      <w:proofErr w:type="spellStart"/>
      <w:r w:rsidRPr="00442D8E">
        <w:rPr>
          <w:rFonts w:ascii="Times New Roman" w:hAnsi="Times New Roman" w:cs="Times New Roman"/>
          <w:sz w:val="28"/>
          <w:szCs w:val="28"/>
          <w:lang w:eastAsia="ru-RU"/>
        </w:rPr>
        <w:t>ресурсында</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r w:rsidRPr="00442D8E">
        <w:rPr>
          <w:rFonts w:ascii="Times New Roman" w:hAnsi="Times New Roman" w:cs="Times New Roman"/>
          <w:sz w:val="28"/>
          <w:szCs w:val="28"/>
          <w:lang w:eastAsia="ru-RU"/>
        </w:rPr>
        <w:t>комплаенс</w:t>
      </w:r>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жемқорлық</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картасы</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бөлімінде</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Қоғамда</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жүзеге</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асырылатын</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r w:rsidRPr="00442D8E">
        <w:rPr>
          <w:rFonts w:ascii="Times New Roman" w:hAnsi="Times New Roman" w:cs="Times New Roman"/>
          <w:sz w:val="28"/>
          <w:szCs w:val="28"/>
          <w:lang w:eastAsia="ru-RU"/>
        </w:rPr>
        <w:t>комплаенс</w:t>
      </w:r>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шаралары</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туралы</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қызметкерлер</w:t>
      </w:r>
      <w:proofErr w:type="spellEnd"/>
      <w:r w:rsidRPr="003F6CA1">
        <w:rPr>
          <w:rFonts w:ascii="Times New Roman" w:hAnsi="Times New Roman" w:cs="Times New Roman"/>
          <w:sz w:val="28"/>
          <w:szCs w:val="28"/>
          <w:lang w:eastAsia="ru-RU"/>
        </w:rPr>
        <w:t xml:space="preserve"> </w:t>
      </w:r>
      <w:r w:rsidRPr="00442D8E">
        <w:rPr>
          <w:rFonts w:ascii="Times New Roman" w:hAnsi="Times New Roman" w:cs="Times New Roman"/>
          <w:sz w:val="28"/>
          <w:szCs w:val="28"/>
          <w:lang w:eastAsia="ru-RU"/>
        </w:rPr>
        <w:t>мен</w:t>
      </w:r>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басқа</w:t>
      </w:r>
      <w:proofErr w:type="spellEnd"/>
      <w:r w:rsidRPr="003F6CA1">
        <w:rPr>
          <w:rFonts w:ascii="Times New Roman" w:hAnsi="Times New Roman" w:cs="Times New Roman"/>
          <w:sz w:val="28"/>
          <w:szCs w:val="28"/>
          <w:lang w:eastAsia="ru-RU"/>
        </w:rPr>
        <w:t xml:space="preserve"> </w:t>
      </w:r>
      <w:r w:rsidRPr="00442D8E">
        <w:rPr>
          <w:rFonts w:ascii="Times New Roman" w:hAnsi="Times New Roman" w:cs="Times New Roman"/>
          <w:sz w:val="28"/>
          <w:szCs w:val="28"/>
          <w:lang w:eastAsia="ru-RU"/>
        </w:rPr>
        <w:t>да</w:t>
      </w:r>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мүдделі</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тұлғалардың</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танысуы</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үшін</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барлық</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қажетті</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ақпарат</w:t>
      </w:r>
      <w:proofErr w:type="spellEnd"/>
      <w:r w:rsidRPr="003F6CA1">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орналастырылған</w:t>
      </w:r>
      <w:proofErr w:type="spellEnd"/>
      <w:r w:rsidRPr="003F6CA1">
        <w:rPr>
          <w:rFonts w:ascii="Times New Roman" w:hAnsi="Times New Roman" w:cs="Times New Roman"/>
          <w:sz w:val="28"/>
          <w:szCs w:val="28"/>
          <w:lang w:eastAsia="ru-RU"/>
        </w:rPr>
        <w:t>.</w:t>
      </w:r>
    </w:p>
    <w:p w14:paraId="5EC75A50" w14:textId="77777777" w:rsidR="00442D8E" w:rsidRPr="00442D8E" w:rsidRDefault="00442D8E" w:rsidP="0016252B">
      <w:pPr>
        <w:spacing w:after="0" w:line="240" w:lineRule="auto"/>
        <w:ind w:firstLine="709"/>
        <w:jc w:val="both"/>
        <w:rPr>
          <w:rFonts w:ascii="Times New Roman" w:hAnsi="Times New Roman" w:cs="Times New Roman"/>
          <w:sz w:val="28"/>
          <w:szCs w:val="28"/>
          <w:lang w:eastAsia="ru-RU"/>
        </w:rPr>
      </w:pPr>
      <w:r w:rsidRPr="00442D8E">
        <w:rPr>
          <w:rFonts w:ascii="Times New Roman" w:hAnsi="Times New Roman" w:cs="Times New Roman"/>
          <w:sz w:val="28"/>
          <w:szCs w:val="28"/>
          <w:lang w:eastAsia="ru-RU"/>
        </w:rPr>
        <w:t xml:space="preserve">9.2. </w:t>
      </w:r>
      <w:proofErr w:type="spellStart"/>
      <w:r w:rsidRPr="00442D8E">
        <w:rPr>
          <w:rFonts w:ascii="Times New Roman" w:hAnsi="Times New Roman" w:cs="Times New Roman"/>
          <w:sz w:val="28"/>
          <w:szCs w:val="28"/>
          <w:lang w:eastAsia="ru-RU"/>
        </w:rPr>
        <w:t>Қазақстан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Республикасының</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Әкімшілік</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рәсімдік-процестік</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кодексі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және</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Қазақстан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Республикасының</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Ақпаратқа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қол</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жеткізу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туралы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Заңы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азаматтардың</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мемлекеттік</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органдар</w:t>
      </w:r>
      <w:proofErr w:type="spellEnd"/>
      <w:r w:rsidRPr="00442D8E">
        <w:rPr>
          <w:rFonts w:ascii="Times New Roman" w:hAnsi="Times New Roman" w:cs="Times New Roman"/>
          <w:sz w:val="28"/>
          <w:szCs w:val="28"/>
          <w:lang w:eastAsia="ru-RU"/>
        </w:rPr>
        <w:t xml:space="preserve"> мен </w:t>
      </w:r>
      <w:proofErr w:type="spellStart"/>
      <w:r w:rsidRPr="00442D8E">
        <w:rPr>
          <w:rFonts w:ascii="Times New Roman" w:hAnsi="Times New Roman" w:cs="Times New Roman"/>
          <w:sz w:val="28"/>
          <w:szCs w:val="28"/>
          <w:lang w:eastAsia="ru-RU"/>
        </w:rPr>
        <w:t>квазимемлекеттік</w:t>
      </w:r>
      <w:proofErr w:type="spellEnd"/>
      <w:r w:rsidRPr="00442D8E">
        <w:rPr>
          <w:rFonts w:ascii="Times New Roman" w:hAnsi="Times New Roman" w:cs="Times New Roman"/>
          <w:sz w:val="28"/>
          <w:szCs w:val="28"/>
          <w:lang w:eastAsia="ru-RU"/>
        </w:rPr>
        <w:t xml:space="preserve"> сектор </w:t>
      </w:r>
      <w:proofErr w:type="spellStart"/>
      <w:r w:rsidRPr="00442D8E">
        <w:rPr>
          <w:rFonts w:ascii="Times New Roman" w:hAnsi="Times New Roman" w:cs="Times New Roman"/>
          <w:sz w:val="28"/>
          <w:szCs w:val="28"/>
          <w:lang w:eastAsia="ru-RU"/>
        </w:rPr>
        <w:t>субъектілерінің</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қызметі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туралы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толық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және</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анық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ақпарат</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алу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құқығын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белгілейді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сондай-ақ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оларға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осындай</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ақпаратты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уақтылы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және</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ашық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түрде</w:t>
      </w:r>
      <w:proofErr w:type="spellEnd"/>
      <w:r w:rsidRPr="00442D8E">
        <w:rPr>
          <w:rFonts w:ascii="Times New Roman" w:hAnsi="Times New Roman" w:cs="Times New Roman"/>
          <w:sz w:val="28"/>
          <w:szCs w:val="28"/>
          <w:lang w:eastAsia="ru-RU"/>
        </w:rPr>
        <w:t xml:space="preserve"> беру </w:t>
      </w:r>
      <w:proofErr w:type="spellStart"/>
      <w:r w:rsidRPr="00442D8E">
        <w:rPr>
          <w:rFonts w:ascii="Times New Roman" w:hAnsi="Times New Roman" w:cs="Times New Roman"/>
          <w:sz w:val="28"/>
          <w:szCs w:val="28"/>
          <w:lang w:eastAsia="ru-RU"/>
        </w:rPr>
        <w:t>міндетін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жүктейді</w:t>
      </w:r>
      <w:proofErr w:type="spellEnd"/>
      <w:r w:rsidRPr="00442D8E">
        <w:rPr>
          <w:rFonts w:ascii="Times New Roman" w:hAnsi="Times New Roman" w:cs="Times New Roman"/>
          <w:sz w:val="28"/>
          <w:szCs w:val="28"/>
          <w:lang w:eastAsia="ru-RU"/>
        </w:rPr>
        <w:t>.</w:t>
      </w:r>
    </w:p>
    <w:p w14:paraId="20E085D5" w14:textId="77777777" w:rsidR="00442D8E" w:rsidRPr="00442D8E" w:rsidRDefault="00442D8E" w:rsidP="0016252B">
      <w:pPr>
        <w:spacing w:after="0" w:line="240" w:lineRule="auto"/>
        <w:ind w:firstLine="709"/>
        <w:jc w:val="both"/>
        <w:rPr>
          <w:rFonts w:ascii="Times New Roman" w:hAnsi="Times New Roman" w:cs="Times New Roman"/>
          <w:sz w:val="28"/>
          <w:szCs w:val="28"/>
          <w:lang w:eastAsia="ru-RU"/>
        </w:rPr>
      </w:pPr>
      <w:r w:rsidRPr="00442D8E">
        <w:rPr>
          <w:rFonts w:ascii="Times New Roman" w:hAnsi="Times New Roman" w:cs="Times New Roman"/>
          <w:sz w:val="28"/>
          <w:szCs w:val="28"/>
          <w:lang w:eastAsia="ru-RU"/>
        </w:rPr>
        <w:t xml:space="preserve">9.3. </w:t>
      </w:r>
      <w:proofErr w:type="spellStart"/>
      <w:r w:rsidRPr="00442D8E">
        <w:rPr>
          <w:rFonts w:ascii="Times New Roman" w:hAnsi="Times New Roman" w:cs="Times New Roman"/>
          <w:sz w:val="28"/>
          <w:szCs w:val="28"/>
          <w:lang w:eastAsia="ru-RU"/>
        </w:rPr>
        <w:t>Қоғамды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хабардар</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ету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және</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кері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байланыс</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алу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мақсатында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Қоғамның</w:t>
      </w:r>
      <w:proofErr w:type="spellEnd"/>
      <w:r w:rsidRPr="00442D8E">
        <w:rPr>
          <w:rFonts w:ascii="Times New Roman" w:hAnsi="Times New Roman" w:cs="Times New Roman"/>
          <w:sz w:val="28"/>
          <w:szCs w:val="28"/>
          <w:lang w:eastAsia="ru-RU"/>
        </w:rPr>
        <w:t xml:space="preserve"> интернет-ресурсы мен </w:t>
      </w:r>
      <w:proofErr w:type="spellStart"/>
      <w:r w:rsidRPr="00442D8E">
        <w:rPr>
          <w:rFonts w:ascii="Times New Roman" w:hAnsi="Times New Roman" w:cs="Times New Roman"/>
          <w:sz w:val="28"/>
          <w:szCs w:val="28"/>
          <w:lang w:eastAsia="ru-RU"/>
        </w:rPr>
        <w:t>оның</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әлеуметтік</w:t>
      </w:r>
      <w:proofErr w:type="spellEnd"/>
      <w:r w:rsidRPr="00442D8E">
        <w:rPr>
          <w:rFonts w:ascii="Times New Roman" w:hAnsi="Times New Roman" w:cs="Times New Roman"/>
          <w:sz w:val="28"/>
          <w:szCs w:val="28"/>
          <w:lang w:eastAsia="ru-RU"/>
        </w:rPr>
        <w:t xml:space="preserve"> медиа </w:t>
      </w:r>
      <w:proofErr w:type="spellStart"/>
      <w:r w:rsidRPr="00442D8E">
        <w:rPr>
          <w:rFonts w:ascii="Times New Roman" w:hAnsi="Times New Roman" w:cs="Times New Roman"/>
          <w:sz w:val="28"/>
          <w:szCs w:val="28"/>
          <w:lang w:eastAsia="ru-RU"/>
        </w:rPr>
        <w:t>арналарын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уақтылы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жаңарту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қажет</w:t>
      </w:r>
      <w:proofErr w:type="spellEnd"/>
      <w:r w:rsidRPr="00442D8E">
        <w:rPr>
          <w:rFonts w:ascii="Times New Roman" w:hAnsi="Times New Roman" w:cs="Times New Roman"/>
          <w:sz w:val="28"/>
          <w:szCs w:val="28"/>
          <w:lang w:eastAsia="ru-RU"/>
        </w:rPr>
        <w:t>.</w:t>
      </w:r>
    </w:p>
    <w:p w14:paraId="0DA239BE" w14:textId="607AFCE4" w:rsidR="002F5B02" w:rsidRPr="00446A9C" w:rsidRDefault="00442D8E" w:rsidP="0016252B">
      <w:pPr>
        <w:spacing w:after="0" w:line="240" w:lineRule="auto"/>
        <w:ind w:firstLine="709"/>
        <w:jc w:val="both"/>
        <w:rPr>
          <w:rFonts w:ascii="Times New Roman" w:hAnsi="Times New Roman" w:cs="Times New Roman"/>
          <w:sz w:val="28"/>
          <w:szCs w:val="28"/>
          <w:lang w:eastAsia="ru-RU"/>
        </w:rPr>
      </w:pPr>
      <w:r w:rsidRPr="00442D8E">
        <w:rPr>
          <w:rFonts w:ascii="Times New Roman" w:hAnsi="Times New Roman" w:cs="Times New Roman"/>
          <w:sz w:val="28"/>
          <w:szCs w:val="28"/>
          <w:lang w:eastAsia="ru-RU"/>
        </w:rPr>
        <w:t xml:space="preserve">9.4. </w:t>
      </w:r>
      <w:proofErr w:type="spellStart"/>
      <w:r w:rsidRPr="00442D8E">
        <w:rPr>
          <w:rFonts w:ascii="Times New Roman" w:hAnsi="Times New Roman" w:cs="Times New Roman"/>
          <w:sz w:val="28"/>
          <w:szCs w:val="28"/>
          <w:lang w:eastAsia="ru-RU"/>
        </w:rPr>
        <w:t>Түсіндіру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жұмысы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аясында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Қазақстан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Республикасы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Әділет</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министрінің</w:t>
      </w:r>
      <w:proofErr w:type="spellEnd"/>
      <w:r w:rsidRPr="00442D8E">
        <w:rPr>
          <w:rFonts w:ascii="Times New Roman" w:hAnsi="Times New Roman" w:cs="Times New Roman"/>
          <w:sz w:val="28"/>
          <w:szCs w:val="28"/>
          <w:lang w:eastAsia="ru-RU"/>
        </w:rPr>
        <w:t xml:space="preserve"> 2022 </w:t>
      </w:r>
      <w:proofErr w:type="spellStart"/>
      <w:r w:rsidRPr="00442D8E">
        <w:rPr>
          <w:rFonts w:ascii="Times New Roman" w:hAnsi="Times New Roman" w:cs="Times New Roman"/>
          <w:sz w:val="28"/>
          <w:szCs w:val="28"/>
          <w:lang w:eastAsia="ru-RU"/>
        </w:rPr>
        <w:t>жылғы</w:t>
      </w:r>
      <w:proofErr w:type="spellEnd"/>
      <w:r w:rsidRPr="00442D8E">
        <w:rPr>
          <w:rFonts w:ascii="Times New Roman" w:hAnsi="Times New Roman" w:cs="Times New Roman"/>
          <w:sz w:val="28"/>
          <w:szCs w:val="28"/>
          <w:lang w:eastAsia="ru-RU"/>
        </w:rPr>
        <w:t xml:space="preserve"> 26 </w:t>
      </w:r>
      <w:proofErr w:type="spellStart"/>
      <w:r w:rsidRPr="00442D8E">
        <w:rPr>
          <w:rFonts w:ascii="Times New Roman" w:hAnsi="Times New Roman" w:cs="Times New Roman"/>
          <w:sz w:val="28"/>
          <w:szCs w:val="28"/>
          <w:lang w:eastAsia="ru-RU"/>
        </w:rPr>
        <w:t>қыркүйектегі</w:t>
      </w:r>
      <w:proofErr w:type="spellEnd"/>
      <w:r w:rsidRPr="00442D8E">
        <w:rPr>
          <w:rFonts w:ascii="Times New Roman" w:hAnsi="Times New Roman" w:cs="Times New Roman"/>
          <w:sz w:val="28"/>
          <w:szCs w:val="28"/>
          <w:lang w:eastAsia="ru-RU"/>
        </w:rPr>
        <w:t xml:space="preserve"> № 806 </w:t>
      </w:r>
      <w:proofErr w:type="spellStart"/>
      <w:r w:rsidRPr="00442D8E">
        <w:rPr>
          <w:rFonts w:ascii="Times New Roman" w:hAnsi="Times New Roman" w:cs="Times New Roman"/>
          <w:sz w:val="28"/>
          <w:szCs w:val="28"/>
          <w:lang w:eastAsia="ru-RU"/>
        </w:rPr>
        <w:t>бұйрығымен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бекітілген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азаматтар</w:t>
      </w:r>
      <w:proofErr w:type="spellEnd"/>
      <w:r w:rsidRPr="00442D8E">
        <w:rPr>
          <w:rFonts w:ascii="Times New Roman" w:hAnsi="Times New Roman" w:cs="Times New Roman"/>
          <w:sz w:val="28"/>
          <w:szCs w:val="28"/>
          <w:lang w:eastAsia="ru-RU"/>
        </w:rPr>
        <w:t xml:space="preserve"> мен </w:t>
      </w:r>
      <w:proofErr w:type="spellStart"/>
      <w:r w:rsidRPr="00442D8E">
        <w:rPr>
          <w:rFonts w:ascii="Times New Roman" w:hAnsi="Times New Roman" w:cs="Times New Roman"/>
          <w:sz w:val="28"/>
          <w:szCs w:val="28"/>
          <w:lang w:eastAsia="ru-RU"/>
        </w:rPr>
        <w:t>кәсіпкерлерге</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олардың</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құқықтары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туралы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түсінікті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және</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қысқаша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тілмен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түсіндірілген</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қолданыстағы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құқықтық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актілерді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түсіндіру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арқылы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оларға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нақты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ақпарат</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беруді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қамтамасыз</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ету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сондай-ақ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белгілі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бір</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өмірлік</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жағдайлар</w:t>
      </w:r>
      <w:proofErr w:type="spellEnd"/>
      <w:r w:rsidRPr="00442D8E">
        <w:rPr>
          <w:rFonts w:ascii="Times New Roman" w:hAnsi="Times New Roman" w:cs="Times New Roman"/>
          <w:sz w:val="28"/>
          <w:szCs w:val="28"/>
          <w:lang w:eastAsia="ru-RU"/>
        </w:rPr>
        <w:t xml:space="preserve"> мен </w:t>
      </w:r>
      <w:proofErr w:type="spellStart"/>
      <w:r w:rsidRPr="00442D8E">
        <w:rPr>
          <w:rFonts w:ascii="Times New Roman" w:hAnsi="Times New Roman" w:cs="Times New Roman"/>
          <w:sz w:val="28"/>
          <w:szCs w:val="28"/>
          <w:lang w:eastAsia="ru-RU"/>
        </w:rPr>
        <w:lastRenderedPageBreak/>
        <w:t>құқықтық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фактілер</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бойынша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цифрлық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шешімдерді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қолдану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арқылы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құқықтық</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насихатты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жетілдіру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жөніндегі</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әдістемелік</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ұсынымдарды</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басшылыққа</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алу</w:t>
      </w:r>
      <w:proofErr w:type="spellEnd"/>
      <w:r w:rsidRPr="00442D8E">
        <w:rPr>
          <w:rFonts w:ascii="Times New Roman" w:hAnsi="Times New Roman" w:cs="Times New Roman"/>
          <w:sz w:val="28"/>
          <w:szCs w:val="28"/>
          <w:lang w:eastAsia="ru-RU"/>
        </w:rPr>
        <w:t xml:space="preserve"> </w:t>
      </w:r>
      <w:proofErr w:type="spellStart"/>
      <w:r w:rsidRPr="00442D8E">
        <w:rPr>
          <w:rFonts w:ascii="Times New Roman" w:hAnsi="Times New Roman" w:cs="Times New Roman"/>
          <w:sz w:val="28"/>
          <w:szCs w:val="28"/>
          <w:lang w:eastAsia="ru-RU"/>
        </w:rPr>
        <w:t>қажет</w:t>
      </w:r>
      <w:proofErr w:type="spellEnd"/>
      <w:r w:rsidRPr="00442D8E">
        <w:rPr>
          <w:rFonts w:ascii="Times New Roman" w:hAnsi="Times New Roman" w:cs="Times New Roman"/>
          <w:sz w:val="28"/>
          <w:szCs w:val="28"/>
          <w:lang w:eastAsia="ru-RU"/>
        </w:rPr>
        <w:t>.</w:t>
      </w:r>
    </w:p>
    <w:p w14:paraId="58F6275E" w14:textId="77777777" w:rsidR="002F5B02" w:rsidRPr="00DA2A34" w:rsidRDefault="002F5B02" w:rsidP="0016252B">
      <w:pPr>
        <w:spacing w:after="0" w:line="240" w:lineRule="auto"/>
        <w:ind w:firstLine="709"/>
        <w:jc w:val="both"/>
        <w:rPr>
          <w:rFonts w:ascii="Times New Roman" w:hAnsi="Times New Roman" w:cs="Times New Roman"/>
          <w:sz w:val="28"/>
          <w:szCs w:val="28"/>
          <w:lang w:eastAsia="ru-RU"/>
        </w:rPr>
      </w:pPr>
    </w:p>
    <w:p w14:paraId="3F2F06F4" w14:textId="3BE483B5" w:rsidR="0029426A" w:rsidRPr="003F6CA1" w:rsidRDefault="0016252B" w:rsidP="00A70235">
      <w:pPr>
        <w:pStyle w:val="1"/>
        <w:spacing w:before="0" w:line="240" w:lineRule="auto"/>
        <w:ind w:left="708" w:firstLine="1"/>
        <w:jc w:val="both"/>
        <w:rPr>
          <w:rFonts w:ascii="Times New Roman" w:hAnsi="Times New Roman" w:cs="Times New Roman"/>
          <w:sz w:val="28"/>
          <w:szCs w:val="28"/>
          <w:lang w:eastAsia="ru-RU"/>
        </w:rPr>
      </w:pPr>
      <w:bookmarkStart w:id="26" w:name="_Toc229558362"/>
      <w:r>
        <w:rPr>
          <w:rFonts w:ascii="Times New Roman" w:hAnsi="Times New Roman" w:cs="Times New Roman"/>
          <w:sz w:val="28"/>
          <w:szCs w:val="28"/>
          <w:lang w:val="en-US" w:eastAsia="ru-RU"/>
        </w:rPr>
        <w:t>A</w:t>
      </w:r>
      <w:r w:rsidR="0029426A" w:rsidRPr="00DA2A34">
        <w:rPr>
          <w:rFonts w:ascii="Times New Roman" w:hAnsi="Times New Roman" w:cs="Times New Roman"/>
          <w:sz w:val="28"/>
          <w:szCs w:val="28"/>
          <w:lang w:eastAsia="ru-RU"/>
        </w:rPr>
        <w:t xml:space="preserve">.10. </w:t>
      </w:r>
      <w:proofErr w:type="spellStart"/>
      <w:r w:rsidR="0029426A" w:rsidRPr="00DA2A34">
        <w:rPr>
          <w:rFonts w:ascii="Times New Roman" w:hAnsi="Times New Roman" w:cs="Times New Roman"/>
          <w:sz w:val="28"/>
          <w:szCs w:val="28"/>
          <w:lang w:eastAsia="ru-RU"/>
        </w:rPr>
        <w:t>Сыбайлас</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жемқорлыққа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қарсы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іс-қимылға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жәрдемдесетін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жәрдем</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көрсеткен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адамдарды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қорғау</w:t>
      </w:r>
      <w:bookmarkEnd w:id="26"/>
      <w:proofErr w:type="spellEnd"/>
    </w:p>
    <w:p w14:paraId="5CF52917" w14:textId="77777777" w:rsidR="0016252B" w:rsidRPr="003F6CA1" w:rsidRDefault="0016252B" w:rsidP="0016252B">
      <w:pPr>
        <w:spacing w:after="0" w:line="240" w:lineRule="auto"/>
        <w:ind w:firstLine="709"/>
        <w:jc w:val="both"/>
        <w:rPr>
          <w:lang w:eastAsia="ru-RU"/>
        </w:rPr>
      </w:pPr>
    </w:p>
    <w:p w14:paraId="0A2AA406" w14:textId="77777777" w:rsidR="0029426A" w:rsidRPr="00DA2A34" w:rsidRDefault="0029426A" w:rsidP="0016252B">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10.1. </w:t>
      </w:r>
      <w:proofErr w:type="spellStart"/>
      <w:r w:rsidRPr="00DA2A34">
        <w:rPr>
          <w:rFonts w:ascii="Times New Roman" w:hAnsi="Times New Roman" w:cs="Times New Roman"/>
          <w:sz w:val="28"/>
          <w:szCs w:val="28"/>
          <w:lang w:eastAsia="ru-RU"/>
        </w:rPr>
        <w:t>Жалпы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ережелер</w:t>
      </w:r>
      <w:proofErr w:type="spellEnd"/>
    </w:p>
    <w:p w14:paraId="20E32471" w14:textId="77777777" w:rsidR="0029426A" w:rsidRPr="00DA2A34" w:rsidRDefault="0029426A" w:rsidP="0016252B">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10.1.1.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іс-қимылға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жәрдемдесетін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жәрдем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көрсеткен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адамдарды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бұдан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әрі</w:t>
      </w:r>
      <w:proofErr w:type="spellEnd"/>
      <w:r w:rsidRPr="00DA2A34">
        <w:rPr>
          <w:rFonts w:ascii="Times New Roman" w:hAnsi="Times New Roman" w:cs="Times New Roman"/>
          <w:sz w:val="28"/>
          <w:szCs w:val="28"/>
          <w:lang w:eastAsia="ru-RU"/>
        </w:rPr>
        <w:t xml:space="preserve"> – </w:t>
      </w:r>
      <w:proofErr w:type="spellStart"/>
      <w:r w:rsidRPr="00DA2A34">
        <w:rPr>
          <w:rFonts w:ascii="Times New Roman" w:hAnsi="Times New Roman" w:cs="Times New Roman"/>
          <w:sz w:val="28"/>
          <w:szCs w:val="28"/>
          <w:lang w:eastAsia="ru-RU"/>
        </w:rPr>
        <w:t>арызданушылар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қорғау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құқық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бұзушылықтар</w:t>
      </w:r>
      <w:proofErr w:type="spellEnd"/>
      <w:r w:rsidRPr="00DA2A34">
        <w:rPr>
          <w:rFonts w:ascii="Times New Roman" w:hAnsi="Times New Roman" w:cs="Times New Roman"/>
          <w:sz w:val="28"/>
          <w:szCs w:val="28"/>
          <w:lang w:eastAsia="ru-RU"/>
        </w:rPr>
        <w:t xml:space="preserve"> мен </w:t>
      </w:r>
      <w:proofErr w:type="spellStart"/>
      <w:r w:rsidRPr="00DA2A34">
        <w:rPr>
          <w:rFonts w:ascii="Times New Roman" w:hAnsi="Times New Roman" w:cs="Times New Roman"/>
          <w:sz w:val="28"/>
          <w:szCs w:val="28"/>
          <w:lang w:eastAsia="ru-RU"/>
        </w:rPr>
        <w:t>мүдделер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қақтығысын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анықтауға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олардың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алдын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бағытталған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ішкі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бақылау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тәуекелдерін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басқару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жүйесінің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негізгі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элементі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болып</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табылады</w:t>
      </w:r>
      <w:proofErr w:type="spellEnd"/>
      <w:r w:rsidRPr="00DA2A34">
        <w:rPr>
          <w:rFonts w:ascii="Times New Roman" w:hAnsi="Times New Roman" w:cs="Times New Roman"/>
          <w:sz w:val="28"/>
          <w:szCs w:val="28"/>
          <w:lang w:eastAsia="ru-RU"/>
        </w:rPr>
        <w:t>.</w:t>
      </w:r>
    </w:p>
    <w:p w14:paraId="44F9C79C" w14:textId="77777777" w:rsidR="0029426A" w:rsidRPr="00DA2A34" w:rsidRDefault="0029426A" w:rsidP="0029426A">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10.2. </w:t>
      </w:r>
      <w:proofErr w:type="spellStart"/>
      <w:r w:rsidRPr="00DA2A34">
        <w:rPr>
          <w:rFonts w:ascii="Times New Roman" w:hAnsi="Times New Roman" w:cs="Times New Roman"/>
          <w:sz w:val="28"/>
          <w:szCs w:val="28"/>
          <w:lang w:eastAsia="ru-RU"/>
        </w:rPr>
        <w:t>Ақпараттандыру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алдын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алу</w:t>
      </w:r>
      <w:proofErr w:type="spellEnd"/>
    </w:p>
    <w:p w14:paraId="7A04E9B3" w14:textId="77777777" w:rsidR="00C116D9" w:rsidRPr="00E21DD7" w:rsidRDefault="0029426A" w:rsidP="0029426A">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10.2.1.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жемқорлықтың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алдын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алу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жөніндегі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құрылымдық</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бөлімше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немесе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уәкілетті</w:t>
      </w:r>
      <w:proofErr w:type="spellEnd"/>
      <w:r w:rsidRPr="00DA2A34">
        <w:rPr>
          <w:rFonts w:ascii="Times New Roman" w:hAnsi="Times New Roman" w:cs="Times New Roman"/>
          <w:sz w:val="28"/>
          <w:szCs w:val="28"/>
          <w:lang w:eastAsia="ru-RU"/>
        </w:rPr>
        <w:t xml:space="preserve"> адам жарты </w:t>
      </w:r>
      <w:proofErr w:type="spellStart"/>
      <w:r w:rsidRPr="00DA2A34">
        <w:rPr>
          <w:rFonts w:ascii="Times New Roman" w:hAnsi="Times New Roman" w:cs="Times New Roman"/>
          <w:sz w:val="28"/>
          <w:szCs w:val="28"/>
          <w:lang w:eastAsia="ru-RU"/>
        </w:rPr>
        <w:t>жылда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кемінде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бір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рет</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қызметкерлер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үшін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мыналарды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қамтитын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түсіндіру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іс-шараларын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өткізеді</w:t>
      </w:r>
      <w:proofErr w:type="spellEnd"/>
      <w:r w:rsidRPr="00DA2A34">
        <w:rPr>
          <w:rFonts w:ascii="Times New Roman" w:hAnsi="Times New Roman" w:cs="Times New Roman"/>
          <w:sz w:val="28"/>
          <w:szCs w:val="28"/>
          <w:lang w:eastAsia="ru-RU"/>
        </w:rPr>
        <w:t>:</w:t>
      </w:r>
    </w:p>
    <w:p w14:paraId="6A933687" w14:textId="77777777" w:rsidR="00C116D9" w:rsidRPr="00C116D9" w:rsidRDefault="00C116D9" w:rsidP="0029426A">
      <w:pPr>
        <w:spacing w:after="0" w:line="240" w:lineRule="auto"/>
        <w:ind w:firstLine="709"/>
        <w:jc w:val="both"/>
        <w:rPr>
          <w:rFonts w:ascii="Times New Roman" w:hAnsi="Times New Roman" w:cs="Times New Roman"/>
          <w:sz w:val="28"/>
          <w:szCs w:val="28"/>
          <w:lang w:eastAsia="ru-RU"/>
        </w:rPr>
      </w:pPr>
      <w:r w:rsidRPr="00C116D9">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арызданушыларды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қорғау</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шаралары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ақпарат</w:t>
      </w:r>
      <w:proofErr w:type="spellEnd"/>
      <w:r w:rsidR="0029426A" w:rsidRPr="00DA2A34">
        <w:rPr>
          <w:rFonts w:ascii="Times New Roman" w:hAnsi="Times New Roman" w:cs="Times New Roman"/>
          <w:sz w:val="28"/>
          <w:szCs w:val="28"/>
          <w:lang w:eastAsia="ru-RU"/>
        </w:rPr>
        <w:t xml:space="preserve"> беру;</w:t>
      </w:r>
    </w:p>
    <w:p w14:paraId="1C2D42EF" w14:textId="77777777" w:rsidR="00C116D9" w:rsidRPr="00C116D9" w:rsidRDefault="00C116D9" w:rsidP="0029426A">
      <w:pPr>
        <w:spacing w:after="0" w:line="240" w:lineRule="auto"/>
        <w:ind w:firstLine="709"/>
        <w:jc w:val="both"/>
        <w:rPr>
          <w:rFonts w:ascii="Times New Roman" w:hAnsi="Times New Roman" w:cs="Times New Roman"/>
          <w:sz w:val="28"/>
          <w:szCs w:val="28"/>
          <w:lang w:eastAsia="ru-RU"/>
        </w:rPr>
      </w:pPr>
      <w:r w:rsidRPr="00C116D9">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хабарлама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арналарын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анонимді</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хабарлама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арналарын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қоса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алғанда</w:t>
      </w:r>
      <w:proofErr w:type="spellEnd"/>
      <w:r w:rsidR="0029426A" w:rsidRPr="00DA2A34">
        <w:rPr>
          <w:rFonts w:ascii="Times New Roman" w:hAnsi="Times New Roman" w:cs="Times New Roman"/>
          <w:sz w:val="28"/>
          <w:szCs w:val="28"/>
          <w:lang w:eastAsia="ru-RU"/>
        </w:rPr>
        <w:t xml:space="preserve"> – </w:t>
      </w:r>
      <w:proofErr w:type="spellStart"/>
      <w:r w:rsidR="0029426A" w:rsidRPr="00DA2A34">
        <w:rPr>
          <w:rFonts w:ascii="Times New Roman" w:hAnsi="Times New Roman" w:cs="Times New Roman"/>
          <w:sz w:val="28"/>
          <w:szCs w:val="28"/>
          <w:lang w:eastAsia="ru-RU"/>
        </w:rPr>
        <w:t>пошта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жәшіктері</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электрондық</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платформалар</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және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басқа</w:t>
      </w:r>
      <w:proofErr w:type="spellEnd"/>
      <w:r w:rsidR="0029426A" w:rsidRPr="00DA2A34">
        <w:rPr>
          <w:rFonts w:ascii="Times New Roman" w:hAnsi="Times New Roman" w:cs="Times New Roman"/>
          <w:sz w:val="28"/>
          <w:szCs w:val="28"/>
          <w:lang w:eastAsia="ru-RU"/>
        </w:rPr>
        <w:t xml:space="preserve"> да </w:t>
      </w:r>
      <w:proofErr w:type="spellStart"/>
      <w:r w:rsidR="0029426A" w:rsidRPr="00DA2A34">
        <w:rPr>
          <w:rFonts w:ascii="Times New Roman" w:hAnsi="Times New Roman" w:cs="Times New Roman"/>
          <w:sz w:val="28"/>
          <w:szCs w:val="28"/>
          <w:lang w:eastAsia="ru-RU"/>
        </w:rPr>
        <w:t>құралдар</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пайдалану</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тәртібін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түсіндіру</w:t>
      </w:r>
      <w:proofErr w:type="spellEnd"/>
      <w:r w:rsidR="0029426A" w:rsidRPr="00DA2A34">
        <w:rPr>
          <w:rFonts w:ascii="Times New Roman" w:hAnsi="Times New Roman" w:cs="Times New Roman"/>
          <w:sz w:val="28"/>
          <w:szCs w:val="28"/>
          <w:lang w:eastAsia="ru-RU"/>
        </w:rPr>
        <w:t>;</w:t>
      </w:r>
    </w:p>
    <w:p w14:paraId="57ED5E42" w14:textId="77777777" w:rsidR="00C116D9" w:rsidRPr="00C116D9" w:rsidRDefault="00C116D9" w:rsidP="0029426A">
      <w:pPr>
        <w:spacing w:after="0" w:line="240" w:lineRule="auto"/>
        <w:ind w:firstLine="709"/>
        <w:jc w:val="both"/>
        <w:rPr>
          <w:rFonts w:ascii="Times New Roman" w:hAnsi="Times New Roman" w:cs="Times New Roman"/>
          <w:sz w:val="28"/>
          <w:szCs w:val="28"/>
          <w:lang w:eastAsia="ru-RU"/>
        </w:rPr>
      </w:pPr>
      <w:r w:rsidRPr="00C116D9">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ықтимал</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ынталандыру</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шаралары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ақпарат</w:t>
      </w:r>
      <w:proofErr w:type="spellEnd"/>
      <w:r w:rsidR="0029426A" w:rsidRPr="00DA2A34">
        <w:rPr>
          <w:rFonts w:ascii="Times New Roman" w:hAnsi="Times New Roman" w:cs="Times New Roman"/>
          <w:sz w:val="28"/>
          <w:szCs w:val="28"/>
          <w:lang w:eastAsia="ru-RU"/>
        </w:rPr>
        <w:t xml:space="preserve"> беру;</w:t>
      </w:r>
    </w:p>
    <w:p w14:paraId="3D6B8D3B" w14:textId="4845E8E9" w:rsidR="0029426A" w:rsidRPr="00DA2A34" w:rsidRDefault="00C116D9" w:rsidP="0029426A">
      <w:pPr>
        <w:spacing w:after="0" w:line="240" w:lineRule="auto"/>
        <w:ind w:firstLine="709"/>
        <w:jc w:val="both"/>
        <w:rPr>
          <w:rFonts w:ascii="Times New Roman" w:hAnsi="Times New Roman" w:cs="Times New Roman"/>
          <w:sz w:val="28"/>
          <w:szCs w:val="28"/>
          <w:lang w:eastAsia="ru-RU"/>
        </w:rPr>
      </w:pPr>
      <w:r w:rsidRPr="00C116D9">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хабарлама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жүйесіне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сенім</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қалыптастыруға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бағытталған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өзге</w:t>
      </w:r>
      <w:proofErr w:type="spellEnd"/>
      <w:r w:rsidR="0029426A" w:rsidRPr="00DA2A34">
        <w:rPr>
          <w:rFonts w:ascii="Times New Roman" w:hAnsi="Times New Roman" w:cs="Times New Roman"/>
          <w:sz w:val="28"/>
          <w:szCs w:val="28"/>
          <w:lang w:eastAsia="ru-RU"/>
        </w:rPr>
        <w:t xml:space="preserve"> де </w:t>
      </w:r>
      <w:proofErr w:type="spellStart"/>
      <w:r w:rsidR="0029426A" w:rsidRPr="00DA2A34">
        <w:rPr>
          <w:rFonts w:ascii="Times New Roman" w:hAnsi="Times New Roman" w:cs="Times New Roman"/>
          <w:sz w:val="28"/>
          <w:szCs w:val="28"/>
          <w:lang w:eastAsia="ru-RU"/>
        </w:rPr>
        <w:t>шаралар</w:t>
      </w:r>
      <w:proofErr w:type="spellEnd"/>
      <w:r w:rsidR="0029426A" w:rsidRPr="00DA2A34">
        <w:rPr>
          <w:rFonts w:ascii="Times New Roman" w:hAnsi="Times New Roman" w:cs="Times New Roman"/>
          <w:sz w:val="28"/>
          <w:szCs w:val="28"/>
          <w:lang w:eastAsia="ru-RU"/>
        </w:rPr>
        <w:t>.</w:t>
      </w:r>
    </w:p>
    <w:p w14:paraId="6215D6F0" w14:textId="77777777" w:rsidR="0029426A" w:rsidRPr="00DA2A34" w:rsidRDefault="0029426A" w:rsidP="0029426A">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10.3. </w:t>
      </w:r>
      <w:proofErr w:type="spellStart"/>
      <w:r w:rsidRPr="00DA2A34">
        <w:rPr>
          <w:rFonts w:ascii="Times New Roman" w:hAnsi="Times New Roman" w:cs="Times New Roman"/>
          <w:sz w:val="28"/>
          <w:szCs w:val="28"/>
          <w:lang w:eastAsia="ru-RU"/>
        </w:rPr>
        <w:t>Қорғау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кепілдіктері</w:t>
      </w:r>
      <w:proofErr w:type="spellEnd"/>
    </w:p>
    <w:p w14:paraId="0688D98A" w14:textId="77777777" w:rsidR="00C116D9" w:rsidRPr="00E21DD7" w:rsidRDefault="0029426A" w:rsidP="0029426A">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10.3.1. </w:t>
      </w:r>
      <w:proofErr w:type="spellStart"/>
      <w:r w:rsidRPr="00DA2A34">
        <w:rPr>
          <w:rFonts w:ascii="Times New Roman" w:hAnsi="Times New Roman" w:cs="Times New Roman"/>
          <w:sz w:val="28"/>
          <w:szCs w:val="28"/>
          <w:lang w:eastAsia="ru-RU"/>
        </w:rPr>
        <w:t>Қазақстан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Республикасының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заңнамасына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сәйкес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арызданушыларға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мынадай</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қорғау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шаралары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кепілденеді</w:t>
      </w:r>
      <w:proofErr w:type="spellEnd"/>
      <w:r w:rsidRPr="00DA2A34">
        <w:rPr>
          <w:rFonts w:ascii="Times New Roman" w:hAnsi="Times New Roman" w:cs="Times New Roman"/>
          <w:sz w:val="28"/>
          <w:szCs w:val="28"/>
          <w:lang w:eastAsia="ru-RU"/>
        </w:rPr>
        <w:t>:</w:t>
      </w:r>
    </w:p>
    <w:p w14:paraId="3D951F22" w14:textId="77777777" w:rsidR="00C116D9" w:rsidRPr="00E21DD7" w:rsidRDefault="00C116D9" w:rsidP="0029426A">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сыбайлас</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жемқорлық</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құқық</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бұзушылық</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фактісі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хабарланған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кезден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бастап</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үш</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жыл</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ішінде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оларды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жұмыстан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босатуға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басқа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жұмысқа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ауыстыруға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немесе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жұмыс</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берушінің</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бастамасы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бойынша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алқалы</w:t>
      </w:r>
      <w:proofErr w:type="spellEnd"/>
      <w:r w:rsidR="0029426A" w:rsidRPr="00E21DD7">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орган</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тәртіптік</w:t>
      </w:r>
      <w:proofErr w:type="spellEnd"/>
      <w:r w:rsidR="0029426A" w:rsidRPr="00E21DD7">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комиссия</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мәселені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қарамайынша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тәртіптік</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жауапкершілікке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тартуға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тыйым</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салынады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арызданушының</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еңбек</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құқықтарының</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бұзылуы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өтініші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келіп</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түскен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жағдайда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сыбайлас</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жемқорлыққа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қарсы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іс</w:t>
      </w:r>
      <w:r w:rsidR="0029426A" w:rsidRPr="00E21DD7">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қимыл</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жөніндегі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уәкілетті</w:t>
      </w:r>
      <w:proofErr w:type="spellEnd"/>
      <w:r w:rsidR="0029426A" w:rsidRPr="00E21DD7">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орган</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тексеру</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жүргізеді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және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еңбек</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жөніндегі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уәкілетті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органға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немесе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прокуратураға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тиісті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қорытынды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жібереді</w:t>
      </w:r>
      <w:proofErr w:type="spellEnd"/>
      <w:r w:rsidR="0029426A" w:rsidRPr="00E21DD7">
        <w:rPr>
          <w:rFonts w:ascii="Times New Roman" w:hAnsi="Times New Roman" w:cs="Times New Roman"/>
          <w:sz w:val="28"/>
          <w:szCs w:val="28"/>
          <w:lang w:eastAsia="ru-RU"/>
        </w:rPr>
        <w:t>;</w:t>
      </w:r>
    </w:p>
    <w:p w14:paraId="321A40E7" w14:textId="77777777" w:rsidR="00C116D9" w:rsidRPr="00E21DD7" w:rsidRDefault="00C116D9" w:rsidP="0029426A">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еңбек</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даулары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келісім</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комиссиясында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немесе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өзге</w:t>
      </w:r>
      <w:proofErr w:type="spellEnd"/>
      <w:r w:rsidR="0029426A" w:rsidRPr="00E21DD7">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де</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алқалы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органда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сыбайлас</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жемқорлыққа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қарсы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іс</w:t>
      </w:r>
      <w:r w:rsidR="0029426A" w:rsidRPr="00E21DD7">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қимыл</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жөніндегі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уәкілетті</w:t>
      </w:r>
      <w:proofErr w:type="spellEnd"/>
      <w:r w:rsidR="0029426A" w:rsidRPr="00E21DD7">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орган</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өкілінің</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міндетті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түрде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қатысуымен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қаралуға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жатады</w:t>
      </w:r>
      <w:proofErr w:type="spellEnd"/>
      <w:r w:rsidR="0029426A" w:rsidRPr="00E21DD7">
        <w:rPr>
          <w:rFonts w:ascii="Times New Roman" w:hAnsi="Times New Roman" w:cs="Times New Roman"/>
          <w:sz w:val="28"/>
          <w:szCs w:val="28"/>
          <w:lang w:eastAsia="ru-RU"/>
        </w:rPr>
        <w:t>;</w:t>
      </w:r>
    </w:p>
    <w:p w14:paraId="2C5FC9B6" w14:textId="77777777" w:rsidR="002116D4" w:rsidRPr="00E21DD7" w:rsidRDefault="00C116D9" w:rsidP="0029426A">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алқалы</w:t>
      </w:r>
      <w:proofErr w:type="spellEnd"/>
      <w:r w:rsidR="0029426A" w:rsidRPr="00E21DD7">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орган</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өтінішті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жан</w:t>
      </w:r>
      <w:r w:rsidR="0029426A" w:rsidRPr="00E21DD7">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жақты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және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объективті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қарауды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қамтамасыз</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етуге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және</w:t>
      </w:r>
      <w:proofErr w:type="spellEnd"/>
      <w:r w:rsidR="0029426A" w:rsidRPr="00E21DD7">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оны</w:t>
      </w:r>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алған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күннен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бастап</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күнтізбелік</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отыз</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күннен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аспайтын</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мерзімде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шешім</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қабылдауға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міндетті</w:t>
      </w:r>
      <w:proofErr w:type="spellEnd"/>
      <w:r w:rsidR="002116D4" w:rsidRPr="00E21DD7">
        <w:rPr>
          <w:rFonts w:ascii="Times New Roman" w:hAnsi="Times New Roman" w:cs="Times New Roman"/>
          <w:sz w:val="28"/>
          <w:szCs w:val="28"/>
          <w:lang w:eastAsia="ru-RU"/>
        </w:rPr>
        <w:t>;</w:t>
      </w:r>
    </w:p>
    <w:p w14:paraId="01727713" w14:textId="77777777" w:rsidR="005151E4" w:rsidRDefault="002116D4" w:rsidP="0029426A">
      <w:pPr>
        <w:spacing w:after="0" w:line="240" w:lineRule="auto"/>
        <w:ind w:firstLine="709"/>
        <w:jc w:val="both"/>
        <w:rPr>
          <w:rFonts w:ascii="Times New Roman" w:hAnsi="Times New Roman" w:cs="Times New Roman"/>
          <w:sz w:val="28"/>
          <w:szCs w:val="28"/>
          <w:lang w:eastAsia="ru-RU"/>
        </w:rPr>
      </w:pPr>
      <w:r w:rsidRPr="00E21DD7">
        <w:rPr>
          <w:rFonts w:ascii="Times New Roman" w:hAnsi="Times New Roman" w:cs="Times New Roman"/>
          <w:sz w:val="28"/>
          <w:szCs w:val="28"/>
          <w:lang w:eastAsia="ru-RU"/>
        </w:rPr>
        <w:t>-</w:t>
      </w:r>
      <w:r w:rsidR="0029426A" w:rsidRPr="00E21DD7">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w:t>
      </w:r>
      <w:r w:rsidR="0029426A" w:rsidRPr="00DA2A34">
        <w:rPr>
          <w:rFonts w:ascii="Times New Roman" w:hAnsi="Times New Roman" w:cs="Times New Roman"/>
          <w:sz w:val="28"/>
          <w:szCs w:val="28"/>
          <w:lang w:eastAsia="ru-RU"/>
        </w:rPr>
        <w:t>әжіліс</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хаттамасының</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көшірмесі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үш</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жұмыс</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күні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ішінде</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сыбайлас</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жемқорлыққа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қарсы</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іс</w:t>
      </w:r>
      <w:r w:rsidR="0029426A" w:rsidRPr="00E21DD7">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қимыл</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жөніндегі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уәкілетті</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органға</w:t>
      </w:r>
      <w:proofErr w:type="spellEnd"/>
      <w:r w:rsidR="0029426A" w:rsidRPr="00E21DD7">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жіберіледі</w:t>
      </w:r>
      <w:proofErr w:type="spellEnd"/>
      <w:r w:rsidR="0029426A" w:rsidRPr="00E21DD7">
        <w:rPr>
          <w:rFonts w:ascii="Times New Roman" w:hAnsi="Times New Roman" w:cs="Times New Roman"/>
          <w:sz w:val="28"/>
          <w:szCs w:val="28"/>
          <w:lang w:eastAsia="ru-RU"/>
        </w:rPr>
        <w:t>;</w:t>
      </w:r>
    </w:p>
    <w:p w14:paraId="6DE3F61E" w14:textId="77777777" w:rsidR="005151E4" w:rsidRDefault="005151E4" w:rsidP="0029426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арызданушы</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қабылданған</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шешімге</w:t>
      </w:r>
      <w:proofErr w:type="spellEnd"/>
      <w:r w:rsidR="0029426A" w:rsidRPr="005151E4">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сот</w:t>
      </w:r>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тәртібімен</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немесе</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сыбайлас</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жемқорлыққа</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қарсы</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іс</w:t>
      </w:r>
      <w:r w:rsidR="0029426A" w:rsidRPr="005151E4">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қимыл</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жөніндегі</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уәкілетті</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органда</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шағымдануға</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құқылы</w:t>
      </w:r>
      <w:proofErr w:type="spellEnd"/>
      <w:r w:rsidR="0029426A" w:rsidRPr="005151E4">
        <w:rPr>
          <w:rFonts w:ascii="Times New Roman" w:hAnsi="Times New Roman" w:cs="Times New Roman"/>
          <w:sz w:val="28"/>
          <w:szCs w:val="28"/>
          <w:lang w:eastAsia="ru-RU"/>
        </w:rPr>
        <w:t xml:space="preserve">; </w:t>
      </w:r>
    </w:p>
    <w:p w14:paraId="207FA751" w14:textId="77777777" w:rsidR="009D6333" w:rsidRDefault="005151E4" w:rsidP="0029426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proofErr w:type="spellStart"/>
      <w:r w:rsidR="0029426A" w:rsidRPr="00DA2A34">
        <w:rPr>
          <w:rFonts w:ascii="Times New Roman" w:hAnsi="Times New Roman" w:cs="Times New Roman"/>
          <w:sz w:val="28"/>
          <w:szCs w:val="28"/>
          <w:lang w:eastAsia="ru-RU"/>
        </w:rPr>
        <w:t>арызданушыларға</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олардың</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жеке</w:t>
      </w:r>
      <w:proofErr w:type="spellEnd"/>
      <w:r w:rsidR="0029426A" w:rsidRPr="005151E4">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басы</w:t>
      </w:r>
      <w:r w:rsidR="0029426A" w:rsidRPr="005151E4">
        <w:rPr>
          <w:rFonts w:ascii="Times New Roman" w:hAnsi="Times New Roman" w:cs="Times New Roman"/>
          <w:sz w:val="28"/>
          <w:szCs w:val="28"/>
          <w:lang w:eastAsia="ru-RU"/>
        </w:rPr>
        <w:t xml:space="preserve"> </w:t>
      </w:r>
      <w:r w:rsidR="0029426A" w:rsidRPr="00DA2A34">
        <w:rPr>
          <w:rFonts w:ascii="Times New Roman" w:hAnsi="Times New Roman" w:cs="Times New Roman"/>
          <w:sz w:val="28"/>
          <w:szCs w:val="28"/>
          <w:lang w:eastAsia="ru-RU"/>
        </w:rPr>
        <w:t>мен</w:t>
      </w:r>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хабарламаның</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мазмұнының</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құпиялылығына</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кепілдік</w:t>
      </w:r>
      <w:proofErr w:type="spellEnd"/>
      <w:r w:rsidR="0029426A" w:rsidRPr="005151E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беріледі</w:t>
      </w:r>
      <w:proofErr w:type="spellEnd"/>
      <w:r w:rsidR="009D6333">
        <w:rPr>
          <w:rFonts w:ascii="Times New Roman" w:hAnsi="Times New Roman" w:cs="Times New Roman"/>
          <w:sz w:val="28"/>
          <w:szCs w:val="28"/>
          <w:lang w:eastAsia="ru-RU"/>
        </w:rPr>
        <w:t>;</w:t>
      </w:r>
    </w:p>
    <w:p w14:paraId="4D2FE825" w14:textId="77777777" w:rsidR="009D6333" w:rsidRDefault="009D6333" w:rsidP="0029426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9426A" w:rsidRPr="005151E4">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w:t>
      </w:r>
      <w:r w:rsidR="0029426A" w:rsidRPr="00DA2A34">
        <w:rPr>
          <w:rFonts w:ascii="Times New Roman" w:hAnsi="Times New Roman" w:cs="Times New Roman"/>
          <w:sz w:val="28"/>
          <w:szCs w:val="28"/>
          <w:lang w:eastAsia="ru-RU"/>
        </w:rPr>
        <w:t>рызданушының</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бастамасы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бойынша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хабарламаны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қараудың</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кез</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келген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кезеңінде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ақпаратты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жария</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етпеу</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келісім</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жасалуы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мүмкін</w:t>
      </w:r>
      <w:proofErr w:type="spellEnd"/>
      <w:r w:rsidR="0029426A" w:rsidRPr="00DA2A34">
        <w:rPr>
          <w:rFonts w:ascii="Times New Roman" w:hAnsi="Times New Roman" w:cs="Times New Roman"/>
          <w:sz w:val="28"/>
          <w:szCs w:val="28"/>
          <w:lang w:eastAsia="ru-RU"/>
        </w:rPr>
        <w:t>;</w:t>
      </w:r>
    </w:p>
    <w:p w14:paraId="7AE3B277" w14:textId="41E9B5BF" w:rsidR="0029426A" w:rsidRPr="00DA2A34" w:rsidRDefault="009D6333" w:rsidP="0029426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хабарламаларды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қарауға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қатысатын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адамдар</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құпиялылық</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режимін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сақтауға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міндетті</w:t>
      </w:r>
      <w:proofErr w:type="spellEnd"/>
      <w:r w:rsidR="0029426A" w:rsidRPr="00DA2A34">
        <w:rPr>
          <w:rFonts w:ascii="Times New Roman" w:hAnsi="Times New Roman" w:cs="Times New Roman"/>
          <w:sz w:val="28"/>
          <w:szCs w:val="28"/>
          <w:lang w:eastAsia="ru-RU"/>
        </w:rPr>
        <w:t>.</w:t>
      </w:r>
    </w:p>
    <w:p w14:paraId="0C42740C" w14:textId="77777777" w:rsidR="0029426A" w:rsidRPr="00DA2A34" w:rsidRDefault="0029426A" w:rsidP="0029426A">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10.4. </w:t>
      </w:r>
      <w:proofErr w:type="spellStart"/>
      <w:r w:rsidRPr="00DA2A34">
        <w:rPr>
          <w:rFonts w:ascii="Times New Roman" w:hAnsi="Times New Roman" w:cs="Times New Roman"/>
          <w:sz w:val="28"/>
          <w:szCs w:val="28"/>
          <w:lang w:eastAsia="ru-RU"/>
        </w:rPr>
        <w:t>Арызданушылардың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құқықтары</w:t>
      </w:r>
      <w:proofErr w:type="spellEnd"/>
    </w:p>
    <w:p w14:paraId="7908800C" w14:textId="77777777" w:rsidR="009D6333" w:rsidRDefault="0029426A" w:rsidP="005B0D42">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10.4.1. </w:t>
      </w:r>
      <w:proofErr w:type="spellStart"/>
      <w:r w:rsidRPr="00DA2A34">
        <w:rPr>
          <w:rFonts w:ascii="Times New Roman" w:hAnsi="Times New Roman" w:cs="Times New Roman"/>
          <w:sz w:val="28"/>
          <w:szCs w:val="28"/>
          <w:lang w:eastAsia="ru-RU"/>
        </w:rPr>
        <w:t>Сыбайлас</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жемқорлыққа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қарсы</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іс-қимылға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жәрдемдесетін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жәрдем</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көрсеткен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адамдар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мынадай</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құқықтарға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ие</w:t>
      </w:r>
      <w:proofErr w:type="spellEnd"/>
      <w:r w:rsidRPr="00DA2A34">
        <w:rPr>
          <w:rFonts w:ascii="Times New Roman" w:hAnsi="Times New Roman" w:cs="Times New Roman"/>
          <w:sz w:val="28"/>
          <w:szCs w:val="28"/>
          <w:lang w:eastAsia="ru-RU"/>
        </w:rPr>
        <w:t>:</w:t>
      </w:r>
    </w:p>
    <w:p w14:paraId="0208A8F7" w14:textId="77777777" w:rsidR="009D6333" w:rsidRDefault="009D6333" w:rsidP="005B0D4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өз</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хабарламаларын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қарау</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барысы</w:t>
      </w:r>
      <w:proofErr w:type="spellEnd"/>
      <w:r w:rsidR="0029426A" w:rsidRPr="00DA2A34">
        <w:rPr>
          <w:rFonts w:ascii="Times New Roman" w:hAnsi="Times New Roman" w:cs="Times New Roman"/>
          <w:sz w:val="28"/>
          <w:szCs w:val="28"/>
          <w:lang w:eastAsia="ru-RU"/>
        </w:rPr>
        <w:t xml:space="preserve"> мен </w:t>
      </w:r>
      <w:proofErr w:type="spellStart"/>
      <w:r w:rsidR="0029426A" w:rsidRPr="00DA2A34">
        <w:rPr>
          <w:rFonts w:ascii="Times New Roman" w:hAnsi="Times New Roman" w:cs="Times New Roman"/>
          <w:sz w:val="28"/>
          <w:szCs w:val="28"/>
          <w:lang w:eastAsia="ru-RU"/>
        </w:rPr>
        <w:t>нәтижелері</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ақпарат</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алуға</w:t>
      </w:r>
      <w:proofErr w:type="spellEnd"/>
      <w:r w:rsidR="0029426A" w:rsidRPr="00DA2A34">
        <w:rPr>
          <w:rFonts w:ascii="Times New Roman" w:hAnsi="Times New Roman" w:cs="Times New Roman"/>
          <w:sz w:val="28"/>
          <w:szCs w:val="28"/>
          <w:lang w:eastAsia="ru-RU"/>
        </w:rPr>
        <w:t xml:space="preserve">; </w:t>
      </w:r>
    </w:p>
    <w:p w14:paraId="2C10ADC2" w14:textId="77777777" w:rsidR="009D6333" w:rsidRDefault="009D6333" w:rsidP="005B0D4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уәкілетті</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органдардың</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әрекеттеріне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әрекетсіздігіне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және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шешімдеріне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шағымдануға</w:t>
      </w:r>
      <w:proofErr w:type="spellEnd"/>
      <w:r w:rsidR="0029426A" w:rsidRPr="00DA2A34">
        <w:rPr>
          <w:rFonts w:ascii="Times New Roman" w:hAnsi="Times New Roman" w:cs="Times New Roman"/>
          <w:sz w:val="28"/>
          <w:szCs w:val="28"/>
          <w:lang w:eastAsia="ru-RU"/>
        </w:rPr>
        <w:t>;</w:t>
      </w:r>
    </w:p>
    <w:p w14:paraId="6BA5EA93" w14:textId="77777777" w:rsidR="009D6333" w:rsidRDefault="009D6333" w:rsidP="005B0D4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құпиялылықты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қамтамасыз</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етуді</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және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ақпаратты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жария</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етпеу</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келісім</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жасасуды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талап</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етуге</w:t>
      </w:r>
      <w:proofErr w:type="spellEnd"/>
      <w:r w:rsidR="0029426A" w:rsidRPr="00DA2A34">
        <w:rPr>
          <w:rFonts w:ascii="Times New Roman" w:hAnsi="Times New Roman" w:cs="Times New Roman"/>
          <w:sz w:val="28"/>
          <w:szCs w:val="28"/>
          <w:lang w:eastAsia="ru-RU"/>
        </w:rPr>
        <w:t>;</w:t>
      </w:r>
    </w:p>
    <w:p w14:paraId="6C6AAABA" w14:textId="5724F406" w:rsidR="0029426A" w:rsidRPr="00DA2A34" w:rsidRDefault="009D6333" w:rsidP="005B0D42">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сыбайлас</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жемқорлық</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фактісі</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туралы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хабарланған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күннен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бастап</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үш</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жыл</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ішінде</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олардың</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еңбек</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құқықтары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бұзылған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жағдайда</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оларды</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қорғау</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үшін</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өтініш</w:t>
      </w:r>
      <w:proofErr w:type="spellEnd"/>
      <w:r w:rsidR="0029426A" w:rsidRPr="00DA2A34">
        <w:rPr>
          <w:rFonts w:ascii="Times New Roman" w:hAnsi="Times New Roman" w:cs="Times New Roman"/>
          <w:sz w:val="28"/>
          <w:szCs w:val="28"/>
          <w:lang w:eastAsia="ru-RU"/>
        </w:rPr>
        <w:t xml:space="preserve"> </w:t>
      </w:r>
      <w:proofErr w:type="spellStart"/>
      <w:r w:rsidR="0029426A" w:rsidRPr="00DA2A34">
        <w:rPr>
          <w:rFonts w:ascii="Times New Roman" w:hAnsi="Times New Roman" w:cs="Times New Roman"/>
          <w:sz w:val="28"/>
          <w:szCs w:val="28"/>
          <w:lang w:eastAsia="ru-RU"/>
        </w:rPr>
        <w:t>жасауға</w:t>
      </w:r>
      <w:proofErr w:type="spellEnd"/>
      <w:r w:rsidR="0029426A" w:rsidRPr="00DA2A34">
        <w:rPr>
          <w:rFonts w:ascii="Times New Roman" w:hAnsi="Times New Roman" w:cs="Times New Roman"/>
          <w:sz w:val="28"/>
          <w:szCs w:val="28"/>
          <w:lang w:eastAsia="ru-RU"/>
        </w:rPr>
        <w:t>.</w:t>
      </w:r>
    </w:p>
    <w:p w14:paraId="51CC3614" w14:textId="46627F9B" w:rsidR="002F5B02" w:rsidRPr="003F6CA1" w:rsidRDefault="0029426A" w:rsidP="005B0D42">
      <w:pPr>
        <w:spacing w:after="0" w:line="240" w:lineRule="auto"/>
        <w:ind w:firstLine="709"/>
        <w:jc w:val="both"/>
        <w:rPr>
          <w:rFonts w:ascii="Times New Roman" w:hAnsi="Times New Roman" w:cs="Times New Roman"/>
          <w:sz w:val="28"/>
          <w:szCs w:val="28"/>
          <w:lang w:eastAsia="ru-RU"/>
        </w:rPr>
      </w:pPr>
      <w:r w:rsidRPr="00DA2A34">
        <w:rPr>
          <w:rFonts w:ascii="Times New Roman" w:hAnsi="Times New Roman" w:cs="Times New Roman"/>
          <w:sz w:val="28"/>
          <w:szCs w:val="28"/>
          <w:lang w:eastAsia="ru-RU"/>
        </w:rPr>
        <w:t xml:space="preserve">10.4.2. </w:t>
      </w:r>
      <w:proofErr w:type="spellStart"/>
      <w:r w:rsidRPr="00DA2A34">
        <w:rPr>
          <w:rFonts w:ascii="Times New Roman" w:hAnsi="Times New Roman" w:cs="Times New Roman"/>
          <w:sz w:val="28"/>
          <w:szCs w:val="28"/>
          <w:lang w:eastAsia="ru-RU"/>
        </w:rPr>
        <w:t>Уәкілетті</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органдар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арызданушылардың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өтініштерін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Қазақстан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Республикасының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заңнамасында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белгіленген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мерзімдерде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қарауға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және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олардың</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құқықтарын</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қорғау</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жөнінде</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шаралар</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қабылдауға</w:t>
      </w:r>
      <w:proofErr w:type="spellEnd"/>
      <w:r w:rsidRPr="00DA2A34">
        <w:rPr>
          <w:rFonts w:ascii="Times New Roman" w:hAnsi="Times New Roman" w:cs="Times New Roman"/>
          <w:sz w:val="28"/>
          <w:szCs w:val="28"/>
          <w:lang w:eastAsia="ru-RU"/>
        </w:rPr>
        <w:t xml:space="preserve"> </w:t>
      </w:r>
      <w:proofErr w:type="spellStart"/>
      <w:r w:rsidRPr="00DA2A34">
        <w:rPr>
          <w:rFonts w:ascii="Times New Roman" w:hAnsi="Times New Roman" w:cs="Times New Roman"/>
          <w:sz w:val="28"/>
          <w:szCs w:val="28"/>
          <w:lang w:eastAsia="ru-RU"/>
        </w:rPr>
        <w:t>міндетті</w:t>
      </w:r>
      <w:proofErr w:type="spellEnd"/>
      <w:r w:rsidRPr="00DA2A34">
        <w:rPr>
          <w:rFonts w:ascii="Times New Roman" w:hAnsi="Times New Roman" w:cs="Times New Roman"/>
          <w:sz w:val="28"/>
          <w:szCs w:val="28"/>
          <w:lang w:eastAsia="ru-RU"/>
        </w:rPr>
        <w:t>.</w:t>
      </w:r>
    </w:p>
    <w:p w14:paraId="3C4833B3" w14:textId="77777777" w:rsidR="005B0D42" w:rsidRPr="003F6CA1" w:rsidRDefault="005B0D42" w:rsidP="005B0D42">
      <w:pPr>
        <w:spacing w:after="0" w:line="240" w:lineRule="auto"/>
        <w:ind w:firstLine="709"/>
        <w:jc w:val="both"/>
        <w:rPr>
          <w:rFonts w:ascii="Times New Roman" w:hAnsi="Times New Roman" w:cs="Times New Roman"/>
          <w:sz w:val="28"/>
          <w:szCs w:val="28"/>
          <w:lang w:eastAsia="ru-RU"/>
        </w:rPr>
      </w:pPr>
    </w:p>
    <w:p w14:paraId="128BF264" w14:textId="6BD73DB8" w:rsidR="00B76C3B" w:rsidRPr="003F6CA1" w:rsidRDefault="00B76C3B" w:rsidP="005B0D42">
      <w:pPr>
        <w:pStyle w:val="1"/>
        <w:spacing w:before="0" w:line="240" w:lineRule="auto"/>
        <w:ind w:firstLine="709"/>
        <w:jc w:val="both"/>
        <w:rPr>
          <w:rFonts w:ascii="Times New Roman" w:hAnsi="Times New Roman" w:cs="Times New Roman"/>
          <w:sz w:val="28"/>
          <w:szCs w:val="28"/>
          <w:lang w:eastAsia="ru-RU"/>
        </w:rPr>
      </w:pPr>
      <w:bookmarkStart w:id="27" w:name="_Toc229558363"/>
      <w:r w:rsidRPr="00BD52AC">
        <w:rPr>
          <w:rFonts w:ascii="Times New Roman" w:hAnsi="Times New Roman" w:cs="Times New Roman"/>
          <w:sz w:val="28"/>
          <w:szCs w:val="28"/>
          <w:lang w:val="en-US" w:eastAsia="ru-RU"/>
        </w:rPr>
        <w:t>A</w:t>
      </w:r>
      <w:r w:rsidRPr="003F6CA1">
        <w:rPr>
          <w:rFonts w:ascii="Times New Roman" w:hAnsi="Times New Roman" w:cs="Times New Roman"/>
          <w:sz w:val="28"/>
          <w:szCs w:val="28"/>
          <w:lang w:eastAsia="ru-RU"/>
        </w:rPr>
        <w:t xml:space="preserve">.11. </w:t>
      </w:r>
      <w:proofErr w:type="spellStart"/>
      <w:r w:rsidRPr="003F6CA1">
        <w:rPr>
          <w:rFonts w:ascii="Times New Roman" w:hAnsi="Times New Roman" w:cs="Times New Roman"/>
          <w:sz w:val="28"/>
          <w:szCs w:val="28"/>
          <w:lang w:eastAsia="ru-RU"/>
        </w:rPr>
        <w:t>Персоналды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басқару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процестеріндегі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жемқорлықтың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алдын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bookmarkEnd w:id="27"/>
      <w:proofErr w:type="spellEnd"/>
    </w:p>
    <w:p w14:paraId="10974373" w14:textId="77777777" w:rsidR="005B0D42" w:rsidRPr="003F6CA1" w:rsidRDefault="005B0D42" w:rsidP="005B0D42">
      <w:pPr>
        <w:spacing w:after="0" w:line="240" w:lineRule="auto"/>
        <w:ind w:firstLine="709"/>
        <w:jc w:val="both"/>
        <w:rPr>
          <w:lang w:eastAsia="ru-RU"/>
        </w:rPr>
      </w:pPr>
    </w:p>
    <w:p w14:paraId="1DDE91A4" w14:textId="77777777" w:rsidR="00B76C3B" w:rsidRPr="003F6CA1" w:rsidRDefault="00B76C3B" w:rsidP="005B0D42">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11.1. </w:t>
      </w:r>
      <w:proofErr w:type="spellStart"/>
      <w:r w:rsidRPr="003F6CA1">
        <w:rPr>
          <w:rFonts w:ascii="Times New Roman" w:hAnsi="Times New Roman" w:cs="Times New Roman"/>
          <w:sz w:val="28"/>
          <w:szCs w:val="28"/>
          <w:lang w:eastAsia="ru-RU"/>
        </w:rPr>
        <w:t>Жалпы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ережелер</w:t>
      </w:r>
      <w:proofErr w:type="spellEnd"/>
    </w:p>
    <w:p w14:paraId="7E85F39A" w14:textId="77777777" w:rsidR="00B76C3B" w:rsidRPr="003F6CA1" w:rsidRDefault="00B76C3B" w:rsidP="005B0D42">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11.1.1. </w:t>
      </w:r>
      <w:proofErr w:type="spellStart"/>
      <w:r w:rsidRPr="003F6CA1">
        <w:rPr>
          <w:rFonts w:ascii="Times New Roman" w:hAnsi="Times New Roman" w:cs="Times New Roman"/>
          <w:sz w:val="28"/>
          <w:szCs w:val="28"/>
          <w:lang w:eastAsia="ru-RU"/>
        </w:rPr>
        <w:t>Қызметкерлерді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іріктеудің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жұмысқа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қабылдаудың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бабында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жоғарылатудың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ашық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объективті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тең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қолжетімділік</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қағидаттарына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негізделген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рәсімдері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кәсіби</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адал</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кадрлық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құрамын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қалыптастырудың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негізгі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шарты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болып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табылады</w:t>
      </w:r>
      <w:proofErr w:type="spellEnd"/>
      <w:r w:rsidRPr="003F6CA1">
        <w:rPr>
          <w:rFonts w:ascii="Times New Roman" w:hAnsi="Times New Roman" w:cs="Times New Roman"/>
          <w:sz w:val="28"/>
          <w:szCs w:val="28"/>
          <w:lang w:eastAsia="ru-RU"/>
        </w:rPr>
        <w:t>.</w:t>
      </w:r>
    </w:p>
    <w:p w14:paraId="73DF4F88" w14:textId="77777777" w:rsidR="00B76C3B" w:rsidRPr="003F6CA1" w:rsidRDefault="00B76C3B" w:rsidP="00B76C3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11.1.2. </w:t>
      </w:r>
      <w:proofErr w:type="spellStart"/>
      <w:r w:rsidRPr="003F6CA1">
        <w:rPr>
          <w:rFonts w:ascii="Times New Roman" w:hAnsi="Times New Roman" w:cs="Times New Roman"/>
          <w:sz w:val="28"/>
          <w:szCs w:val="28"/>
          <w:lang w:eastAsia="ru-RU"/>
        </w:rPr>
        <w:t>Персоналды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басқару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мүдделер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қақтығысының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алдын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тең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мүмкіндіктер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бағалаудың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объективтілігі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жемқорлық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тәуекелдерін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болдырмау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қағидаттарын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сақтай</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отырып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жүзеге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асырылады</w:t>
      </w:r>
      <w:proofErr w:type="spellEnd"/>
      <w:r w:rsidRPr="003F6CA1">
        <w:rPr>
          <w:rFonts w:ascii="Times New Roman" w:hAnsi="Times New Roman" w:cs="Times New Roman"/>
          <w:sz w:val="28"/>
          <w:szCs w:val="28"/>
          <w:lang w:eastAsia="ru-RU"/>
        </w:rPr>
        <w:t>.</w:t>
      </w:r>
    </w:p>
    <w:p w14:paraId="58FB0685" w14:textId="77777777" w:rsidR="00B76C3B" w:rsidRPr="003F6CA1" w:rsidRDefault="00B76C3B" w:rsidP="00B76C3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11.2. </w:t>
      </w:r>
      <w:proofErr w:type="spellStart"/>
      <w:r w:rsidRPr="003F6CA1">
        <w:rPr>
          <w:rFonts w:ascii="Times New Roman" w:hAnsi="Times New Roman" w:cs="Times New Roman"/>
          <w:sz w:val="28"/>
          <w:szCs w:val="28"/>
          <w:lang w:eastAsia="ru-RU"/>
        </w:rPr>
        <w:t>Байқау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рәсімдері</w:t>
      </w:r>
      <w:proofErr w:type="spellEnd"/>
    </w:p>
    <w:p w14:paraId="31360EBC" w14:textId="77777777" w:rsidR="00B76C3B" w:rsidRPr="003F6CA1" w:rsidRDefault="00B76C3B" w:rsidP="00B76C3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11.2.1. Бос </w:t>
      </w:r>
      <w:proofErr w:type="spellStart"/>
      <w:r w:rsidRPr="003F6CA1">
        <w:rPr>
          <w:rFonts w:ascii="Times New Roman" w:hAnsi="Times New Roman" w:cs="Times New Roman"/>
          <w:sz w:val="28"/>
          <w:szCs w:val="28"/>
          <w:lang w:eastAsia="ru-RU"/>
        </w:rPr>
        <w:t>лауазымдарға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орналасуға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арналған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байқаулар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әдетте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ресми</w:t>
      </w:r>
      <w:proofErr w:type="spellEnd"/>
      <w:r w:rsidRPr="003F6CA1">
        <w:rPr>
          <w:rFonts w:ascii="Times New Roman" w:hAnsi="Times New Roman" w:cs="Times New Roman"/>
          <w:sz w:val="28"/>
          <w:szCs w:val="28"/>
          <w:lang w:eastAsia="ru-RU"/>
        </w:rPr>
        <w:t xml:space="preserve"> интернет-ресурсы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ашық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қолжетімді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ақпараттандырудың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өзге</w:t>
      </w:r>
      <w:proofErr w:type="spellEnd"/>
      <w:r w:rsidRPr="003F6CA1">
        <w:rPr>
          <w:rFonts w:ascii="Times New Roman" w:hAnsi="Times New Roman" w:cs="Times New Roman"/>
          <w:sz w:val="28"/>
          <w:szCs w:val="28"/>
          <w:lang w:eastAsia="ru-RU"/>
        </w:rPr>
        <w:t xml:space="preserve"> де </w:t>
      </w:r>
      <w:proofErr w:type="spellStart"/>
      <w:r w:rsidRPr="003F6CA1">
        <w:rPr>
          <w:rFonts w:ascii="Times New Roman" w:hAnsi="Times New Roman" w:cs="Times New Roman"/>
          <w:sz w:val="28"/>
          <w:szCs w:val="28"/>
          <w:lang w:eastAsia="ru-RU"/>
        </w:rPr>
        <w:t>арналары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пайдаланыла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отырып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өткізіледі</w:t>
      </w:r>
      <w:proofErr w:type="spellEnd"/>
      <w:r w:rsidRPr="003F6CA1">
        <w:rPr>
          <w:rFonts w:ascii="Times New Roman" w:hAnsi="Times New Roman" w:cs="Times New Roman"/>
          <w:sz w:val="28"/>
          <w:szCs w:val="28"/>
          <w:lang w:eastAsia="ru-RU"/>
        </w:rPr>
        <w:t>.</w:t>
      </w:r>
    </w:p>
    <w:p w14:paraId="01E003CA" w14:textId="77777777" w:rsidR="00B76C3B" w:rsidRPr="003F6CA1" w:rsidRDefault="00B76C3B" w:rsidP="00B76C3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11.2.2. </w:t>
      </w:r>
      <w:proofErr w:type="spellStart"/>
      <w:r w:rsidRPr="003F6CA1">
        <w:rPr>
          <w:rFonts w:ascii="Times New Roman" w:hAnsi="Times New Roman" w:cs="Times New Roman"/>
          <w:sz w:val="28"/>
          <w:szCs w:val="28"/>
          <w:lang w:eastAsia="ru-RU"/>
        </w:rPr>
        <w:t>Байқау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өткізу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туралы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хабарландыруда</w:t>
      </w:r>
      <w:proofErr w:type="spellEnd"/>
      <w:r w:rsidRPr="003F6CA1">
        <w:rPr>
          <w:rFonts w:ascii="Times New Roman" w:hAnsi="Times New Roman" w:cs="Times New Roman"/>
          <w:sz w:val="28"/>
          <w:szCs w:val="28"/>
          <w:lang w:eastAsia="ru-RU"/>
        </w:rPr>
        <w:t xml:space="preserve">: бос </w:t>
      </w:r>
      <w:proofErr w:type="spellStart"/>
      <w:r w:rsidRPr="003F6CA1">
        <w:rPr>
          <w:rFonts w:ascii="Times New Roman" w:hAnsi="Times New Roman" w:cs="Times New Roman"/>
          <w:sz w:val="28"/>
          <w:szCs w:val="28"/>
          <w:lang w:eastAsia="ru-RU"/>
        </w:rPr>
        <w:t>лауазымның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атауы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біліктілікке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қойылатын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талаптар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құжаттарды</w:t>
      </w:r>
      <w:proofErr w:type="spellEnd"/>
      <w:r w:rsidRPr="003F6CA1">
        <w:rPr>
          <w:rFonts w:ascii="Times New Roman" w:hAnsi="Times New Roman" w:cs="Times New Roman"/>
          <w:sz w:val="28"/>
          <w:szCs w:val="28"/>
          <w:lang w:eastAsia="ru-RU"/>
        </w:rPr>
        <w:t xml:space="preserve"> беру </w:t>
      </w:r>
      <w:proofErr w:type="spellStart"/>
      <w:r w:rsidRPr="003F6CA1">
        <w:rPr>
          <w:rFonts w:ascii="Times New Roman" w:hAnsi="Times New Roman" w:cs="Times New Roman"/>
          <w:sz w:val="28"/>
          <w:szCs w:val="28"/>
          <w:lang w:eastAsia="ru-RU"/>
        </w:rPr>
        <w:t>тәртібі</w:t>
      </w:r>
      <w:proofErr w:type="spellEnd"/>
      <w:r w:rsidRPr="003F6CA1">
        <w:rPr>
          <w:rFonts w:ascii="Times New Roman" w:hAnsi="Times New Roman" w:cs="Times New Roman"/>
          <w:sz w:val="28"/>
          <w:szCs w:val="28"/>
          <w:lang w:eastAsia="ru-RU"/>
        </w:rPr>
        <w:t xml:space="preserve"> мен </w:t>
      </w:r>
      <w:proofErr w:type="spellStart"/>
      <w:r w:rsidRPr="003F6CA1">
        <w:rPr>
          <w:rFonts w:ascii="Times New Roman" w:hAnsi="Times New Roman" w:cs="Times New Roman"/>
          <w:sz w:val="28"/>
          <w:szCs w:val="28"/>
          <w:lang w:eastAsia="ru-RU"/>
        </w:rPr>
        <w:t>мерзімдері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байқау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іріктеу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кезеңдері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іріктеу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процесіндегі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ықтимал</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бұзушылықтар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теріс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пайдаланулар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мүдделер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қақтығысы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белгілері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туралы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хабарлауға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арналған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байланыс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деректері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қамтылуға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тиіс</w:t>
      </w:r>
      <w:proofErr w:type="spellEnd"/>
      <w:r w:rsidRPr="003F6CA1">
        <w:rPr>
          <w:rFonts w:ascii="Times New Roman" w:hAnsi="Times New Roman" w:cs="Times New Roman"/>
          <w:sz w:val="28"/>
          <w:szCs w:val="28"/>
          <w:lang w:eastAsia="ru-RU"/>
        </w:rPr>
        <w:t>.</w:t>
      </w:r>
    </w:p>
    <w:p w14:paraId="09FE066C" w14:textId="77777777" w:rsidR="00B76C3B" w:rsidRPr="003F6CA1" w:rsidRDefault="00B76C3B" w:rsidP="00B76C3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11.3. </w:t>
      </w:r>
      <w:proofErr w:type="spellStart"/>
      <w:r w:rsidRPr="003F6CA1">
        <w:rPr>
          <w:rFonts w:ascii="Times New Roman" w:hAnsi="Times New Roman" w:cs="Times New Roman"/>
          <w:sz w:val="28"/>
          <w:szCs w:val="28"/>
          <w:lang w:eastAsia="ru-RU"/>
        </w:rPr>
        <w:t>Кадрлық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процестердегі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жемқорлыққа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қарсы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кепілдіктер</w:t>
      </w:r>
      <w:proofErr w:type="spellEnd"/>
    </w:p>
    <w:p w14:paraId="3C7145EF" w14:textId="77777777" w:rsidR="009D6333" w:rsidRDefault="00B76C3B" w:rsidP="00B76C3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lastRenderedPageBreak/>
        <w:t xml:space="preserve">11.3.1. </w:t>
      </w:r>
      <w:proofErr w:type="spellStart"/>
      <w:r w:rsidRPr="003F6CA1">
        <w:rPr>
          <w:rFonts w:ascii="Times New Roman" w:hAnsi="Times New Roman" w:cs="Times New Roman"/>
          <w:sz w:val="28"/>
          <w:szCs w:val="28"/>
          <w:lang w:eastAsia="ru-RU"/>
        </w:rPr>
        <w:t>Қызметкерлерді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іріктеу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бағалау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бабында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жоғарылату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процесінде</w:t>
      </w:r>
      <w:proofErr w:type="spellEnd"/>
      <w:r w:rsidRPr="003F6CA1">
        <w:rPr>
          <w:rFonts w:ascii="Times New Roman" w:hAnsi="Times New Roman" w:cs="Times New Roman"/>
          <w:sz w:val="28"/>
          <w:szCs w:val="28"/>
          <w:lang w:eastAsia="ru-RU"/>
        </w:rPr>
        <w:t>:</w:t>
      </w:r>
    </w:p>
    <w:p w14:paraId="33A33FD1" w14:textId="77777777" w:rsidR="009D6333" w:rsidRDefault="009D6333" w:rsidP="00B76C3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жекелеген</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үміткерлерге</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негізсіз</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артықшылықтар</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беруге</w:t>
      </w:r>
      <w:proofErr w:type="spellEnd"/>
      <w:r w:rsidR="00B76C3B" w:rsidRPr="003F6CA1">
        <w:rPr>
          <w:rFonts w:ascii="Times New Roman" w:hAnsi="Times New Roman" w:cs="Times New Roman"/>
          <w:sz w:val="28"/>
          <w:szCs w:val="28"/>
          <w:lang w:eastAsia="ru-RU"/>
        </w:rPr>
        <w:t>;</w:t>
      </w:r>
    </w:p>
    <w:p w14:paraId="7AE0BE0D" w14:textId="77777777" w:rsidR="009D6333" w:rsidRDefault="009D6333" w:rsidP="00B76C3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мүдделер</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қақтығысында</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тұрған</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адамдардың</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іріктеуге</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қатысуына</w:t>
      </w:r>
      <w:proofErr w:type="spellEnd"/>
      <w:r w:rsidR="00B76C3B" w:rsidRPr="003F6CA1">
        <w:rPr>
          <w:rFonts w:ascii="Times New Roman" w:hAnsi="Times New Roman" w:cs="Times New Roman"/>
          <w:sz w:val="28"/>
          <w:szCs w:val="28"/>
          <w:lang w:eastAsia="ru-RU"/>
        </w:rPr>
        <w:t>;</w:t>
      </w:r>
    </w:p>
    <w:p w14:paraId="24AAC542" w14:textId="77777777" w:rsidR="009D6333" w:rsidRDefault="009D6333" w:rsidP="00B76C3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байқау</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комиссиясының</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шешіміне</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белгіленген</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рәсімдерден</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тыс</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ықпал</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етуге</w:t>
      </w:r>
      <w:proofErr w:type="spellEnd"/>
      <w:r w:rsidR="00B76C3B" w:rsidRPr="003F6CA1">
        <w:rPr>
          <w:rFonts w:ascii="Times New Roman" w:hAnsi="Times New Roman" w:cs="Times New Roman"/>
          <w:sz w:val="28"/>
          <w:szCs w:val="28"/>
          <w:lang w:eastAsia="ru-RU"/>
        </w:rPr>
        <w:t>;</w:t>
      </w:r>
    </w:p>
    <w:p w14:paraId="71490CE3" w14:textId="465E4261" w:rsidR="00B76C3B" w:rsidRPr="003F6CA1" w:rsidRDefault="009D6333" w:rsidP="00B76C3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кадрлық</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шешімдерге</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ықпал</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етудің</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бейресми</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арналарын</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пайдалануға</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тыйым</w:t>
      </w:r>
      <w:proofErr w:type="spellEnd"/>
      <w:r w:rsidR="00B76C3B" w:rsidRPr="003F6CA1">
        <w:rPr>
          <w:rFonts w:ascii="Times New Roman" w:hAnsi="Times New Roman" w:cs="Times New Roman"/>
          <w:sz w:val="28"/>
          <w:szCs w:val="28"/>
          <w:lang w:eastAsia="ru-RU"/>
        </w:rPr>
        <w:t xml:space="preserve"> </w:t>
      </w:r>
      <w:proofErr w:type="spellStart"/>
      <w:r w:rsidR="00B76C3B" w:rsidRPr="003F6CA1">
        <w:rPr>
          <w:rFonts w:ascii="Times New Roman" w:hAnsi="Times New Roman" w:cs="Times New Roman"/>
          <w:sz w:val="28"/>
          <w:szCs w:val="28"/>
          <w:lang w:eastAsia="ru-RU"/>
        </w:rPr>
        <w:t>салынады</w:t>
      </w:r>
      <w:proofErr w:type="spellEnd"/>
      <w:r w:rsidR="00B76C3B" w:rsidRPr="003F6CA1">
        <w:rPr>
          <w:rFonts w:ascii="Times New Roman" w:hAnsi="Times New Roman" w:cs="Times New Roman"/>
          <w:sz w:val="28"/>
          <w:szCs w:val="28"/>
          <w:lang w:eastAsia="ru-RU"/>
        </w:rPr>
        <w:t>.</w:t>
      </w:r>
    </w:p>
    <w:p w14:paraId="1A806562" w14:textId="77777777" w:rsidR="00B76C3B" w:rsidRPr="003F6CA1" w:rsidRDefault="00B76C3B" w:rsidP="00B76C3B">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11.3.2. </w:t>
      </w:r>
      <w:proofErr w:type="spellStart"/>
      <w:r w:rsidRPr="003F6CA1">
        <w:rPr>
          <w:rFonts w:ascii="Times New Roman" w:hAnsi="Times New Roman" w:cs="Times New Roman"/>
          <w:sz w:val="28"/>
          <w:szCs w:val="28"/>
          <w:lang w:eastAsia="ru-RU"/>
        </w:rPr>
        <w:t>Кадрлық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мәселелер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бойынша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шешімдер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ішкі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құжаттарында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белгіленген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кәсіби</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біліктілік</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критерийлері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негізінде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ғана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қабылданады</w:t>
      </w:r>
      <w:proofErr w:type="spellEnd"/>
      <w:r w:rsidRPr="003F6CA1">
        <w:rPr>
          <w:rFonts w:ascii="Times New Roman" w:hAnsi="Times New Roman" w:cs="Times New Roman"/>
          <w:sz w:val="28"/>
          <w:szCs w:val="28"/>
          <w:lang w:eastAsia="ru-RU"/>
        </w:rPr>
        <w:t>.</w:t>
      </w:r>
    </w:p>
    <w:p w14:paraId="05A5F7C6" w14:textId="1A61B8D8" w:rsidR="00D43A8E" w:rsidRPr="003F6CA1" w:rsidRDefault="00B76C3B" w:rsidP="005C3003">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11.3.3. </w:t>
      </w:r>
      <w:proofErr w:type="spellStart"/>
      <w:r w:rsidRPr="003F6CA1">
        <w:rPr>
          <w:rFonts w:ascii="Times New Roman" w:hAnsi="Times New Roman" w:cs="Times New Roman"/>
          <w:sz w:val="28"/>
          <w:szCs w:val="28"/>
          <w:lang w:eastAsia="ru-RU"/>
        </w:rPr>
        <w:t>Байқау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рәсімдерін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бұзу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немесе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мүдделер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қақтығысы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белгілері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анықталған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кезде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ақпарат</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міндетті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түрде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белгіленген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тәртіппен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қаралуға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жатады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жауап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шаралары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қабылданады</w:t>
      </w:r>
      <w:proofErr w:type="spellEnd"/>
      <w:r w:rsidRPr="003F6CA1">
        <w:rPr>
          <w:rFonts w:ascii="Times New Roman" w:hAnsi="Times New Roman" w:cs="Times New Roman"/>
          <w:sz w:val="28"/>
          <w:szCs w:val="28"/>
          <w:lang w:eastAsia="ru-RU"/>
        </w:rPr>
        <w:t>.</w:t>
      </w:r>
    </w:p>
    <w:p w14:paraId="1B81A9DD" w14:textId="77777777" w:rsidR="00223A76" w:rsidRPr="003F6CA1" w:rsidRDefault="00223A76" w:rsidP="005C3003">
      <w:pPr>
        <w:spacing w:after="0" w:line="240" w:lineRule="auto"/>
        <w:ind w:firstLine="709"/>
        <w:jc w:val="both"/>
        <w:rPr>
          <w:rFonts w:ascii="Times New Roman" w:hAnsi="Times New Roman" w:cs="Times New Roman"/>
          <w:sz w:val="28"/>
          <w:szCs w:val="28"/>
          <w:lang w:eastAsia="ru-RU"/>
        </w:rPr>
      </w:pPr>
    </w:p>
    <w:p w14:paraId="261D093A" w14:textId="74B6BBD6" w:rsidR="00E10015" w:rsidRPr="003F6CA1" w:rsidRDefault="00D43A8E" w:rsidP="005C3003">
      <w:pPr>
        <w:pStyle w:val="1"/>
        <w:spacing w:before="0" w:line="240" w:lineRule="auto"/>
        <w:ind w:firstLine="709"/>
        <w:jc w:val="both"/>
        <w:rPr>
          <w:rFonts w:ascii="Times New Roman" w:hAnsi="Times New Roman" w:cs="Times New Roman"/>
          <w:sz w:val="28"/>
          <w:szCs w:val="28"/>
        </w:rPr>
      </w:pPr>
      <w:bookmarkStart w:id="28" w:name="_Toc229558364"/>
      <w:r w:rsidRPr="00F73EC5">
        <w:rPr>
          <w:rFonts w:ascii="Times New Roman" w:hAnsi="Times New Roman" w:cs="Times New Roman"/>
          <w:sz w:val="28"/>
          <w:szCs w:val="28"/>
        </w:rPr>
        <w:t>A</w:t>
      </w:r>
      <w:r w:rsidR="00E10015" w:rsidRPr="00F73EC5">
        <w:rPr>
          <w:rFonts w:ascii="Times New Roman" w:hAnsi="Times New Roman" w:cs="Times New Roman"/>
          <w:sz w:val="28"/>
          <w:szCs w:val="28"/>
        </w:rPr>
        <w:t xml:space="preserve">.12. </w:t>
      </w:r>
      <w:proofErr w:type="spellStart"/>
      <w:r w:rsidR="00E10015" w:rsidRPr="00F73EC5">
        <w:rPr>
          <w:rFonts w:ascii="Times New Roman" w:hAnsi="Times New Roman" w:cs="Times New Roman"/>
          <w:sz w:val="28"/>
          <w:szCs w:val="28"/>
        </w:rPr>
        <w:t>Мемлекеттік</w:t>
      </w:r>
      <w:proofErr w:type="spellEnd"/>
      <w:r w:rsidR="00E10015" w:rsidRPr="00F73EC5">
        <w:rPr>
          <w:rFonts w:ascii="Times New Roman" w:hAnsi="Times New Roman" w:cs="Times New Roman"/>
          <w:sz w:val="28"/>
          <w:szCs w:val="28"/>
        </w:rPr>
        <w:t xml:space="preserve"> </w:t>
      </w:r>
      <w:proofErr w:type="spellStart"/>
      <w:r w:rsidR="00E10015" w:rsidRPr="00F73EC5">
        <w:rPr>
          <w:rFonts w:ascii="Times New Roman" w:hAnsi="Times New Roman" w:cs="Times New Roman"/>
          <w:sz w:val="28"/>
          <w:szCs w:val="28"/>
        </w:rPr>
        <w:t>сатып</w:t>
      </w:r>
      <w:proofErr w:type="spellEnd"/>
      <w:r w:rsidR="00E10015" w:rsidRPr="00F73EC5">
        <w:rPr>
          <w:rFonts w:ascii="Times New Roman" w:hAnsi="Times New Roman" w:cs="Times New Roman"/>
          <w:sz w:val="28"/>
          <w:szCs w:val="28"/>
        </w:rPr>
        <w:t xml:space="preserve"> </w:t>
      </w:r>
      <w:proofErr w:type="spellStart"/>
      <w:r w:rsidR="00E10015" w:rsidRPr="00F73EC5">
        <w:rPr>
          <w:rFonts w:ascii="Times New Roman" w:hAnsi="Times New Roman" w:cs="Times New Roman"/>
          <w:sz w:val="28"/>
          <w:szCs w:val="28"/>
        </w:rPr>
        <w:t>алу</w:t>
      </w:r>
      <w:proofErr w:type="spellEnd"/>
      <w:r w:rsidR="00E10015" w:rsidRPr="00F73EC5">
        <w:rPr>
          <w:rFonts w:ascii="Times New Roman" w:hAnsi="Times New Roman" w:cs="Times New Roman"/>
          <w:sz w:val="28"/>
          <w:szCs w:val="28"/>
        </w:rPr>
        <w:t xml:space="preserve"> </w:t>
      </w:r>
      <w:proofErr w:type="spellStart"/>
      <w:r w:rsidR="00E10015" w:rsidRPr="00F73EC5">
        <w:rPr>
          <w:rFonts w:ascii="Times New Roman" w:hAnsi="Times New Roman" w:cs="Times New Roman"/>
          <w:sz w:val="28"/>
          <w:szCs w:val="28"/>
        </w:rPr>
        <w:t>саласындағы</w:t>
      </w:r>
      <w:proofErr w:type="spellEnd"/>
      <w:r w:rsidR="00E10015" w:rsidRPr="00F73EC5">
        <w:rPr>
          <w:rFonts w:ascii="Times New Roman" w:hAnsi="Times New Roman" w:cs="Times New Roman"/>
          <w:sz w:val="28"/>
          <w:szCs w:val="28"/>
        </w:rPr>
        <w:t xml:space="preserve"> </w:t>
      </w:r>
      <w:proofErr w:type="spellStart"/>
      <w:r w:rsidR="00E10015" w:rsidRPr="00F73EC5">
        <w:rPr>
          <w:rFonts w:ascii="Times New Roman" w:hAnsi="Times New Roman" w:cs="Times New Roman"/>
          <w:sz w:val="28"/>
          <w:szCs w:val="28"/>
        </w:rPr>
        <w:t>сыбайлас</w:t>
      </w:r>
      <w:proofErr w:type="spellEnd"/>
      <w:r w:rsidR="00E10015" w:rsidRPr="00F73EC5">
        <w:rPr>
          <w:rFonts w:ascii="Times New Roman" w:hAnsi="Times New Roman" w:cs="Times New Roman"/>
          <w:sz w:val="28"/>
          <w:szCs w:val="28"/>
        </w:rPr>
        <w:t xml:space="preserve"> </w:t>
      </w:r>
      <w:proofErr w:type="spellStart"/>
      <w:r w:rsidR="00E10015" w:rsidRPr="00F73EC5">
        <w:rPr>
          <w:rFonts w:ascii="Times New Roman" w:hAnsi="Times New Roman" w:cs="Times New Roman"/>
          <w:sz w:val="28"/>
          <w:szCs w:val="28"/>
        </w:rPr>
        <w:t>жемқорлықтың</w:t>
      </w:r>
      <w:proofErr w:type="spellEnd"/>
      <w:r w:rsidR="00E10015" w:rsidRPr="00F73EC5">
        <w:rPr>
          <w:rFonts w:ascii="Times New Roman" w:hAnsi="Times New Roman" w:cs="Times New Roman"/>
          <w:sz w:val="28"/>
          <w:szCs w:val="28"/>
        </w:rPr>
        <w:t xml:space="preserve"> </w:t>
      </w:r>
      <w:proofErr w:type="spellStart"/>
      <w:r w:rsidR="00E10015" w:rsidRPr="00F73EC5">
        <w:rPr>
          <w:rFonts w:ascii="Times New Roman" w:hAnsi="Times New Roman" w:cs="Times New Roman"/>
          <w:sz w:val="28"/>
          <w:szCs w:val="28"/>
        </w:rPr>
        <w:t>алдын</w:t>
      </w:r>
      <w:proofErr w:type="spellEnd"/>
      <w:r w:rsidR="00E10015" w:rsidRPr="00F73EC5">
        <w:rPr>
          <w:rFonts w:ascii="Times New Roman" w:hAnsi="Times New Roman" w:cs="Times New Roman"/>
          <w:sz w:val="28"/>
          <w:szCs w:val="28"/>
        </w:rPr>
        <w:t xml:space="preserve"> </w:t>
      </w:r>
      <w:proofErr w:type="spellStart"/>
      <w:r w:rsidR="00E10015" w:rsidRPr="00F73EC5">
        <w:rPr>
          <w:rFonts w:ascii="Times New Roman" w:hAnsi="Times New Roman" w:cs="Times New Roman"/>
          <w:sz w:val="28"/>
          <w:szCs w:val="28"/>
        </w:rPr>
        <w:t>алу</w:t>
      </w:r>
      <w:bookmarkEnd w:id="28"/>
      <w:proofErr w:type="spellEnd"/>
    </w:p>
    <w:p w14:paraId="4DB92552" w14:textId="77777777" w:rsidR="005C3003" w:rsidRPr="003F6CA1" w:rsidRDefault="005C3003" w:rsidP="005C3003">
      <w:pPr>
        <w:spacing w:after="0" w:line="240" w:lineRule="auto"/>
        <w:ind w:firstLine="709"/>
        <w:jc w:val="both"/>
      </w:pPr>
    </w:p>
    <w:p w14:paraId="42F7C63E" w14:textId="77777777" w:rsidR="00E10015" w:rsidRPr="003F6CA1" w:rsidRDefault="00E10015" w:rsidP="005C3003">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12.1. </w:t>
      </w:r>
      <w:proofErr w:type="spellStart"/>
      <w:r w:rsidRPr="003F6CA1">
        <w:rPr>
          <w:rFonts w:ascii="Times New Roman" w:hAnsi="Times New Roman" w:cs="Times New Roman"/>
          <w:sz w:val="28"/>
          <w:szCs w:val="28"/>
          <w:lang w:eastAsia="ru-RU"/>
        </w:rPr>
        <w:t>Жалпы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ережелер</w:t>
      </w:r>
      <w:proofErr w:type="spellEnd"/>
    </w:p>
    <w:p w14:paraId="367D2000" w14:textId="77777777" w:rsidR="00E10015" w:rsidRPr="003F6CA1" w:rsidRDefault="00E10015" w:rsidP="005C3003">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12.1.1. </w:t>
      </w:r>
      <w:proofErr w:type="spellStart"/>
      <w:r w:rsidRPr="003F6CA1">
        <w:rPr>
          <w:rFonts w:ascii="Times New Roman" w:hAnsi="Times New Roman" w:cs="Times New Roman"/>
          <w:sz w:val="28"/>
          <w:szCs w:val="28"/>
          <w:lang w:eastAsia="ru-RU"/>
        </w:rPr>
        <w:t>Мемлекеттік</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жемқорлық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тәуекелінің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ықтимал</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аймақтарына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жатады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жемқорлық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тәуекелдерінің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картасын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қалыптастыру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кезінде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ескеріледі</w:t>
      </w:r>
      <w:proofErr w:type="spellEnd"/>
      <w:r w:rsidRPr="003F6CA1">
        <w:rPr>
          <w:rFonts w:ascii="Times New Roman" w:hAnsi="Times New Roman" w:cs="Times New Roman"/>
          <w:sz w:val="28"/>
          <w:szCs w:val="28"/>
          <w:lang w:eastAsia="ru-RU"/>
        </w:rPr>
        <w:t>.</w:t>
      </w:r>
    </w:p>
    <w:p w14:paraId="794173EB" w14:textId="77777777" w:rsidR="00E10015" w:rsidRPr="003F6CA1" w:rsidRDefault="00E10015" w:rsidP="005C3003">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12.1.2.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саласындағы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жемқорлық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тәуекелдерінің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деңгейі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Қоғамның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қызметінің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шектеулі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көлемі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алулардың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сипаты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оларды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жүзеге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асырудың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қолданылатын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рәсімдері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ескеріле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отырып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айқындалады</w:t>
      </w:r>
      <w:proofErr w:type="spellEnd"/>
      <w:r w:rsidRPr="003F6CA1">
        <w:rPr>
          <w:rFonts w:ascii="Times New Roman" w:hAnsi="Times New Roman" w:cs="Times New Roman"/>
          <w:sz w:val="28"/>
          <w:szCs w:val="28"/>
          <w:lang w:eastAsia="ru-RU"/>
        </w:rPr>
        <w:t>.</w:t>
      </w:r>
    </w:p>
    <w:p w14:paraId="5F08E8FE" w14:textId="77777777" w:rsidR="00E10015" w:rsidRPr="003F6CA1" w:rsidRDefault="00E10015" w:rsidP="005C3003">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12.2.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қызметінің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қағидаттары</w:t>
      </w:r>
      <w:proofErr w:type="spellEnd"/>
    </w:p>
    <w:p w14:paraId="03F4622C" w14:textId="77777777" w:rsidR="00F73074" w:rsidRDefault="00E10015" w:rsidP="005C3003">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12.2.1.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қызметін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жүзеге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асыру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кезінде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Қоғам</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Мемлекеттік</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туралы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Қазақстан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Республикасының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Заңында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белгіленген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қағидаттарды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басшылыққа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алады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оның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ішінде</w:t>
      </w:r>
      <w:proofErr w:type="spellEnd"/>
      <w:r w:rsidRPr="003F6CA1">
        <w:rPr>
          <w:rFonts w:ascii="Times New Roman" w:hAnsi="Times New Roman" w:cs="Times New Roman"/>
          <w:sz w:val="28"/>
          <w:szCs w:val="28"/>
          <w:lang w:eastAsia="ru-RU"/>
        </w:rPr>
        <w:t xml:space="preserve">: </w:t>
      </w:r>
    </w:p>
    <w:p w14:paraId="0A9EBF8F" w14:textId="77777777" w:rsidR="00F73074" w:rsidRDefault="00F73074" w:rsidP="005C30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spellStart"/>
      <w:r w:rsidR="00E10015" w:rsidRPr="003F6CA1">
        <w:rPr>
          <w:rFonts w:ascii="Times New Roman" w:hAnsi="Times New Roman" w:cs="Times New Roman"/>
          <w:sz w:val="28"/>
          <w:szCs w:val="28"/>
          <w:lang w:eastAsia="ru-RU"/>
        </w:rPr>
        <w:t>қаражатты</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тиімді</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және</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ұтымды</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жұмсау</w:t>
      </w:r>
      <w:proofErr w:type="spellEnd"/>
      <w:r w:rsidR="00E10015" w:rsidRPr="003F6CA1">
        <w:rPr>
          <w:rFonts w:ascii="Times New Roman" w:hAnsi="Times New Roman" w:cs="Times New Roman"/>
          <w:sz w:val="28"/>
          <w:szCs w:val="28"/>
          <w:lang w:eastAsia="ru-RU"/>
        </w:rPr>
        <w:t>;</w:t>
      </w:r>
    </w:p>
    <w:p w14:paraId="555CE377" w14:textId="77777777" w:rsidR="00F73074" w:rsidRDefault="00F73074" w:rsidP="005C30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әлеуетті</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өнім</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берушілердің</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тең</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қолжетімділігі</w:t>
      </w:r>
      <w:proofErr w:type="spellEnd"/>
      <w:r w:rsidR="00E10015" w:rsidRPr="003F6CA1">
        <w:rPr>
          <w:rFonts w:ascii="Times New Roman" w:hAnsi="Times New Roman" w:cs="Times New Roman"/>
          <w:sz w:val="28"/>
          <w:szCs w:val="28"/>
          <w:lang w:eastAsia="ru-RU"/>
        </w:rPr>
        <w:t>;</w:t>
      </w:r>
    </w:p>
    <w:p w14:paraId="178A81F7" w14:textId="77777777" w:rsidR="00F73074" w:rsidRDefault="00F73074" w:rsidP="005C30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адал</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бәсекелестік</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сатып</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алу</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рәсімдерінің</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ашықтығы</w:t>
      </w:r>
      <w:proofErr w:type="spellEnd"/>
      <w:r w:rsidR="00E10015" w:rsidRPr="003F6CA1">
        <w:rPr>
          <w:rFonts w:ascii="Times New Roman" w:hAnsi="Times New Roman" w:cs="Times New Roman"/>
          <w:sz w:val="28"/>
          <w:szCs w:val="28"/>
          <w:lang w:eastAsia="ru-RU"/>
        </w:rPr>
        <w:t xml:space="preserve"> мен </w:t>
      </w:r>
      <w:proofErr w:type="spellStart"/>
      <w:r w:rsidR="00E10015" w:rsidRPr="003F6CA1">
        <w:rPr>
          <w:rFonts w:ascii="Times New Roman" w:hAnsi="Times New Roman" w:cs="Times New Roman"/>
          <w:sz w:val="28"/>
          <w:szCs w:val="28"/>
          <w:lang w:eastAsia="ru-RU"/>
        </w:rPr>
        <w:t>жариялылығы</w:t>
      </w:r>
      <w:proofErr w:type="spellEnd"/>
      <w:r w:rsidR="00E10015" w:rsidRPr="003F6CA1">
        <w:rPr>
          <w:rFonts w:ascii="Times New Roman" w:hAnsi="Times New Roman" w:cs="Times New Roman"/>
          <w:sz w:val="28"/>
          <w:szCs w:val="28"/>
          <w:lang w:eastAsia="ru-RU"/>
        </w:rPr>
        <w:t>;</w:t>
      </w:r>
    </w:p>
    <w:p w14:paraId="3BF8A500" w14:textId="77777777" w:rsidR="00F73074" w:rsidRDefault="00F73074" w:rsidP="005C30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мүдделер</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қақтығысы</w:t>
      </w:r>
      <w:proofErr w:type="spellEnd"/>
      <w:r w:rsidR="00E10015" w:rsidRPr="003F6CA1">
        <w:rPr>
          <w:rFonts w:ascii="Times New Roman" w:hAnsi="Times New Roman" w:cs="Times New Roman"/>
          <w:sz w:val="28"/>
          <w:szCs w:val="28"/>
          <w:lang w:eastAsia="ru-RU"/>
        </w:rPr>
        <w:t xml:space="preserve"> мен </w:t>
      </w:r>
      <w:proofErr w:type="spellStart"/>
      <w:r w:rsidR="00E10015" w:rsidRPr="003F6CA1">
        <w:rPr>
          <w:rFonts w:ascii="Times New Roman" w:hAnsi="Times New Roman" w:cs="Times New Roman"/>
          <w:sz w:val="28"/>
          <w:szCs w:val="28"/>
          <w:lang w:eastAsia="ru-RU"/>
        </w:rPr>
        <w:t>сыбайлас</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жемқорлық</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құқық</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бұзушылықтарға</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жол</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бермеу</w:t>
      </w:r>
      <w:proofErr w:type="spellEnd"/>
      <w:r w:rsidR="00E10015" w:rsidRPr="003F6CA1">
        <w:rPr>
          <w:rFonts w:ascii="Times New Roman" w:hAnsi="Times New Roman" w:cs="Times New Roman"/>
          <w:sz w:val="28"/>
          <w:szCs w:val="28"/>
          <w:lang w:eastAsia="ru-RU"/>
        </w:rPr>
        <w:t>;</w:t>
      </w:r>
    </w:p>
    <w:p w14:paraId="6EE61523" w14:textId="77777777" w:rsidR="00F73074" w:rsidRDefault="00F73074" w:rsidP="005C30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сатып</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алу</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процесіне</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қатысушылардың</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жеке</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жауапкершілігі</w:t>
      </w:r>
      <w:proofErr w:type="spellEnd"/>
      <w:r w:rsidR="00E10015" w:rsidRPr="003F6CA1">
        <w:rPr>
          <w:rFonts w:ascii="Times New Roman" w:hAnsi="Times New Roman" w:cs="Times New Roman"/>
          <w:sz w:val="28"/>
          <w:szCs w:val="28"/>
          <w:lang w:eastAsia="ru-RU"/>
        </w:rPr>
        <w:t>;</w:t>
      </w:r>
    </w:p>
    <w:p w14:paraId="73DF4464" w14:textId="0BC5C7CB" w:rsidR="00E10015" w:rsidRPr="003F6CA1" w:rsidRDefault="00F73074" w:rsidP="005C30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Қоғамның</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құзыреті</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шегінде</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тұрақты</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мемлекеттік</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сатып</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алуды</w:t>
      </w:r>
      <w:proofErr w:type="spellEnd"/>
      <w:r w:rsidR="00E10015" w:rsidRPr="003F6CA1">
        <w:rPr>
          <w:rFonts w:ascii="Times New Roman" w:hAnsi="Times New Roman" w:cs="Times New Roman"/>
          <w:sz w:val="28"/>
          <w:szCs w:val="28"/>
          <w:lang w:eastAsia="ru-RU"/>
        </w:rPr>
        <w:t xml:space="preserve"> </w:t>
      </w:r>
      <w:proofErr w:type="spellStart"/>
      <w:r w:rsidR="00E10015" w:rsidRPr="003F6CA1">
        <w:rPr>
          <w:rFonts w:ascii="Times New Roman" w:hAnsi="Times New Roman" w:cs="Times New Roman"/>
          <w:sz w:val="28"/>
          <w:szCs w:val="28"/>
          <w:lang w:eastAsia="ru-RU"/>
        </w:rPr>
        <w:t>дамыту</w:t>
      </w:r>
      <w:proofErr w:type="spellEnd"/>
      <w:r w:rsidR="00E10015" w:rsidRPr="003F6CA1">
        <w:rPr>
          <w:rFonts w:ascii="Times New Roman" w:hAnsi="Times New Roman" w:cs="Times New Roman"/>
          <w:sz w:val="28"/>
          <w:szCs w:val="28"/>
          <w:lang w:eastAsia="ru-RU"/>
        </w:rPr>
        <w:t>.</w:t>
      </w:r>
    </w:p>
    <w:p w14:paraId="574FB4A7" w14:textId="77777777" w:rsidR="00E10015" w:rsidRPr="003F6CA1" w:rsidRDefault="00E10015" w:rsidP="00E10015">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12.3. </w:t>
      </w:r>
      <w:proofErr w:type="spellStart"/>
      <w:r w:rsidRPr="003F6CA1">
        <w:rPr>
          <w:rFonts w:ascii="Times New Roman" w:hAnsi="Times New Roman" w:cs="Times New Roman"/>
          <w:sz w:val="28"/>
          <w:szCs w:val="28"/>
          <w:lang w:eastAsia="ru-RU"/>
        </w:rPr>
        <w:t>Сыбайлас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жемқорлық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тәуекелдерінің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алдын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p>
    <w:p w14:paraId="27D23C1E" w14:textId="77777777" w:rsidR="00E10015" w:rsidRPr="003F6CA1" w:rsidRDefault="00E10015" w:rsidP="00E10015">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12.3.1.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қызметі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Қазақстан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Республикасының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заңнамасына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сәйкес</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қабылданған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шешімдердің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ашықтығы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негізділігі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және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құжаттамалық</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расталуы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қағидаттары</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бойынша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жүзеге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асырылады</w:t>
      </w:r>
      <w:proofErr w:type="spellEnd"/>
      <w:r w:rsidRPr="003F6CA1">
        <w:rPr>
          <w:rFonts w:ascii="Times New Roman" w:hAnsi="Times New Roman" w:cs="Times New Roman"/>
          <w:sz w:val="28"/>
          <w:szCs w:val="28"/>
          <w:lang w:eastAsia="ru-RU"/>
        </w:rPr>
        <w:t>.</w:t>
      </w:r>
    </w:p>
    <w:p w14:paraId="47590F62" w14:textId="77777777" w:rsidR="00E10015" w:rsidRPr="003F6CA1" w:rsidRDefault="00E10015" w:rsidP="00E10015">
      <w:pPr>
        <w:spacing w:after="0" w:line="240" w:lineRule="auto"/>
        <w:ind w:firstLine="709"/>
        <w:jc w:val="both"/>
        <w:rPr>
          <w:rFonts w:ascii="Times New Roman" w:hAnsi="Times New Roman" w:cs="Times New Roman"/>
          <w:sz w:val="28"/>
          <w:szCs w:val="28"/>
          <w:lang w:eastAsia="ru-RU"/>
        </w:rPr>
      </w:pPr>
      <w:r w:rsidRPr="003F6CA1">
        <w:rPr>
          <w:rFonts w:ascii="Times New Roman" w:hAnsi="Times New Roman" w:cs="Times New Roman"/>
          <w:sz w:val="28"/>
          <w:szCs w:val="28"/>
          <w:lang w:eastAsia="ru-RU"/>
        </w:rPr>
        <w:t xml:space="preserve">12.3.2. </w:t>
      </w:r>
      <w:proofErr w:type="spellStart"/>
      <w:r w:rsidRPr="003F6CA1">
        <w:rPr>
          <w:rFonts w:ascii="Times New Roman" w:hAnsi="Times New Roman" w:cs="Times New Roman"/>
          <w:sz w:val="28"/>
          <w:szCs w:val="28"/>
          <w:lang w:eastAsia="ru-RU"/>
        </w:rPr>
        <w:t>Бір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көзден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сатып</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алу</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Қазақстан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Республикасының</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заңнамасында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тікелей</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көзделген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жағдайларда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тиісті</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негіздемелер</w:t>
      </w:r>
      <w:proofErr w:type="spellEnd"/>
      <w:r w:rsidRPr="003F6CA1">
        <w:rPr>
          <w:rFonts w:ascii="Times New Roman" w:hAnsi="Times New Roman" w:cs="Times New Roman"/>
          <w:sz w:val="28"/>
          <w:szCs w:val="28"/>
          <w:lang w:eastAsia="ru-RU"/>
        </w:rPr>
        <w:t xml:space="preserve"> мен </w:t>
      </w:r>
      <w:proofErr w:type="spellStart"/>
      <w:r w:rsidRPr="003F6CA1">
        <w:rPr>
          <w:rFonts w:ascii="Times New Roman" w:hAnsi="Times New Roman" w:cs="Times New Roman"/>
          <w:sz w:val="28"/>
          <w:szCs w:val="28"/>
          <w:lang w:eastAsia="ru-RU"/>
        </w:rPr>
        <w:t>растайтын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құжаттар</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болған</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кезде</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ғана</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жол</w:t>
      </w:r>
      <w:proofErr w:type="spellEnd"/>
      <w:r w:rsidRPr="003F6CA1">
        <w:rPr>
          <w:rFonts w:ascii="Times New Roman" w:hAnsi="Times New Roman" w:cs="Times New Roman"/>
          <w:sz w:val="28"/>
          <w:szCs w:val="28"/>
          <w:lang w:eastAsia="ru-RU"/>
        </w:rPr>
        <w:t xml:space="preserve"> </w:t>
      </w:r>
      <w:proofErr w:type="spellStart"/>
      <w:r w:rsidRPr="003F6CA1">
        <w:rPr>
          <w:rFonts w:ascii="Times New Roman" w:hAnsi="Times New Roman" w:cs="Times New Roman"/>
          <w:sz w:val="28"/>
          <w:szCs w:val="28"/>
          <w:lang w:eastAsia="ru-RU"/>
        </w:rPr>
        <w:t>беріледі</w:t>
      </w:r>
      <w:proofErr w:type="spellEnd"/>
      <w:r w:rsidRPr="003F6CA1">
        <w:rPr>
          <w:rFonts w:ascii="Times New Roman" w:hAnsi="Times New Roman" w:cs="Times New Roman"/>
          <w:sz w:val="28"/>
          <w:szCs w:val="28"/>
          <w:lang w:eastAsia="ru-RU"/>
        </w:rPr>
        <w:t>.</w:t>
      </w:r>
    </w:p>
    <w:p w14:paraId="3EAFFD31"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lastRenderedPageBreak/>
        <w:t xml:space="preserve">12.3.3. </w:t>
      </w:r>
      <w:proofErr w:type="spellStart"/>
      <w:r w:rsidRPr="005C1669">
        <w:rPr>
          <w:rFonts w:ascii="Times New Roman" w:hAnsi="Times New Roman" w:cs="Times New Roman"/>
          <w:sz w:val="28"/>
          <w:szCs w:val="28"/>
          <w:lang w:eastAsia="ru-RU"/>
        </w:rPr>
        <w:t>Сатып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рәсімдеріне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қатысатын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қызметкерлер</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заңнама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және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сатып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рәсімдерін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сақтау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мәселелері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бойынша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мерзімді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оқытудан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өтеді</w:t>
      </w:r>
      <w:proofErr w:type="spellEnd"/>
      <w:r w:rsidRPr="005C1669">
        <w:rPr>
          <w:rFonts w:ascii="Times New Roman" w:hAnsi="Times New Roman" w:cs="Times New Roman"/>
          <w:sz w:val="28"/>
          <w:szCs w:val="28"/>
          <w:lang w:eastAsia="ru-RU"/>
        </w:rPr>
        <w:t>.</w:t>
      </w:r>
    </w:p>
    <w:p w14:paraId="00910B6F"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12.3.4. </w:t>
      </w:r>
      <w:proofErr w:type="spellStart"/>
      <w:r w:rsidRPr="005C1669">
        <w:rPr>
          <w:rFonts w:ascii="Times New Roman" w:hAnsi="Times New Roman" w:cs="Times New Roman"/>
          <w:sz w:val="28"/>
          <w:szCs w:val="28"/>
          <w:lang w:eastAsia="ru-RU"/>
        </w:rPr>
        <w:t>Қоғам</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жасасатын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шарттарда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тараптардың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әрекеттерге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жол</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бермеу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жөніндегі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міндеттемелері</w:t>
      </w:r>
      <w:proofErr w:type="spellEnd"/>
      <w:r w:rsidRPr="005C1669">
        <w:rPr>
          <w:rFonts w:ascii="Times New Roman" w:hAnsi="Times New Roman" w:cs="Times New Roman"/>
          <w:sz w:val="28"/>
          <w:szCs w:val="28"/>
          <w:lang w:eastAsia="ru-RU"/>
        </w:rPr>
        <w:t xml:space="preserve"> мен </w:t>
      </w:r>
      <w:proofErr w:type="spellStart"/>
      <w:r w:rsidRPr="005C1669">
        <w:rPr>
          <w:rFonts w:ascii="Times New Roman" w:hAnsi="Times New Roman" w:cs="Times New Roman"/>
          <w:sz w:val="28"/>
          <w:szCs w:val="28"/>
          <w:lang w:eastAsia="ru-RU"/>
        </w:rPr>
        <w:t>оларды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бұзғаны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үшін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жауапкершілігін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көздейтін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ереже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міндетті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түрде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енгізілуге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тиіс</w:t>
      </w:r>
      <w:proofErr w:type="spellEnd"/>
      <w:r w:rsidRPr="005C1669">
        <w:rPr>
          <w:rFonts w:ascii="Times New Roman" w:hAnsi="Times New Roman" w:cs="Times New Roman"/>
          <w:sz w:val="28"/>
          <w:szCs w:val="28"/>
          <w:lang w:eastAsia="ru-RU"/>
        </w:rPr>
        <w:t>.</w:t>
      </w:r>
    </w:p>
    <w:p w14:paraId="57705181"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12.4. </w:t>
      </w:r>
      <w:proofErr w:type="spellStart"/>
      <w:r w:rsidRPr="005C1669">
        <w:rPr>
          <w:rFonts w:ascii="Times New Roman" w:hAnsi="Times New Roman" w:cs="Times New Roman"/>
          <w:sz w:val="28"/>
          <w:szCs w:val="28"/>
          <w:lang w:eastAsia="ru-RU"/>
        </w:rPr>
        <w:t>Шартқа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дейінгі</w:t>
      </w:r>
      <w:proofErr w:type="spellEnd"/>
      <w:r w:rsidRPr="005C1669">
        <w:rPr>
          <w:rFonts w:ascii="Times New Roman" w:hAnsi="Times New Roman" w:cs="Times New Roman"/>
          <w:sz w:val="28"/>
          <w:szCs w:val="28"/>
          <w:lang w:eastAsia="ru-RU"/>
        </w:rPr>
        <w:t xml:space="preserve"> комплаенс-</w:t>
      </w:r>
      <w:proofErr w:type="spellStart"/>
      <w:r w:rsidRPr="005C1669">
        <w:rPr>
          <w:rFonts w:ascii="Times New Roman" w:hAnsi="Times New Roman" w:cs="Times New Roman"/>
          <w:sz w:val="28"/>
          <w:szCs w:val="28"/>
          <w:lang w:eastAsia="ru-RU"/>
        </w:rPr>
        <w:t>бақылау</w:t>
      </w:r>
      <w:proofErr w:type="spellEnd"/>
    </w:p>
    <w:p w14:paraId="0AF393D7"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12.4.1. </w:t>
      </w:r>
      <w:proofErr w:type="spellStart"/>
      <w:r w:rsidRPr="005C1669">
        <w:rPr>
          <w:rFonts w:ascii="Times New Roman" w:hAnsi="Times New Roman" w:cs="Times New Roman"/>
          <w:sz w:val="28"/>
          <w:szCs w:val="28"/>
          <w:lang w:eastAsia="ru-RU"/>
        </w:rPr>
        <w:t>Сатып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қызметі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шеңберінде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жасалуға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жататын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шарттардың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жобалары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оларға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қол</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қойылғанға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дейін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тәуекелдерінің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болуын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және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талаптардың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сақталуын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бағалау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үшін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комплаенс </w:t>
      </w:r>
      <w:proofErr w:type="spellStart"/>
      <w:r w:rsidRPr="005C1669">
        <w:rPr>
          <w:rFonts w:ascii="Times New Roman" w:hAnsi="Times New Roman" w:cs="Times New Roman"/>
          <w:sz w:val="28"/>
          <w:szCs w:val="28"/>
          <w:lang w:eastAsia="ru-RU"/>
        </w:rPr>
        <w:t>офицеріне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жіберу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ұсынылады</w:t>
      </w:r>
      <w:proofErr w:type="spellEnd"/>
      <w:r w:rsidRPr="005C1669">
        <w:rPr>
          <w:rFonts w:ascii="Times New Roman" w:hAnsi="Times New Roman" w:cs="Times New Roman"/>
          <w:sz w:val="28"/>
          <w:szCs w:val="28"/>
          <w:lang w:eastAsia="ru-RU"/>
        </w:rPr>
        <w:t>.</w:t>
      </w:r>
    </w:p>
    <w:p w14:paraId="3D7B531B"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12.5. </w:t>
      </w:r>
      <w:proofErr w:type="spellStart"/>
      <w:r w:rsidRPr="005C1669">
        <w:rPr>
          <w:rFonts w:ascii="Times New Roman" w:hAnsi="Times New Roman" w:cs="Times New Roman"/>
          <w:sz w:val="28"/>
          <w:szCs w:val="28"/>
          <w:lang w:eastAsia="ru-RU"/>
        </w:rPr>
        <w:t>Ішкі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бақылау</w:t>
      </w:r>
      <w:proofErr w:type="spellEnd"/>
    </w:p>
    <w:p w14:paraId="3F300EE5"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12.5.1. </w:t>
      </w:r>
      <w:proofErr w:type="spellStart"/>
      <w:r w:rsidRPr="005C1669">
        <w:rPr>
          <w:rFonts w:ascii="Times New Roman" w:hAnsi="Times New Roman" w:cs="Times New Roman"/>
          <w:sz w:val="28"/>
          <w:szCs w:val="28"/>
          <w:lang w:eastAsia="ru-RU"/>
        </w:rPr>
        <w:t>Қоғамдағы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сатып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қызметінің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шектеулі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көлемі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ескеріле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отырып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бақылау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рәсімдері</w:t>
      </w:r>
      <w:proofErr w:type="spellEnd"/>
      <w:r w:rsidRPr="005C1669">
        <w:rPr>
          <w:rFonts w:ascii="Times New Roman" w:hAnsi="Times New Roman" w:cs="Times New Roman"/>
          <w:sz w:val="28"/>
          <w:szCs w:val="28"/>
          <w:lang w:eastAsia="ru-RU"/>
        </w:rPr>
        <w:t xml:space="preserve"> мен </w:t>
      </w:r>
      <w:proofErr w:type="spellStart"/>
      <w:r w:rsidRPr="005C1669">
        <w:rPr>
          <w:rFonts w:ascii="Times New Roman" w:hAnsi="Times New Roman" w:cs="Times New Roman"/>
          <w:sz w:val="28"/>
          <w:szCs w:val="28"/>
          <w:lang w:eastAsia="ru-RU"/>
        </w:rPr>
        <w:t>тиімділік</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көрсеткіштері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оңайлатылған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түрде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қолданылады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немесе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ішкі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бақылау</w:t>
      </w:r>
      <w:proofErr w:type="spellEnd"/>
      <w:r w:rsidRPr="005C1669">
        <w:rPr>
          <w:rFonts w:ascii="Times New Roman" w:hAnsi="Times New Roman" w:cs="Times New Roman"/>
          <w:sz w:val="28"/>
          <w:szCs w:val="28"/>
          <w:lang w:eastAsia="ru-RU"/>
        </w:rPr>
        <w:t xml:space="preserve"> мен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комплаенстің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жалпы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жүйесіне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біріктіріледі</w:t>
      </w:r>
      <w:proofErr w:type="spellEnd"/>
      <w:r w:rsidRPr="005C1669">
        <w:rPr>
          <w:rFonts w:ascii="Times New Roman" w:hAnsi="Times New Roman" w:cs="Times New Roman"/>
          <w:sz w:val="28"/>
          <w:szCs w:val="28"/>
          <w:lang w:eastAsia="ru-RU"/>
        </w:rPr>
        <w:t>.</w:t>
      </w:r>
    </w:p>
    <w:p w14:paraId="31B84A19"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12.5.2. </w:t>
      </w:r>
      <w:proofErr w:type="spellStart"/>
      <w:r w:rsidRPr="005C1669">
        <w:rPr>
          <w:rFonts w:ascii="Times New Roman" w:hAnsi="Times New Roman" w:cs="Times New Roman"/>
          <w:sz w:val="28"/>
          <w:szCs w:val="28"/>
          <w:lang w:eastAsia="ru-RU"/>
        </w:rPr>
        <w:t>Сатып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саласындағы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заңнаманы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сақтауға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бақылау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тәуекелдерін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басқару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жөніндегі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функциялар</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шеңберінде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комплаенс-</w:t>
      </w:r>
      <w:proofErr w:type="spellStart"/>
      <w:r w:rsidRPr="005C1669">
        <w:rPr>
          <w:rFonts w:ascii="Times New Roman" w:hAnsi="Times New Roman" w:cs="Times New Roman"/>
          <w:sz w:val="28"/>
          <w:szCs w:val="28"/>
          <w:lang w:eastAsia="ru-RU"/>
        </w:rPr>
        <w:t>қызметімен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жүзеге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асырылады</w:t>
      </w:r>
      <w:proofErr w:type="spellEnd"/>
      <w:r w:rsidRPr="005C1669">
        <w:rPr>
          <w:rFonts w:ascii="Times New Roman" w:hAnsi="Times New Roman" w:cs="Times New Roman"/>
          <w:sz w:val="28"/>
          <w:szCs w:val="28"/>
          <w:lang w:eastAsia="ru-RU"/>
        </w:rPr>
        <w:t>.</w:t>
      </w:r>
    </w:p>
    <w:p w14:paraId="05FF71EF"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12.6. </w:t>
      </w:r>
      <w:proofErr w:type="spellStart"/>
      <w:r w:rsidRPr="005C1669">
        <w:rPr>
          <w:rFonts w:ascii="Times New Roman" w:hAnsi="Times New Roman" w:cs="Times New Roman"/>
          <w:sz w:val="28"/>
          <w:szCs w:val="28"/>
          <w:lang w:eastAsia="ru-RU"/>
        </w:rPr>
        <w:t>Қорытынды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ережелер</w:t>
      </w:r>
      <w:proofErr w:type="spellEnd"/>
    </w:p>
    <w:p w14:paraId="33C290ED"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12.6.1. </w:t>
      </w:r>
      <w:proofErr w:type="spellStart"/>
      <w:r w:rsidRPr="005C1669">
        <w:rPr>
          <w:rFonts w:ascii="Times New Roman" w:hAnsi="Times New Roman" w:cs="Times New Roman"/>
          <w:sz w:val="28"/>
          <w:szCs w:val="28"/>
          <w:lang w:eastAsia="ru-RU"/>
        </w:rPr>
        <w:t>Қоғамдағы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сатып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саласындағы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бақылау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жүйесі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тәуекелге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бағдарланған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тәсіл</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негізінде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құрылады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және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ықтимал</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тәуекелдерінің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деңгейіне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пропорционалды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қолданылады</w:t>
      </w:r>
      <w:proofErr w:type="spellEnd"/>
      <w:r w:rsidRPr="005C1669">
        <w:rPr>
          <w:rFonts w:ascii="Times New Roman" w:hAnsi="Times New Roman" w:cs="Times New Roman"/>
          <w:sz w:val="28"/>
          <w:szCs w:val="28"/>
          <w:lang w:eastAsia="ru-RU"/>
        </w:rPr>
        <w:t>.</w:t>
      </w:r>
    </w:p>
    <w:p w14:paraId="4A3EA94A"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12.6.2. </w:t>
      </w:r>
      <w:proofErr w:type="spellStart"/>
      <w:r w:rsidRPr="005C1669">
        <w:rPr>
          <w:rFonts w:ascii="Times New Roman" w:hAnsi="Times New Roman" w:cs="Times New Roman"/>
          <w:sz w:val="28"/>
          <w:szCs w:val="28"/>
          <w:lang w:eastAsia="ru-RU"/>
        </w:rPr>
        <w:t>Міндетті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минималды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бақылау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шаралары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болып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табылады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шарт</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жасалғанға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дейін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мүдделер</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қақтығысын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тексеру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шарттарға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ережені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енгізу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өнім</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берушіні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таңдауды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құжаттамалық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негіздеу</w:t>
      </w:r>
      <w:proofErr w:type="spellEnd"/>
      <w:r w:rsidRPr="005C1669">
        <w:rPr>
          <w:rFonts w:ascii="Times New Roman" w:hAnsi="Times New Roman" w:cs="Times New Roman"/>
          <w:sz w:val="28"/>
          <w:szCs w:val="28"/>
          <w:lang w:eastAsia="ru-RU"/>
        </w:rPr>
        <w:t>.</w:t>
      </w:r>
    </w:p>
    <w:p w14:paraId="60F169E0" w14:textId="77777777" w:rsidR="00E10015" w:rsidRPr="005C1669" w:rsidRDefault="00E10015" w:rsidP="00E10015">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12.6.3. </w:t>
      </w:r>
      <w:proofErr w:type="spellStart"/>
      <w:r w:rsidRPr="005C1669">
        <w:rPr>
          <w:rFonts w:ascii="Times New Roman" w:hAnsi="Times New Roman" w:cs="Times New Roman"/>
          <w:sz w:val="28"/>
          <w:szCs w:val="28"/>
          <w:lang w:eastAsia="ru-RU"/>
        </w:rPr>
        <w:t>Кеңейтілген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алдын</w:t>
      </w:r>
      <w:proofErr w:type="spellEnd"/>
      <w:r w:rsidRPr="005C1669">
        <w:rPr>
          <w:rFonts w:ascii="Times New Roman" w:hAnsi="Times New Roman" w:cs="Times New Roman"/>
          <w:sz w:val="28"/>
          <w:szCs w:val="28"/>
          <w:lang w:eastAsia="ru-RU"/>
        </w:rPr>
        <w:t xml:space="preserve"> ала комплаенс-</w:t>
      </w:r>
      <w:proofErr w:type="spellStart"/>
      <w:r w:rsidRPr="005C1669">
        <w:rPr>
          <w:rFonts w:ascii="Times New Roman" w:hAnsi="Times New Roman" w:cs="Times New Roman"/>
          <w:sz w:val="28"/>
          <w:szCs w:val="28"/>
          <w:lang w:eastAsia="ru-RU"/>
        </w:rPr>
        <w:t>бақылау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шарттың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айтарлықтай</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құны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өнім</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берушінің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қайталануы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немесе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үлестес</w:t>
      </w:r>
      <w:proofErr w:type="spellEnd"/>
      <w:r w:rsidRPr="005C1669">
        <w:rPr>
          <w:rFonts w:ascii="Times New Roman" w:hAnsi="Times New Roman" w:cs="Times New Roman"/>
          <w:sz w:val="28"/>
          <w:szCs w:val="28"/>
          <w:lang w:eastAsia="ru-RU"/>
        </w:rPr>
        <w:t xml:space="preserve"> болу </w:t>
      </w:r>
      <w:proofErr w:type="spellStart"/>
      <w:r w:rsidRPr="005C1669">
        <w:rPr>
          <w:rFonts w:ascii="Times New Roman" w:hAnsi="Times New Roman" w:cs="Times New Roman"/>
          <w:sz w:val="28"/>
          <w:szCs w:val="28"/>
          <w:lang w:eastAsia="ru-RU"/>
        </w:rPr>
        <w:t>белгілерінің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болуы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сияқты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тәуекелдің</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жоғарылауы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жағдайларында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таңдаулы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түрде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қолданылады</w:t>
      </w:r>
      <w:proofErr w:type="spellEnd"/>
      <w:r w:rsidRPr="005C1669">
        <w:rPr>
          <w:rFonts w:ascii="Times New Roman" w:hAnsi="Times New Roman" w:cs="Times New Roman"/>
          <w:sz w:val="28"/>
          <w:szCs w:val="28"/>
          <w:lang w:eastAsia="ru-RU"/>
        </w:rPr>
        <w:t>.</w:t>
      </w:r>
    </w:p>
    <w:p w14:paraId="665CB7DC" w14:textId="45482B11" w:rsidR="00AB5325" w:rsidRDefault="00E10015" w:rsidP="00221874">
      <w:pPr>
        <w:spacing w:after="0" w:line="240" w:lineRule="auto"/>
        <w:ind w:firstLine="709"/>
        <w:jc w:val="both"/>
        <w:rPr>
          <w:rFonts w:ascii="Times New Roman" w:hAnsi="Times New Roman" w:cs="Times New Roman"/>
          <w:sz w:val="28"/>
          <w:szCs w:val="28"/>
          <w:lang w:eastAsia="ru-RU"/>
        </w:rPr>
      </w:pPr>
      <w:r w:rsidRPr="005C1669">
        <w:rPr>
          <w:rFonts w:ascii="Times New Roman" w:hAnsi="Times New Roman" w:cs="Times New Roman"/>
          <w:sz w:val="28"/>
          <w:szCs w:val="28"/>
          <w:lang w:eastAsia="ru-RU"/>
        </w:rPr>
        <w:t xml:space="preserve">12.6.4.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жемқорлыққа</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қарсы</w:t>
      </w:r>
      <w:proofErr w:type="spellEnd"/>
      <w:r w:rsidRPr="005C1669">
        <w:rPr>
          <w:rFonts w:ascii="Times New Roman" w:hAnsi="Times New Roman" w:cs="Times New Roman"/>
          <w:sz w:val="28"/>
          <w:szCs w:val="28"/>
          <w:lang w:eastAsia="ru-RU"/>
        </w:rPr>
        <w:t xml:space="preserve"> комплаенс </w:t>
      </w:r>
      <w:proofErr w:type="spellStart"/>
      <w:r w:rsidRPr="005C1669">
        <w:rPr>
          <w:rFonts w:ascii="Times New Roman" w:hAnsi="Times New Roman" w:cs="Times New Roman"/>
          <w:sz w:val="28"/>
          <w:szCs w:val="28"/>
          <w:lang w:eastAsia="ru-RU"/>
        </w:rPr>
        <w:t>барлық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сатып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алу</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шарттарын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ресми</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келісуді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жүзеге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асырмайды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және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маңызды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сыбайлас</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жемқорлық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тәуекелдерін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бақылаумен</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шектеле</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отырып</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артық</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әкімшілік</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кедергілерді</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туғызбауы</w:t>
      </w:r>
      <w:proofErr w:type="spellEnd"/>
      <w:r w:rsidRPr="005C1669">
        <w:rPr>
          <w:rFonts w:ascii="Times New Roman" w:hAnsi="Times New Roman" w:cs="Times New Roman"/>
          <w:sz w:val="28"/>
          <w:szCs w:val="28"/>
          <w:lang w:eastAsia="ru-RU"/>
        </w:rPr>
        <w:t xml:space="preserve"> </w:t>
      </w:r>
      <w:proofErr w:type="spellStart"/>
      <w:r w:rsidRPr="005C1669">
        <w:rPr>
          <w:rFonts w:ascii="Times New Roman" w:hAnsi="Times New Roman" w:cs="Times New Roman"/>
          <w:sz w:val="28"/>
          <w:szCs w:val="28"/>
          <w:lang w:eastAsia="ru-RU"/>
        </w:rPr>
        <w:t>тиіс</w:t>
      </w:r>
      <w:proofErr w:type="spellEnd"/>
      <w:r w:rsidRPr="005C1669">
        <w:rPr>
          <w:rFonts w:ascii="Times New Roman" w:hAnsi="Times New Roman" w:cs="Times New Roman"/>
          <w:sz w:val="28"/>
          <w:szCs w:val="28"/>
          <w:lang w:eastAsia="ru-RU"/>
        </w:rPr>
        <w:t>.</w:t>
      </w:r>
    </w:p>
    <w:p w14:paraId="381B30C1" w14:textId="77777777" w:rsidR="00061DF4" w:rsidRDefault="00061DF4" w:rsidP="004376D6">
      <w:pPr>
        <w:spacing w:after="0" w:line="240" w:lineRule="auto"/>
        <w:ind w:firstLine="709"/>
        <w:rPr>
          <w:rFonts w:ascii="Times New Roman" w:hAnsi="Times New Roman" w:cs="Times New Roman"/>
          <w:sz w:val="28"/>
          <w:szCs w:val="28"/>
          <w:lang w:val="en-US" w:eastAsia="ru-RU"/>
        </w:rPr>
      </w:pPr>
    </w:p>
    <w:p w14:paraId="7F2715E4" w14:textId="778F72C5" w:rsidR="00FE5D64" w:rsidRDefault="00FE5D64" w:rsidP="00FE5D64">
      <w:pPr>
        <w:spacing w:after="0" w:line="240" w:lineRule="auto"/>
        <w:ind w:firstLine="709"/>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__________________________________________________________</w:t>
      </w:r>
    </w:p>
    <w:p w14:paraId="243A140A" w14:textId="77777777" w:rsidR="00FE5D64" w:rsidRDefault="00FE5D64" w:rsidP="00FE5D64">
      <w:pPr>
        <w:spacing w:after="0" w:line="240" w:lineRule="auto"/>
        <w:ind w:firstLine="709"/>
        <w:jc w:val="center"/>
        <w:rPr>
          <w:rFonts w:ascii="Times New Roman" w:hAnsi="Times New Roman" w:cs="Times New Roman"/>
          <w:sz w:val="28"/>
          <w:szCs w:val="28"/>
          <w:lang w:val="en-US" w:eastAsia="ru-RU"/>
        </w:rPr>
      </w:pPr>
    </w:p>
    <w:p w14:paraId="4C429B26" w14:textId="77777777" w:rsidR="00FE5D64" w:rsidRDefault="00FE5D64" w:rsidP="00FE5D64">
      <w:pPr>
        <w:spacing w:after="0" w:line="240" w:lineRule="auto"/>
        <w:ind w:firstLine="709"/>
        <w:jc w:val="center"/>
        <w:rPr>
          <w:rFonts w:ascii="Times New Roman" w:hAnsi="Times New Roman" w:cs="Times New Roman"/>
          <w:sz w:val="28"/>
          <w:szCs w:val="28"/>
          <w:lang w:val="en-US" w:eastAsia="ru-RU"/>
        </w:rPr>
      </w:pPr>
    </w:p>
    <w:p w14:paraId="21F930F8" w14:textId="77777777" w:rsidR="00FE5D64" w:rsidRDefault="00FE5D64" w:rsidP="00FE5D64">
      <w:pPr>
        <w:spacing w:after="0" w:line="240" w:lineRule="auto"/>
        <w:ind w:firstLine="709"/>
        <w:jc w:val="center"/>
        <w:rPr>
          <w:rFonts w:ascii="Times New Roman" w:hAnsi="Times New Roman" w:cs="Times New Roman"/>
          <w:sz w:val="28"/>
          <w:szCs w:val="28"/>
          <w:lang w:val="en-US" w:eastAsia="ru-RU"/>
        </w:rPr>
      </w:pPr>
    </w:p>
    <w:p w14:paraId="57A50596" w14:textId="77777777" w:rsidR="00FE5D64" w:rsidRDefault="00FE5D64" w:rsidP="00FE5D64">
      <w:pPr>
        <w:spacing w:after="0" w:line="240" w:lineRule="auto"/>
        <w:ind w:firstLine="709"/>
        <w:jc w:val="center"/>
        <w:rPr>
          <w:rFonts w:ascii="Times New Roman" w:hAnsi="Times New Roman" w:cs="Times New Roman"/>
          <w:sz w:val="28"/>
          <w:szCs w:val="28"/>
          <w:lang w:val="en-US" w:eastAsia="ru-RU"/>
        </w:rPr>
      </w:pPr>
    </w:p>
    <w:p w14:paraId="1AE38FD2" w14:textId="77777777" w:rsidR="00FE5D64" w:rsidRDefault="00FE5D64" w:rsidP="00FE5D64">
      <w:pPr>
        <w:spacing w:after="0" w:line="240" w:lineRule="auto"/>
        <w:ind w:firstLine="709"/>
        <w:jc w:val="center"/>
        <w:rPr>
          <w:rFonts w:ascii="Times New Roman" w:hAnsi="Times New Roman" w:cs="Times New Roman"/>
          <w:sz w:val="28"/>
          <w:szCs w:val="28"/>
          <w:lang w:val="en-US" w:eastAsia="ru-RU"/>
        </w:rPr>
      </w:pPr>
    </w:p>
    <w:p w14:paraId="4BD1CFCE" w14:textId="77777777" w:rsidR="00FE5D64" w:rsidRPr="004376D6" w:rsidRDefault="00FE5D64" w:rsidP="00FE5D64">
      <w:pPr>
        <w:spacing w:after="0" w:line="240" w:lineRule="auto"/>
        <w:ind w:firstLine="709"/>
        <w:jc w:val="center"/>
        <w:rPr>
          <w:rFonts w:ascii="Times New Roman" w:hAnsi="Times New Roman" w:cs="Times New Roman"/>
          <w:sz w:val="28"/>
          <w:szCs w:val="28"/>
          <w:lang w:val="en-US" w:eastAsia="ru-RU"/>
        </w:rPr>
      </w:pPr>
    </w:p>
    <w:p w14:paraId="73A6740F" w14:textId="05870CCE" w:rsidR="00B00B3E" w:rsidRPr="005C1669" w:rsidRDefault="00B00B3E" w:rsidP="00221874">
      <w:pPr>
        <w:pStyle w:val="1"/>
        <w:spacing w:before="0" w:line="240" w:lineRule="auto"/>
        <w:ind w:firstLine="709"/>
        <w:jc w:val="both"/>
        <w:rPr>
          <w:rFonts w:ascii="Times New Roman" w:hAnsi="Times New Roman" w:cs="Times New Roman"/>
          <w:lang w:eastAsia="ru-RU"/>
        </w:rPr>
      </w:pPr>
      <w:bookmarkStart w:id="29" w:name="_Toc229558365"/>
      <w:r w:rsidRPr="00B00B3E">
        <w:rPr>
          <w:rFonts w:ascii="Times New Roman" w:hAnsi="Times New Roman" w:cs="Times New Roman"/>
          <w:lang w:eastAsia="ru-RU"/>
        </w:rPr>
        <w:lastRenderedPageBreak/>
        <w:t>РАЗДЕЛ</w:t>
      </w:r>
      <w:r w:rsidRPr="0022728D">
        <w:rPr>
          <w:rFonts w:ascii="Times New Roman" w:hAnsi="Times New Roman" w:cs="Times New Roman"/>
          <w:lang w:eastAsia="ru-RU"/>
        </w:rPr>
        <w:t xml:space="preserve"> </w:t>
      </w:r>
      <w:r>
        <w:rPr>
          <w:rFonts w:ascii="Times New Roman" w:hAnsi="Times New Roman" w:cs="Times New Roman"/>
          <w:lang w:val="en-US" w:eastAsia="ru-RU"/>
        </w:rPr>
        <w:t>B</w:t>
      </w:r>
      <w:bookmarkEnd w:id="29"/>
    </w:p>
    <w:p w14:paraId="74B23FEC" w14:textId="77777777" w:rsidR="0031258E" w:rsidRPr="005C1669" w:rsidRDefault="0031258E" w:rsidP="00221874">
      <w:pPr>
        <w:spacing w:after="0" w:line="240" w:lineRule="auto"/>
        <w:ind w:firstLine="709"/>
        <w:jc w:val="both"/>
        <w:rPr>
          <w:lang w:eastAsia="ru-RU"/>
        </w:rPr>
      </w:pPr>
    </w:p>
    <w:p w14:paraId="0F2890A8" w14:textId="0621969A" w:rsidR="00BA69F7" w:rsidRPr="005C1669" w:rsidRDefault="00AC48AA" w:rsidP="00221874">
      <w:pPr>
        <w:pStyle w:val="1"/>
        <w:spacing w:before="0" w:line="240" w:lineRule="auto"/>
        <w:ind w:firstLine="709"/>
        <w:jc w:val="both"/>
        <w:rPr>
          <w:rFonts w:ascii="Times New Roman" w:hAnsi="Times New Roman" w:cs="Times New Roman"/>
          <w:sz w:val="28"/>
          <w:szCs w:val="28"/>
        </w:rPr>
      </w:pPr>
      <w:bookmarkStart w:id="30" w:name="_Toc229558366"/>
      <w:r w:rsidRPr="00F9527C">
        <w:rPr>
          <w:rFonts w:ascii="Times New Roman" w:hAnsi="Times New Roman" w:cs="Times New Roman"/>
          <w:sz w:val="28"/>
          <w:szCs w:val="28"/>
        </w:rPr>
        <w:t>Введение</w:t>
      </w:r>
      <w:bookmarkEnd w:id="30"/>
    </w:p>
    <w:p w14:paraId="7B26DE89" w14:textId="77777777" w:rsidR="000209D6" w:rsidRPr="005C1669" w:rsidRDefault="000209D6" w:rsidP="00221874">
      <w:pPr>
        <w:spacing w:after="0" w:line="240" w:lineRule="auto"/>
        <w:ind w:firstLine="709"/>
        <w:jc w:val="both"/>
      </w:pPr>
    </w:p>
    <w:p w14:paraId="36028B11" w14:textId="760289EB" w:rsidR="00A643AF" w:rsidRPr="00A643AF" w:rsidRDefault="001247CE" w:rsidP="0022187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АО «</w:t>
      </w:r>
      <w:r w:rsidR="00A643AF" w:rsidRPr="00A643AF">
        <w:rPr>
          <w:rFonts w:ascii="Times New Roman" w:eastAsia="Times New Roman" w:hAnsi="Times New Roman" w:cs="Times New Roman"/>
          <w:sz w:val="28"/>
          <w:szCs w:val="28"/>
          <w:lang w:eastAsia="ru-RU"/>
        </w:rPr>
        <w:t>Авиационная администрация Казахстана</w:t>
      </w:r>
      <w:r>
        <w:rPr>
          <w:rFonts w:ascii="Times New Roman" w:eastAsia="Times New Roman" w:hAnsi="Times New Roman" w:cs="Times New Roman"/>
          <w:sz w:val="28"/>
          <w:szCs w:val="28"/>
          <w:lang w:eastAsia="ru-RU"/>
        </w:rPr>
        <w:t>»</w:t>
      </w:r>
      <w:r w:rsidR="00A643AF" w:rsidRPr="00A643AF">
        <w:rPr>
          <w:rFonts w:ascii="Times New Roman" w:eastAsia="Times New Roman" w:hAnsi="Times New Roman" w:cs="Times New Roman"/>
          <w:sz w:val="28"/>
          <w:szCs w:val="28"/>
          <w:lang w:eastAsia="ru-RU"/>
        </w:rPr>
        <w:t xml:space="preserve"> рассматривает свою миссию как обеспечение устойчивого развития гражданской авиации Республики Казахстан на основе высоких отраслевых стандартов, соответствующих </w:t>
      </w:r>
      <w:proofErr w:type="spellStart"/>
      <w:r w:rsidR="00A643AF" w:rsidRPr="00A643AF">
        <w:rPr>
          <w:rFonts w:ascii="Times New Roman" w:eastAsia="Times New Roman" w:hAnsi="Times New Roman" w:cs="Times New Roman"/>
          <w:sz w:val="28"/>
          <w:szCs w:val="28"/>
          <w:lang w:eastAsia="ru-RU"/>
        </w:rPr>
        <w:t>международн</w:t>
      </w:r>
      <w:proofErr w:type="spellEnd"/>
      <w:r w:rsidR="00A643AF" w:rsidRPr="00A643AF">
        <w:rPr>
          <w:rFonts w:ascii="Times New Roman" w:eastAsia="Times New Roman" w:hAnsi="Times New Roman" w:cs="Times New Roman"/>
          <w:sz w:val="28"/>
          <w:szCs w:val="28"/>
          <w:lang w:val="kk-KZ" w:eastAsia="ru-RU"/>
        </w:rPr>
        <w:t>о</w:t>
      </w:r>
      <w:r w:rsidR="00A643AF" w:rsidRPr="00A643AF">
        <w:rPr>
          <w:rFonts w:ascii="Times New Roman" w:eastAsia="Times New Roman" w:hAnsi="Times New Roman" w:cs="Times New Roman"/>
          <w:sz w:val="28"/>
          <w:szCs w:val="28"/>
          <w:lang w:eastAsia="ru-RU"/>
        </w:rPr>
        <w:t xml:space="preserve"> признанным нормам, а также осуществление ответственного взаимодействия с государством и обществом, направленного на повышение уровня жизни граждан, развитие национальной экономики и укрепление конкурентоспособности страны.</w:t>
      </w:r>
    </w:p>
    <w:p w14:paraId="1A9DE385" w14:textId="138BC7E7" w:rsidR="00A643AF" w:rsidRPr="00A643AF" w:rsidRDefault="00A643AF" w:rsidP="0031258E">
      <w:pPr>
        <w:spacing w:after="0" w:line="240" w:lineRule="auto"/>
        <w:ind w:firstLine="709"/>
        <w:jc w:val="both"/>
        <w:rPr>
          <w:rFonts w:ascii="Times New Roman" w:eastAsia="Times New Roman" w:hAnsi="Times New Roman" w:cs="Times New Roman"/>
          <w:sz w:val="28"/>
          <w:szCs w:val="28"/>
          <w:lang w:eastAsia="ru-RU"/>
        </w:rPr>
      </w:pPr>
      <w:r w:rsidRPr="00A643AF">
        <w:rPr>
          <w:rFonts w:ascii="Times New Roman" w:eastAsia="Times New Roman" w:hAnsi="Times New Roman" w:cs="Times New Roman"/>
          <w:sz w:val="28"/>
          <w:szCs w:val="28"/>
          <w:lang w:eastAsia="ru-RU"/>
        </w:rPr>
        <w:t xml:space="preserve">Сотрудники </w:t>
      </w:r>
      <w:r w:rsidR="001247CE">
        <w:rPr>
          <w:rFonts w:ascii="Times New Roman" w:eastAsia="Times New Roman" w:hAnsi="Times New Roman" w:cs="Times New Roman"/>
          <w:sz w:val="28"/>
          <w:szCs w:val="28"/>
          <w:lang w:eastAsia="ru-RU"/>
        </w:rPr>
        <w:t>АО «</w:t>
      </w:r>
      <w:r w:rsidRPr="00A643AF">
        <w:rPr>
          <w:rFonts w:ascii="Times New Roman" w:eastAsia="Times New Roman" w:hAnsi="Times New Roman" w:cs="Times New Roman"/>
          <w:sz w:val="28"/>
          <w:szCs w:val="28"/>
          <w:lang w:eastAsia="ru-RU"/>
        </w:rPr>
        <w:t>Авиационн</w:t>
      </w:r>
      <w:r w:rsidR="001247CE">
        <w:rPr>
          <w:rFonts w:ascii="Times New Roman" w:eastAsia="Times New Roman" w:hAnsi="Times New Roman" w:cs="Times New Roman"/>
          <w:sz w:val="28"/>
          <w:szCs w:val="28"/>
          <w:lang w:eastAsia="ru-RU"/>
        </w:rPr>
        <w:t>ая</w:t>
      </w:r>
      <w:r w:rsidRPr="00A643AF">
        <w:rPr>
          <w:rFonts w:ascii="Times New Roman" w:eastAsia="Times New Roman" w:hAnsi="Times New Roman" w:cs="Times New Roman"/>
          <w:sz w:val="28"/>
          <w:szCs w:val="28"/>
          <w:lang w:eastAsia="ru-RU"/>
        </w:rPr>
        <w:t xml:space="preserve"> администрации Казахстана</w:t>
      </w:r>
      <w:r w:rsidR="001247CE">
        <w:rPr>
          <w:rFonts w:ascii="Times New Roman" w:eastAsia="Times New Roman" w:hAnsi="Times New Roman" w:cs="Times New Roman"/>
          <w:sz w:val="28"/>
          <w:szCs w:val="28"/>
          <w:lang w:eastAsia="ru-RU"/>
        </w:rPr>
        <w:t>»</w:t>
      </w:r>
      <w:r w:rsidRPr="00A643AF">
        <w:rPr>
          <w:rFonts w:ascii="Times New Roman" w:eastAsia="Times New Roman" w:hAnsi="Times New Roman" w:cs="Times New Roman"/>
          <w:sz w:val="28"/>
          <w:szCs w:val="28"/>
          <w:lang w:eastAsia="ru-RU"/>
        </w:rPr>
        <w:t>, осознавая персональную и коллективную ответственность за результаты своей деятельности, подтверждают приверженность принципам законности, добросовестности, прозрачности и нулевой терпимости к любым проявлениям коррупции.</w:t>
      </w:r>
    </w:p>
    <w:p w14:paraId="362E1EB6" w14:textId="77777777" w:rsidR="00A643AF" w:rsidRPr="00A643AF" w:rsidRDefault="00A643AF" w:rsidP="0031258E">
      <w:pPr>
        <w:spacing w:after="0" w:line="240" w:lineRule="auto"/>
        <w:ind w:firstLine="709"/>
        <w:jc w:val="both"/>
        <w:rPr>
          <w:rFonts w:ascii="Times New Roman" w:eastAsia="Times New Roman" w:hAnsi="Times New Roman" w:cs="Times New Roman"/>
          <w:sz w:val="28"/>
          <w:szCs w:val="28"/>
          <w:lang w:eastAsia="ru-RU"/>
        </w:rPr>
      </w:pPr>
      <w:r w:rsidRPr="00A643AF">
        <w:rPr>
          <w:rFonts w:ascii="Times New Roman" w:eastAsia="Times New Roman" w:hAnsi="Times New Roman" w:cs="Times New Roman"/>
          <w:sz w:val="28"/>
          <w:szCs w:val="28"/>
          <w:lang w:eastAsia="ru-RU"/>
        </w:rPr>
        <w:t>Общество исходит из того, что достижение устойчивых результатов в авиационной отрасли невозможно без эффективной системы предупреждения и противодействия коррупции. В этой связи работники руководствуются принципами недопущения коррупционных правонарушений как при взаимодействии с государственными органами, физическими и юридическими лицами, так и во внутренних корпоративных отношениях.</w:t>
      </w:r>
    </w:p>
    <w:p w14:paraId="225D0B34" w14:textId="77777777" w:rsidR="00A643AF" w:rsidRPr="00A643AF" w:rsidRDefault="00A643AF" w:rsidP="0031258E">
      <w:pPr>
        <w:spacing w:after="0" w:line="240" w:lineRule="auto"/>
        <w:ind w:firstLine="709"/>
        <w:jc w:val="both"/>
        <w:rPr>
          <w:rFonts w:ascii="Times New Roman" w:eastAsia="Times New Roman" w:hAnsi="Times New Roman" w:cs="Times New Roman"/>
          <w:sz w:val="28"/>
          <w:szCs w:val="28"/>
          <w:lang w:eastAsia="ru-RU"/>
        </w:rPr>
      </w:pPr>
      <w:r w:rsidRPr="00A643AF">
        <w:rPr>
          <w:rFonts w:ascii="Times New Roman" w:eastAsia="Times New Roman" w:hAnsi="Times New Roman" w:cs="Times New Roman"/>
          <w:sz w:val="28"/>
          <w:szCs w:val="28"/>
          <w:lang w:eastAsia="ru-RU"/>
        </w:rPr>
        <w:t>Общество признает, что коррупция оказывает негативное влияние на развитие государственных институтов и экономики, подрывает доверие к системе государственного и корпоративного управления, а также создает угрозу безопасности полетов, авиационной безопасности, жизни и здоровью людей.</w:t>
      </w:r>
    </w:p>
    <w:p w14:paraId="5CA0922C" w14:textId="45DBF20C" w:rsidR="00206B01" w:rsidRPr="00DA2A34" w:rsidRDefault="00A643AF" w:rsidP="0031258E">
      <w:pPr>
        <w:spacing w:after="0" w:line="240" w:lineRule="auto"/>
        <w:ind w:firstLine="709"/>
        <w:jc w:val="both"/>
        <w:rPr>
          <w:rFonts w:ascii="Times New Roman" w:eastAsia="Times New Roman" w:hAnsi="Times New Roman" w:cs="Times New Roman"/>
          <w:sz w:val="28"/>
          <w:szCs w:val="28"/>
          <w:lang w:eastAsia="ru-RU"/>
        </w:rPr>
      </w:pPr>
      <w:r w:rsidRPr="00A643AF">
        <w:rPr>
          <w:rFonts w:ascii="Times New Roman" w:eastAsia="Times New Roman" w:hAnsi="Times New Roman" w:cs="Times New Roman"/>
          <w:sz w:val="28"/>
          <w:szCs w:val="28"/>
          <w:lang w:eastAsia="ru-RU"/>
        </w:rPr>
        <w:t>Настоящий Антикоррупционный стандарт закрепляет единые подходы и требования к поведению работников Общества, направленные на предупреждение коррупционных рисков и формирование корпоративной культуры, основанной на принципах добросовестности и нетерпимости к коррупции.</w:t>
      </w:r>
    </w:p>
    <w:p w14:paraId="67069372" w14:textId="77777777" w:rsidR="00C667FD" w:rsidRPr="00DA2A34" w:rsidRDefault="00C667FD" w:rsidP="0031258E">
      <w:pPr>
        <w:spacing w:after="0" w:line="240" w:lineRule="auto"/>
        <w:ind w:firstLine="709"/>
        <w:jc w:val="both"/>
        <w:rPr>
          <w:rFonts w:ascii="Times New Roman" w:eastAsia="Times New Roman" w:hAnsi="Times New Roman" w:cs="Times New Roman"/>
          <w:sz w:val="28"/>
          <w:szCs w:val="28"/>
          <w:lang w:eastAsia="ru-RU"/>
        </w:rPr>
      </w:pPr>
    </w:p>
    <w:p w14:paraId="63B87AA9" w14:textId="4C4A27C9" w:rsidR="00A02FBD" w:rsidRPr="005C1669" w:rsidRDefault="00206B01" w:rsidP="003C016F">
      <w:pPr>
        <w:pStyle w:val="1"/>
        <w:spacing w:before="0" w:line="240" w:lineRule="auto"/>
        <w:ind w:firstLine="709"/>
        <w:jc w:val="both"/>
        <w:rPr>
          <w:rFonts w:ascii="Times New Roman" w:eastAsia="Times New Roman" w:hAnsi="Times New Roman" w:cs="Times New Roman"/>
          <w:sz w:val="28"/>
          <w:szCs w:val="28"/>
          <w:lang w:eastAsia="ru-RU"/>
        </w:rPr>
      </w:pPr>
      <w:bookmarkStart w:id="31" w:name="_Toc229558367"/>
      <w:r w:rsidRPr="0031258E">
        <w:rPr>
          <w:rFonts w:ascii="Times New Roman" w:eastAsia="Times New Roman" w:hAnsi="Times New Roman" w:cs="Times New Roman"/>
          <w:sz w:val="28"/>
          <w:szCs w:val="28"/>
          <w:lang w:eastAsia="ru-RU"/>
        </w:rPr>
        <w:t>B.1. Общие положения</w:t>
      </w:r>
      <w:bookmarkEnd w:id="31"/>
      <w:r w:rsidRPr="0031258E">
        <w:rPr>
          <w:rFonts w:ascii="Times New Roman" w:eastAsia="Times New Roman" w:hAnsi="Times New Roman" w:cs="Times New Roman"/>
          <w:sz w:val="28"/>
          <w:szCs w:val="28"/>
          <w:lang w:eastAsia="ru-RU"/>
        </w:rPr>
        <w:t xml:space="preserve"> </w:t>
      </w:r>
    </w:p>
    <w:p w14:paraId="3903A059" w14:textId="77777777" w:rsidR="003C016F" w:rsidRPr="005C1669" w:rsidRDefault="003C016F" w:rsidP="003C016F">
      <w:pPr>
        <w:spacing w:after="0" w:line="240" w:lineRule="auto"/>
        <w:ind w:firstLine="709"/>
        <w:jc w:val="both"/>
        <w:rPr>
          <w:lang w:eastAsia="ru-RU"/>
        </w:rPr>
      </w:pPr>
    </w:p>
    <w:p w14:paraId="51E71AF3" w14:textId="77777777" w:rsidR="00206B01" w:rsidRPr="00206B01" w:rsidRDefault="00206B01" w:rsidP="003C016F">
      <w:pPr>
        <w:spacing w:after="0" w:line="240" w:lineRule="auto"/>
        <w:ind w:firstLine="709"/>
        <w:jc w:val="both"/>
        <w:rPr>
          <w:rFonts w:ascii="Times New Roman" w:eastAsia="Times New Roman" w:hAnsi="Times New Roman" w:cs="Times New Roman"/>
          <w:sz w:val="28"/>
          <w:szCs w:val="28"/>
          <w:lang w:eastAsia="ru-RU"/>
        </w:rPr>
      </w:pPr>
      <w:r w:rsidRPr="00206B01">
        <w:rPr>
          <w:rFonts w:ascii="Times New Roman" w:eastAsia="Times New Roman" w:hAnsi="Times New Roman" w:cs="Times New Roman"/>
          <w:sz w:val="28"/>
          <w:szCs w:val="28"/>
          <w:lang w:eastAsia="ru-RU"/>
        </w:rPr>
        <w:t>1.1. Настоящий Антикоррупционный стандарт АО «Авиационная администрация Казахстана» (</w:t>
      </w:r>
      <w:r w:rsidRPr="007E438F">
        <w:rPr>
          <w:rFonts w:ascii="Times New Roman" w:eastAsia="Times New Roman" w:hAnsi="Times New Roman" w:cs="Times New Roman"/>
          <w:sz w:val="24"/>
          <w:szCs w:val="24"/>
          <w:lang w:eastAsia="ru-RU"/>
        </w:rPr>
        <w:t xml:space="preserve">далее – Стандарт, Общество соответственно) </w:t>
      </w:r>
      <w:r w:rsidRPr="000165F9">
        <w:rPr>
          <w:rFonts w:ascii="Times New Roman" w:eastAsia="Times New Roman" w:hAnsi="Times New Roman" w:cs="Times New Roman"/>
          <w:sz w:val="28"/>
          <w:szCs w:val="28"/>
          <w:lang w:eastAsia="ru-RU"/>
        </w:rPr>
        <w:t>разработан в соответствии с пунктом 2 статьи 10 Закона Республики Казахстан «О противодействии коррупции»</w:t>
      </w:r>
      <w:r w:rsidRPr="007E438F">
        <w:rPr>
          <w:rFonts w:ascii="Times New Roman" w:eastAsia="Times New Roman" w:hAnsi="Times New Roman" w:cs="Times New Roman"/>
          <w:sz w:val="24"/>
          <w:szCs w:val="24"/>
          <w:lang w:eastAsia="ru-RU"/>
        </w:rPr>
        <w:t xml:space="preserve"> (далее – Закон</w:t>
      </w:r>
      <w:r w:rsidRPr="00206B01">
        <w:rPr>
          <w:rFonts w:ascii="Times New Roman" w:eastAsia="Times New Roman" w:hAnsi="Times New Roman" w:cs="Times New Roman"/>
          <w:sz w:val="28"/>
          <w:szCs w:val="28"/>
          <w:lang w:eastAsia="ru-RU"/>
        </w:rPr>
        <w:t>), на основе Методических рекомендаций по формированию антикоррупционных стандартов, утвержденных приказом Председателя Агентства Республики Казахстан по противодействию коррупции от «31» декабря 2024 года № 285 (</w:t>
      </w:r>
      <w:r w:rsidRPr="00A511F7">
        <w:rPr>
          <w:rFonts w:ascii="Times New Roman" w:eastAsia="Times New Roman" w:hAnsi="Times New Roman" w:cs="Times New Roman"/>
          <w:sz w:val="24"/>
          <w:szCs w:val="24"/>
          <w:lang w:eastAsia="ru-RU"/>
        </w:rPr>
        <w:t>далее – Методические рекомендации</w:t>
      </w:r>
      <w:r w:rsidRPr="00206B01">
        <w:rPr>
          <w:rFonts w:ascii="Times New Roman" w:eastAsia="Times New Roman" w:hAnsi="Times New Roman" w:cs="Times New Roman"/>
          <w:sz w:val="28"/>
          <w:szCs w:val="28"/>
          <w:lang w:eastAsia="ru-RU"/>
        </w:rPr>
        <w:t xml:space="preserve">), взамен ранее действовавшей версии Стандарта, утвержденной приказом Генерального директора АО «Авиационная администрация Казахстана» от 21 апреля 2020 года № 122, а также с учетом Типового положения об антикоррупционных комплаенс-службах в субъектах квазигосударственного сектора, утвержденного приказом Председателя </w:t>
      </w:r>
      <w:r w:rsidRPr="00206B01">
        <w:rPr>
          <w:rFonts w:ascii="Times New Roman" w:eastAsia="Times New Roman" w:hAnsi="Times New Roman" w:cs="Times New Roman"/>
          <w:sz w:val="28"/>
          <w:szCs w:val="28"/>
          <w:lang w:eastAsia="ru-RU"/>
        </w:rPr>
        <w:lastRenderedPageBreak/>
        <w:t>Агентства Республики Казахстан по противодействию коррупции от 31 марта 2023 года № 112.</w:t>
      </w:r>
    </w:p>
    <w:p w14:paraId="2299E1B2" w14:textId="41367B57" w:rsidR="00206B01" w:rsidRPr="00206B01" w:rsidRDefault="00206B01" w:rsidP="003C016F">
      <w:pPr>
        <w:spacing w:after="0" w:line="240" w:lineRule="auto"/>
        <w:ind w:firstLine="709"/>
        <w:jc w:val="both"/>
        <w:rPr>
          <w:rFonts w:ascii="Times New Roman" w:eastAsia="Times New Roman" w:hAnsi="Times New Roman" w:cs="Times New Roman"/>
          <w:sz w:val="28"/>
          <w:szCs w:val="28"/>
          <w:lang w:eastAsia="ru-RU"/>
        </w:rPr>
      </w:pPr>
      <w:r w:rsidRPr="00206B01">
        <w:rPr>
          <w:rFonts w:ascii="Times New Roman" w:eastAsia="Times New Roman" w:hAnsi="Times New Roman" w:cs="Times New Roman"/>
          <w:sz w:val="28"/>
          <w:szCs w:val="28"/>
          <w:lang w:eastAsia="ru-RU"/>
        </w:rPr>
        <w:t>Антикоррупционный стандарт Общества представляет собой систему правил поведения (</w:t>
      </w:r>
      <w:r w:rsidRPr="000165F9">
        <w:rPr>
          <w:rFonts w:ascii="Times New Roman" w:eastAsia="Times New Roman" w:hAnsi="Times New Roman" w:cs="Times New Roman"/>
          <w:sz w:val="28"/>
          <w:szCs w:val="28"/>
          <w:lang w:eastAsia="ru-RU"/>
        </w:rPr>
        <w:t>дозволений, запретов и ограничений</w:t>
      </w:r>
      <w:r w:rsidRPr="00206B01">
        <w:rPr>
          <w:rFonts w:ascii="Times New Roman" w:eastAsia="Times New Roman" w:hAnsi="Times New Roman" w:cs="Times New Roman"/>
          <w:sz w:val="28"/>
          <w:szCs w:val="28"/>
          <w:lang w:eastAsia="ru-RU"/>
        </w:rPr>
        <w:t>), направленных на формирование атмосферы нетерпимости к любым проявлениям коррупции в деятельности Общества, и содержит рекомендации, направленные на предупреждение коррупции.</w:t>
      </w:r>
    </w:p>
    <w:p w14:paraId="408277F2" w14:textId="77777777" w:rsidR="0055659B" w:rsidRDefault="00206B01" w:rsidP="003C016F">
      <w:pPr>
        <w:spacing w:after="0" w:line="240" w:lineRule="auto"/>
        <w:ind w:firstLine="709"/>
        <w:jc w:val="both"/>
        <w:rPr>
          <w:rFonts w:ascii="Times New Roman" w:eastAsia="Times New Roman" w:hAnsi="Times New Roman" w:cs="Times New Roman"/>
          <w:sz w:val="28"/>
          <w:szCs w:val="28"/>
          <w:lang w:eastAsia="ru-RU"/>
        </w:rPr>
      </w:pPr>
      <w:r w:rsidRPr="00206B01">
        <w:rPr>
          <w:rFonts w:ascii="Times New Roman" w:eastAsia="Times New Roman" w:hAnsi="Times New Roman" w:cs="Times New Roman"/>
          <w:sz w:val="28"/>
          <w:szCs w:val="28"/>
          <w:lang w:eastAsia="ru-RU"/>
        </w:rPr>
        <w:t>1.</w:t>
      </w:r>
      <w:r w:rsidR="00B90FBC" w:rsidRPr="000165F9">
        <w:rPr>
          <w:rFonts w:ascii="Times New Roman" w:eastAsia="Times New Roman" w:hAnsi="Times New Roman" w:cs="Times New Roman"/>
          <w:sz w:val="28"/>
          <w:szCs w:val="28"/>
          <w:lang w:eastAsia="ru-RU"/>
        </w:rPr>
        <w:t>2</w:t>
      </w:r>
      <w:r w:rsidRPr="00206B01">
        <w:rPr>
          <w:rFonts w:ascii="Times New Roman" w:eastAsia="Times New Roman" w:hAnsi="Times New Roman" w:cs="Times New Roman"/>
          <w:sz w:val="28"/>
          <w:szCs w:val="28"/>
          <w:lang w:eastAsia="ru-RU"/>
        </w:rPr>
        <w:t>. Основные принципы Антикоррупционного стандарта:</w:t>
      </w:r>
    </w:p>
    <w:p w14:paraId="0B4D7016" w14:textId="77777777" w:rsidR="0055659B" w:rsidRDefault="0055659B" w:rsidP="003C01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06B01" w:rsidRPr="00206B01">
        <w:rPr>
          <w:rFonts w:ascii="Times New Roman" w:eastAsia="Times New Roman" w:hAnsi="Times New Roman" w:cs="Times New Roman"/>
          <w:sz w:val="28"/>
          <w:szCs w:val="28"/>
          <w:lang w:eastAsia="ru-RU"/>
        </w:rPr>
        <w:t xml:space="preserve"> законность;</w:t>
      </w:r>
    </w:p>
    <w:p w14:paraId="690D5E69" w14:textId="77777777" w:rsidR="0055659B" w:rsidRDefault="0055659B" w:rsidP="003C01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06B01" w:rsidRPr="00206B01">
        <w:rPr>
          <w:rFonts w:ascii="Times New Roman" w:eastAsia="Times New Roman" w:hAnsi="Times New Roman" w:cs="Times New Roman"/>
          <w:sz w:val="28"/>
          <w:szCs w:val="28"/>
          <w:lang w:eastAsia="ru-RU"/>
        </w:rPr>
        <w:t xml:space="preserve"> приоритет защиты прав, свобод и законных интересов человека и гражданина;</w:t>
      </w:r>
    </w:p>
    <w:p w14:paraId="5214FC26" w14:textId="77777777" w:rsidR="0055659B" w:rsidRDefault="0055659B" w:rsidP="003C01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06B01" w:rsidRPr="00206B01">
        <w:rPr>
          <w:rFonts w:ascii="Times New Roman" w:eastAsia="Times New Roman" w:hAnsi="Times New Roman" w:cs="Times New Roman"/>
          <w:sz w:val="28"/>
          <w:szCs w:val="28"/>
          <w:lang w:eastAsia="ru-RU"/>
        </w:rPr>
        <w:t xml:space="preserve"> гласность и прозрачность;</w:t>
      </w:r>
    </w:p>
    <w:p w14:paraId="0467356A" w14:textId="77777777" w:rsidR="0055659B" w:rsidRDefault="0055659B" w:rsidP="003C01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06B01" w:rsidRPr="00206B01">
        <w:rPr>
          <w:rFonts w:ascii="Times New Roman" w:eastAsia="Times New Roman" w:hAnsi="Times New Roman" w:cs="Times New Roman"/>
          <w:sz w:val="28"/>
          <w:szCs w:val="28"/>
          <w:lang w:eastAsia="ru-RU"/>
        </w:rPr>
        <w:t xml:space="preserve"> взаимодействие государства и гражданского общества; системное и комплексное применение мер противодействия коррупции; приоритет мер предупреждения коррупции; </w:t>
      </w:r>
    </w:p>
    <w:p w14:paraId="4C6EAA9A" w14:textId="77777777" w:rsidR="0055659B" w:rsidRDefault="0055659B" w:rsidP="003C01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06B01" w:rsidRPr="00206B01">
        <w:rPr>
          <w:rFonts w:ascii="Times New Roman" w:eastAsia="Times New Roman" w:hAnsi="Times New Roman" w:cs="Times New Roman"/>
          <w:sz w:val="28"/>
          <w:szCs w:val="28"/>
          <w:lang w:eastAsia="ru-RU"/>
        </w:rPr>
        <w:t>защита и поощрение лиц, оказывающих содействие в противодействии коррупции;</w:t>
      </w:r>
    </w:p>
    <w:p w14:paraId="0474387E" w14:textId="4C93A5F8" w:rsidR="00206B01" w:rsidRPr="00206B01" w:rsidRDefault="0055659B" w:rsidP="003C016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06B01" w:rsidRPr="00206B01">
        <w:rPr>
          <w:rFonts w:ascii="Times New Roman" w:eastAsia="Times New Roman" w:hAnsi="Times New Roman" w:cs="Times New Roman"/>
          <w:sz w:val="28"/>
          <w:szCs w:val="28"/>
          <w:lang w:eastAsia="ru-RU"/>
        </w:rPr>
        <w:t xml:space="preserve"> неотвратимость ответственности за совершение коррупционных правонарушений.</w:t>
      </w:r>
    </w:p>
    <w:p w14:paraId="79A7F08B" w14:textId="610B7DBE" w:rsidR="00206B01" w:rsidRPr="00206B01" w:rsidRDefault="00206B01" w:rsidP="003C016F">
      <w:pPr>
        <w:spacing w:after="0" w:line="240" w:lineRule="auto"/>
        <w:ind w:firstLine="709"/>
        <w:jc w:val="both"/>
        <w:rPr>
          <w:rFonts w:ascii="Times New Roman" w:eastAsia="Times New Roman" w:hAnsi="Times New Roman" w:cs="Times New Roman"/>
          <w:sz w:val="28"/>
          <w:szCs w:val="28"/>
          <w:lang w:eastAsia="ru-RU"/>
        </w:rPr>
      </w:pPr>
      <w:r w:rsidRPr="00206B01">
        <w:rPr>
          <w:rFonts w:ascii="Times New Roman" w:eastAsia="Times New Roman" w:hAnsi="Times New Roman" w:cs="Times New Roman"/>
          <w:sz w:val="28"/>
          <w:szCs w:val="28"/>
          <w:lang w:eastAsia="ru-RU"/>
        </w:rPr>
        <w:t>1.</w:t>
      </w:r>
      <w:r w:rsidR="00B90FBC" w:rsidRPr="000165F9">
        <w:rPr>
          <w:rFonts w:ascii="Times New Roman" w:eastAsia="Times New Roman" w:hAnsi="Times New Roman" w:cs="Times New Roman"/>
          <w:sz w:val="28"/>
          <w:szCs w:val="28"/>
          <w:lang w:eastAsia="ru-RU"/>
        </w:rPr>
        <w:t>3</w:t>
      </w:r>
      <w:r w:rsidRPr="00206B01">
        <w:rPr>
          <w:rFonts w:ascii="Times New Roman" w:eastAsia="Times New Roman" w:hAnsi="Times New Roman" w:cs="Times New Roman"/>
          <w:sz w:val="28"/>
          <w:szCs w:val="28"/>
          <w:lang w:eastAsia="ru-RU"/>
        </w:rPr>
        <w:t>. Антикоррупционный стандарт является внутренним документом Общества и утверждается решением Совета директоров Общества (</w:t>
      </w:r>
      <w:r w:rsidRPr="00DD6E26">
        <w:rPr>
          <w:rFonts w:ascii="Times New Roman" w:eastAsia="Times New Roman" w:hAnsi="Times New Roman" w:cs="Times New Roman"/>
          <w:sz w:val="24"/>
          <w:szCs w:val="24"/>
          <w:lang w:eastAsia="ru-RU"/>
        </w:rPr>
        <w:t>в том числе изменения и (или) дополнения в Стандарт</w:t>
      </w:r>
      <w:r w:rsidRPr="00206B01">
        <w:rPr>
          <w:rFonts w:ascii="Times New Roman" w:eastAsia="Times New Roman" w:hAnsi="Times New Roman" w:cs="Times New Roman"/>
          <w:sz w:val="28"/>
          <w:szCs w:val="28"/>
          <w:lang w:eastAsia="ru-RU"/>
        </w:rPr>
        <w:t xml:space="preserve">). </w:t>
      </w:r>
    </w:p>
    <w:p w14:paraId="0ADEB3D9" w14:textId="1576330C" w:rsidR="006C623D" w:rsidRPr="005C1669" w:rsidRDefault="00206B01" w:rsidP="003C016F">
      <w:pPr>
        <w:spacing w:after="0" w:line="240" w:lineRule="auto"/>
        <w:ind w:firstLine="709"/>
        <w:jc w:val="both"/>
        <w:rPr>
          <w:rFonts w:ascii="Times New Roman" w:eastAsia="Times New Roman" w:hAnsi="Times New Roman" w:cs="Times New Roman"/>
          <w:sz w:val="28"/>
          <w:szCs w:val="28"/>
          <w:lang w:eastAsia="ru-RU"/>
        </w:rPr>
      </w:pPr>
      <w:r w:rsidRPr="00206B01">
        <w:rPr>
          <w:rFonts w:ascii="Times New Roman" w:eastAsia="Times New Roman" w:hAnsi="Times New Roman" w:cs="Times New Roman"/>
          <w:sz w:val="28"/>
          <w:szCs w:val="28"/>
          <w:lang w:eastAsia="ru-RU"/>
        </w:rPr>
        <w:t>1.</w:t>
      </w:r>
      <w:r w:rsidR="00B90FBC" w:rsidRPr="000165F9">
        <w:rPr>
          <w:rFonts w:ascii="Times New Roman" w:eastAsia="Times New Roman" w:hAnsi="Times New Roman" w:cs="Times New Roman"/>
          <w:sz w:val="28"/>
          <w:szCs w:val="28"/>
          <w:lang w:eastAsia="ru-RU"/>
        </w:rPr>
        <w:t>4</w:t>
      </w:r>
      <w:r w:rsidRPr="00206B01">
        <w:rPr>
          <w:rFonts w:ascii="Times New Roman" w:eastAsia="Times New Roman" w:hAnsi="Times New Roman" w:cs="Times New Roman"/>
          <w:sz w:val="28"/>
          <w:szCs w:val="28"/>
          <w:lang w:eastAsia="ru-RU"/>
        </w:rPr>
        <w:t>. Настоящий Антикоррупционный стандарт составлен на русском, казахском и английском языках. В случае расхождения между версиями на различных языках приоритет имеет текст на русском языке.</w:t>
      </w:r>
    </w:p>
    <w:p w14:paraId="131EB05C" w14:textId="77777777" w:rsidR="003C016F" w:rsidRPr="005C1669" w:rsidRDefault="003C016F" w:rsidP="003C016F">
      <w:pPr>
        <w:spacing w:after="0" w:line="240" w:lineRule="auto"/>
        <w:ind w:firstLine="709"/>
        <w:jc w:val="both"/>
        <w:rPr>
          <w:rFonts w:ascii="Times New Roman" w:eastAsia="Times New Roman" w:hAnsi="Times New Roman" w:cs="Times New Roman"/>
          <w:sz w:val="28"/>
          <w:szCs w:val="28"/>
          <w:lang w:eastAsia="ru-RU"/>
        </w:rPr>
      </w:pPr>
    </w:p>
    <w:p w14:paraId="2E8FA63C" w14:textId="77777777" w:rsidR="00C31EBE" w:rsidRPr="005C1669" w:rsidRDefault="00C31EBE" w:rsidP="003C016F">
      <w:pPr>
        <w:pStyle w:val="1"/>
        <w:spacing w:before="0" w:line="240" w:lineRule="auto"/>
        <w:ind w:left="708" w:firstLine="1"/>
        <w:jc w:val="both"/>
        <w:rPr>
          <w:rFonts w:ascii="Times New Roman" w:eastAsia="Times New Roman" w:hAnsi="Times New Roman" w:cs="Times New Roman"/>
          <w:sz w:val="28"/>
          <w:szCs w:val="28"/>
          <w:lang w:eastAsia="ru-RU"/>
        </w:rPr>
      </w:pPr>
      <w:bookmarkStart w:id="32" w:name="_Toc229558368"/>
      <w:r w:rsidRPr="003C016F">
        <w:rPr>
          <w:rFonts w:ascii="Times New Roman" w:eastAsia="Times New Roman" w:hAnsi="Times New Roman" w:cs="Times New Roman"/>
          <w:sz w:val="28"/>
          <w:szCs w:val="28"/>
          <w:lang w:eastAsia="ru-RU"/>
        </w:rPr>
        <w:t>В.2. Картирование коррупционных рисков и формирование картограммы коррупции</w:t>
      </w:r>
      <w:bookmarkEnd w:id="32"/>
      <w:r w:rsidRPr="003C016F">
        <w:rPr>
          <w:rFonts w:ascii="Times New Roman" w:eastAsia="Times New Roman" w:hAnsi="Times New Roman" w:cs="Times New Roman"/>
          <w:sz w:val="28"/>
          <w:szCs w:val="28"/>
          <w:lang w:eastAsia="ru-RU"/>
        </w:rPr>
        <w:t xml:space="preserve"> </w:t>
      </w:r>
    </w:p>
    <w:p w14:paraId="428BFCB9" w14:textId="77777777" w:rsidR="003C016F" w:rsidRPr="005C1669" w:rsidRDefault="003C016F" w:rsidP="003C016F">
      <w:pPr>
        <w:spacing w:after="0" w:line="240" w:lineRule="auto"/>
        <w:ind w:firstLine="709"/>
        <w:jc w:val="both"/>
        <w:rPr>
          <w:lang w:eastAsia="ru-RU"/>
        </w:rPr>
      </w:pPr>
    </w:p>
    <w:p w14:paraId="57E9135A" w14:textId="77777777" w:rsidR="00C31EBE" w:rsidRPr="00C31EBE" w:rsidRDefault="00C31EBE" w:rsidP="003C016F">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2.1. Картирование коррупционных рисков позволяет выявить причины возникновения коррупционных рисков, определить меры по их предупреждению и устранению, а также идентифицировать проблемные зоны, требующие внимания первого руководителя.</w:t>
      </w:r>
    </w:p>
    <w:p w14:paraId="23984F72" w14:textId="77777777" w:rsidR="00C31EBE" w:rsidRPr="00C31EBE" w:rsidRDefault="00C31EBE" w:rsidP="003C016F">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Результатом картирования является карта коррупционных рисков, представляющая собой графическое отображение уровня подверженности выявленным коррупционным рискам. Карта оформляется в соответствии с пунктом 43 Методических рекомендаций по проведению внутреннего анализа коррупционных рисков, утвержденных приказом Председателя Агентства Республики Казахстан по противодействию коррупции от 30 декабря 2022 года № 488 (</w:t>
      </w:r>
      <w:r w:rsidRPr="00DD6E26">
        <w:rPr>
          <w:rFonts w:ascii="Times New Roman" w:eastAsia="Times New Roman" w:hAnsi="Times New Roman" w:cs="Times New Roman"/>
          <w:sz w:val="24"/>
          <w:szCs w:val="24"/>
          <w:lang w:eastAsia="ru-RU"/>
        </w:rPr>
        <w:t>далее – Методика внутреннего анализа коррупционных рисков</w:t>
      </w:r>
      <w:r w:rsidRPr="00C31EBE">
        <w:rPr>
          <w:rFonts w:ascii="Times New Roman" w:eastAsia="Times New Roman" w:hAnsi="Times New Roman" w:cs="Times New Roman"/>
          <w:sz w:val="28"/>
          <w:szCs w:val="28"/>
          <w:lang w:eastAsia="ru-RU"/>
        </w:rPr>
        <w:t>), и Приложением 1 к указанным Методическим рекомендациям.</w:t>
      </w:r>
    </w:p>
    <w:p w14:paraId="252C8389" w14:textId="77777777" w:rsidR="00C31EBE" w:rsidRPr="00C31EBE" w:rsidRDefault="00C31EBE" w:rsidP="003C016F">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2.2. Алгоритм картирования включает следующие этапы:</w:t>
      </w:r>
    </w:p>
    <w:p w14:paraId="37BEDE4F" w14:textId="77777777" w:rsidR="00C31EBE" w:rsidRPr="00C31EBE" w:rsidRDefault="00C31EBE" w:rsidP="003C016F">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1)</w:t>
      </w:r>
      <w:r w:rsidRPr="00C31EBE">
        <w:rPr>
          <w:rFonts w:ascii="Times New Roman" w:eastAsia="Times New Roman" w:hAnsi="Times New Roman" w:cs="Times New Roman"/>
          <w:b/>
          <w:bCs/>
          <w:sz w:val="28"/>
          <w:szCs w:val="28"/>
          <w:lang w:eastAsia="ru-RU"/>
        </w:rPr>
        <w:t xml:space="preserve"> выявление коррупционных рисков: </w:t>
      </w:r>
      <w:r w:rsidRPr="00C31EBE">
        <w:rPr>
          <w:rFonts w:ascii="Times New Roman" w:eastAsia="Times New Roman" w:hAnsi="Times New Roman" w:cs="Times New Roman"/>
          <w:sz w:val="28"/>
          <w:szCs w:val="28"/>
          <w:lang w:eastAsia="ru-RU"/>
        </w:rPr>
        <w:t>осуществляется системный анализ (</w:t>
      </w:r>
      <w:r w:rsidRPr="00DD6E26">
        <w:rPr>
          <w:rFonts w:ascii="Times New Roman" w:eastAsia="Times New Roman" w:hAnsi="Times New Roman" w:cs="Times New Roman"/>
          <w:sz w:val="24"/>
          <w:szCs w:val="24"/>
          <w:lang w:eastAsia="ru-RU"/>
        </w:rPr>
        <w:t>не реже одного раза в год</w:t>
      </w:r>
      <w:r w:rsidRPr="00C31EBE">
        <w:rPr>
          <w:rFonts w:ascii="Times New Roman" w:eastAsia="Times New Roman" w:hAnsi="Times New Roman" w:cs="Times New Roman"/>
          <w:sz w:val="28"/>
          <w:szCs w:val="28"/>
          <w:lang w:eastAsia="ru-RU"/>
        </w:rPr>
        <w:t xml:space="preserve">) внутренних процессов, функций, организационной структуры, </w:t>
      </w:r>
      <w:r w:rsidRPr="00C31EBE">
        <w:rPr>
          <w:rFonts w:ascii="Times New Roman" w:eastAsia="Times New Roman" w:hAnsi="Times New Roman" w:cs="Times New Roman"/>
          <w:sz w:val="28"/>
          <w:szCs w:val="28"/>
          <w:lang w:eastAsia="ru-RU"/>
        </w:rPr>
        <w:lastRenderedPageBreak/>
        <w:t>законодательства, регулирующего деятельность Общества, результатов проверок, ранее выявленных фактов коррупции и (</w:t>
      </w:r>
      <w:r w:rsidRPr="006C623D">
        <w:rPr>
          <w:rFonts w:ascii="Times New Roman" w:eastAsia="Times New Roman" w:hAnsi="Times New Roman" w:cs="Times New Roman"/>
          <w:sz w:val="24"/>
          <w:szCs w:val="24"/>
          <w:lang w:eastAsia="ru-RU"/>
        </w:rPr>
        <w:t>или</w:t>
      </w:r>
      <w:r w:rsidRPr="00C31EBE">
        <w:rPr>
          <w:rFonts w:ascii="Times New Roman" w:eastAsia="Times New Roman" w:hAnsi="Times New Roman" w:cs="Times New Roman"/>
          <w:sz w:val="28"/>
          <w:szCs w:val="28"/>
          <w:lang w:eastAsia="ru-RU"/>
        </w:rPr>
        <w:t>) конфликта интересов, а также иных источников информации, полученных законным путем.</w:t>
      </w:r>
    </w:p>
    <w:p w14:paraId="306357BD"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Внутренний анализ коррупционных рисков в Обществе проводится в соответствии с Методикой внутреннего анализа коррупционных рисков.</w:t>
      </w:r>
    </w:p>
    <w:p w14:paraId="6E29BBBC"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При необходимости осуществляется актуализация карты коррупционных рисков в случае изменения законодательства Республики Казахстан, организационно-штатной структуры и (</w:t>
      </w:r>
      <w:r w:rsidRPr="006C623D">
        <w:rPr>
          <w:rFonts w:ascii="Times New Roman" w:eastAsia="Times New Roman" w:hAnsi="Times New Roman" w:cs="Times New Roman"/>
          <w:sz w:val="24"/>
          <w:szCs w:val="24"/>
          <w:lang w:eastAsia="ru-RU"/>
        </w:rPr>
        <w:t>или</w:t>
      </w:r>
      <w:r w:rsidRPr="00C31EBE">
        <w:rPr>
          <w:rFonts w:ascii="Times New Roman" w:eastAsia="Times New Roman" w:hAnsi="Times New Roman" w:cs="Times New Roman"/>
          <w:sz w:val="28"/>
          <w:szCs w:val="28"/>
          <w:lang w:eastAsia="ru-RU"/>
        </w:rPr>
        <w:t xml:space="preserve">) штатной численности Общества, должностных обязанностей работников, реализующих функции, отнесенные к коррупционно-уязвимым, либо наступления иных обстоятельств, влияющих на уровень коррупционных рисков. </w:t>
      </w:r>
    </w:p>
    <w:p w14:paraId="5213FF7A"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 xml:space="preserve">2) </w:t>
      </w:r>
      <w:r w:rsidRPr="00C31EBE">
        <w:rPr>
          <w:rFonts w:ascii="Times New Roman" w:eastAsia="Times New Roman" w:hAnsi="Times New Roman" w:cs="Times New Roman"/>
          <w:b/>
          <w:bCs/>
          <w:sz w:val="28"/>
          <w:szCs w:val="28"/>
          <w:lang w:eastAsia="ru-RU"/>
        </w:rPr>
        <w:t xml:space="preserve">классификация коррупционных рисков: </w:t>
      </w:r>
      <w:r w:rsidRPr="00C31EBE">
        <w:rPr>
          <w:rFonts w:ascii="Times New Roman" w:eastAsia="Times New Roman" w:hAnsi="Times New Roman" w:cs="Times New Roman"/>
          <w:sz w:val="28"/>
          <w:szCs w:val="28"/>
          <w:lang w:eastAsia="ru-RU"/>
        </w:rPr>
        <w:t>осуществляется ранжирование коррупционных рисков по критериям, предусмотренным пунктом 43 Методики внутреннего анализа коррупционных рисков.</w:t>
      </w:r>
    </w:p>
    <w:p w14:paraId="643CBF9D"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3)</w:t>
      </w:r>
      <w:r w:rsidRPr="00C31EBE">
        <w:rPr>
          <w:rFonts w:ascii="Times New Roman" w:eastAsia="Times New Roman" w:hAnsi="Times New Roman" w:cs="Times New Roman"/>
          <w:b/>
          <w:bCs/>
          <w:sz w:val="28"/>
          <w:szCs w:val="28"/>
          <w:lang w:eastAsia="ru-RU"/>
        </w:rPr>
        <w:t xml:space="preserve"> устранение и минимизация коррупционных рисков:</w:t>
      </w:r>
      <w:r w:rsidRPr="00C31EBE">
        <w:rPr>
          <w:rFonts w:ascii="Times New Roman" w:eastAsia="Times New Roman" w:hAnsi="Times New Roman" w:cs="Times New Roman"/>
          <w:sz w:val="28"/>
          <w:szCs w:val="28"/>
          <w:lang w:eastAsia="ru-RU"/>
        </w:rPr>
        <w:br/>
        <w:t xml:space="preserve">на основании карты коррупционных рисков разрабатывается план мероприятий по их устранению с указанием конкретных мер, сроков исполнения, ответственных лиц и формы завершения мероприятий. План утверждается и находится на контроле первого руководителя Общества. </w:t>
      </w:r>
    </w:p>
    <w:p w14:paraId="098FD124"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4)</w:t>
      </w:r>
      <w:r w:rsidRPr="00C31EBE">
        <w:rPr>
          <w:rFonts w:ascii="Times New Roman" w:eastAsia="Times New Roman" w:hAnsi="Times New Roman" w:cs="Times New Roman"/>
          <w:b/>
          <w:bCs/>
          <w:sz w:val="28"/>
          <w:szCs w:val="28"/>
          <w:lang w:eastAsia="ru-RU"/>
        </w:rPr>
        <w:t xml:space="preserve"> информирование заинтересованных сторон: </w:t>
      </w:r>
      <w:r w:rsidRPr="00C31EBE">
        <w:rPr>
          <w:rFonts w:ascii="Times New Roman" w:eastAsia="Times New Roman" w:hAnsi="Times New Roman" w:cs="Times New Roman"/>
          <w:sz w:val="28"/>
          <w:szCs w:val="28"/>
          <w:lang w:eastAsia="ru-RU"/>
        </w:rPr>
        <w:t>план мероприятий по устранению коррупционных рисков размещается на интернет-ресурсе Общества.</w:t>
      </w:r>
    </w:p>
    <w:p w14:paraId="6D570327"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 xml:space="preserve">Допускается публикация его части в случае наличия рисков разглашения информации, составляющей государственные секреты, служебную, коммерческую тайну, инсайдерскую информацию либо персональные данные. </w:t>
      </w:r>
    </w:p>
    <w:p w14:paraId="3E20EE66"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5)</w:t>
      </w:r>
      <w:r w:rsidRPr="00C31EBE">
        <w:rPr>
          <w:rFonts w:ascii="Times New Roman" w:eastAsia="Times New Roman" w:hAnsi="Times New Roman" w:cs="Times New Roman"/>
          <w:b/>
          <w:bCs/>
          <w:sz w:val="28"/>
          <w:szCs w:val="28"/>
          <w:lang w:eastAsia="ru-RU"/>
        </w:rPr>
        <w:t xml:space="preserve"> создание механизма обратной связи: </w:t>
      </w:r>
      <w:r w:rsidRPr="00C31EBE">
        <w:rPr>
          <w:rFonts w:ascii="Times New Roman" w:eastAsia="Times New Roman" w:hAnsi="Times New Roman" w:cs="Times New Roman"/>
          <w:sz w:val="28"/>
          <w:szCs w:val="28"/>
          <w:lang w:eastAsia="ru-RU"/>
        </w:rPr>
        <w:t>обеспечивается возможность получения обратной связи от заинтересованных сторон. Информирование и публичность осуществляются с соблюдением требований законодательства Республики Казахстан о государственных секретах, доступе к информации, персональных данных и их защите.</w:t>
      </w:r>
    </w:p>
    <w:p w14:paraId="10668305"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2.3. Картирование коррупционных рисков используется для формирования картограммы коррупции, которая ведется в рамках исполнения Плана действий по реализации Концепции антикоррупционной политики Республики Казахстан.</w:t>
      </w:r>
    </w:p>
    <w:p w14:paraId="47BD00A0"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2.4. Картограмма коррупции формируется в целях систематизации сведений о потенциальных коррупционных рисках и последующей выработки превентивных мер.</w:t>
      </w:r>
    </w:p>
    <w:p w14:paraId="38CDE19A" w14:textId="77777777" w:rsidR="00C31EBE" w:rsidRPr="00C31EBE" w:rsidRDefault="00C31EBE" w:rsidP="00C31EBE">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Картограмма коррупции включает сведения о коррупционных рисках с их ранжированием, перечень должностей, подверженных коррупционным рискам, а также может содержать анализ публикаций в средствах массовой информации, обращений, жалоб и иных данных о возможных коррупционных предпосылках.</w:t>
      </w:r>
    </w:p>
    <w:p w14:paraId="27A5A5CC" w14:textId="39AC0395" w:rsidR="00A02FBD" w:rsidRPr="005C1669" w:rsidRDefault="00C31EBE" w:rsidP="00484AF0">
      <w:pPr>
        <w:spacing w:after="0" w:line="240" w:lineRule="auto"/>
        <w:ind w:firstLine="709"/>
        <w:jc w:val="both"/>
        <w:rPr>
          <w:rFonts w:ascii="Times New Roman" w:eastAsia="Times New Roman" w:hAnsi="Times New Roman" w:cs="Times New Roman"/>
          <w:sz w:val="28"/>
          <w:szCs w:val="28"/>
          <w:lang w:eastAsia="ru-RU"/>
        </w:rPr>
      </w:pPr>
      <w:r w:rsidRPr="00C31EBE">
        <w:rPr>
          <w:rFonts w:ascii="Times New Roman" w:eastAsia="Times New Roman" w:hAnsi="Times New Roman" w:cs="Times New Roman"/>
          <w:sz w:val="28"/>
          <w:szCs w:val="28"/>
          <w:lang w:eastAsia="ru-RU"/>
        </w:rPr>
        <w:t>Картограмма коррупции размещается на интернет-ресурсе Общества.</w:t>
      </w:r>
    </w:p>
    <w:p w14:paraId="7D88EFF0" w14:textId="77777777" w:rsidR="00484AF0" w:rsidRPr="005C1669" w:rsidRDefault="00484AF0" w:rsidP="00484AF0">
      <w:pPr>
        <w:spacing w:after="0" w:line="240" w:lineRule="auto"/>
        <w:ind w:firstLine="709"/>
        <w:jc w:val="both"/>
        <w:rPr>
          <w:rFonts w:ascii="Times New Roman" w:eastAsia="Times New Roman" w:hAnsi="Times New Roman" w:cs="Times New Roman"/>
          <w:sz w:val="28"/>
          <w:szCs w:val="28"/>
          <w:lang w:eastAsia="ru-RU"/>
        </w:rPr>
      </w:pPr>
    </w:p>
    <w:p w14:paraId="3C9E5978" w14:textId="52573DEB" w:rsidR="00BD5628" w:rsidRPr="005C1669" w:rsidRDefault="00BD5628" w:rsidP="00484AF0">
      <w:pPr>
        <w:pStyle w:val="1"/>
        <w:spacing w:before="0" w:line="240" w:lineRule="auto"/>
        <w:ind w:firstLine="709"/>
        <w:jc w:val="both"/>
        <w:rPr>
          <w:rFonts w:ascii="Times New Roman" w:eastAsia="Times New Roman" w:hAnsi="Times New Roman" w:cs="Times New Roman"/>
          <w:sz w:val="28"/>
          <w:szCs w:val="28"/>
          <w:lang w:eastAsia="ru-RU"/>
        </w:rPr>
      </w:pPr>
      <w:bookmarkStart w:id="33" w:name="_Toc229558369"/>
      <w:r w:rsidRPr="00484AF0">
        <w:rPr>
          <w:rFonts w:ascii="Times New Roman" w:eastAsia="Times New Roman" w:hAnsi="Times New Roman" w:cs="Times New Roman"/>
          <w:sz w:val="28"/>
          <w:szCs w:val="28"/>
          <w:lang w:eastAsia="ru-RU"/>
        </w:rPr>
        <w:lastRenderedPageBreak/>
        <w:t>В.3. Предотвращение конфликта интересов</w:t>
      </w:r>
      <w:bookmarkEnd w:id="33"/>
    </w:p>
    <w:p w14:paraId="3203DA3E" w14:textId="77777777" w:rsidR="00484AF0" w:rsidRPr="005C1669" w:rsidRDefault="00484AF0" w:rsidP="00484AF0">
      <w:pPr>
        <w:spacing w:after="0" w:line="240" w:lineRule="auto"/>
        <w:ind w:firstLine="709"/>
        <w:jc w:val="both"/>
        <w:rPr>
          <w:lang w:eastAsia="ru-RU"/>
        </w:rPr>
      </w:pPr>
    </w:p>
    <w:p w14:paraId="21DB2C75" w14:textId="77777777" w:rsidR="00BD5628" w:rsidRPr="00BD5628" w:rsidRDefault="00BD5628" w:rsidP="00484AF0">
      <w:pPr>
        <w:spacing w:after="0" w:line="240" w:lineRule="auto"/>
        <w:ind w:firstLine="709"/>
        <w:jc w:val="both"/>
        <w:rPr>
          <w:rFonts w:ascii="Times New Roman" w:eastAsia="Times New Roman" w:hAnsi="Times New Roman" w:cs="Times New Roman"/>
          <w:b/>
          <w:bCs/>
          <w:sz w:val="28"/>
          <w:szCs w:val="28"/>
          <w:lang w:eastAsia="ru-RU"/>
        </w:rPr>
      </w:pPr>
      <w:r w:rsidRPr="00BD5628">
        <w:rPr>
          <w:rFonts w:ascii="Times New Roman" w:eastAsia="Times New Roman" w:hAnsi="Times New Roman" w:cs="Times New Roman"/>
          <w:sz w:val="28"/>
          <w:szCs w:val="28"/>
          <w:lang w:eastAsia="ru-RU"/>
        </w:rPr>
        <w:t>3.1.</w:t>
      </w:r>
      <w:r w:rsidRPr="00BD5628">
        <w:rPr>
          <w:rFonts w:ascii="Times New Roman" w:eastAsia="Times New Roman" w:hAnsi="Times New Roman" w:cs="Times New Roman"/>
          <w:b/>
          <w:bCs/>
          <w:sz w:val="28"/>
          <w:szCs w:val="28"/>
          <w:lang w:eastAsia="ru-RU"/>
        </w:rPr>
        <w:t xml:space="preserve"> Необходимость предотвращения конфликта интересов</w:t>
      </w:r>
    </w:p>
    <w:p w14:paraId="70455280" w14:textId="77777777" w:rsidR="00BD5628" w:rsidRPr="00BD5628" w:rsidRDefault="00BD5628" w:rsidP="00484AF0">
      <w:pPr>
        <w:spacing w:after="0" w:line="240" w:lineRule="auto"/>
        <w:ind w:firstLine="709"/>
        <w:jc w:val="both"/>
        <w:rPr>
          <w:rFonts w:ascii="Times New Roman" w:eastAsia="Times New Roman" w:hAnsi="Times New Roman" w:cs="Times New Roman"/>
          <w:sz w:val="28"/>
          <w:szCs w:val="28"/>
          <w:lang w:eastAsia="ru-RU"/>
        </w:rPr>
      </w:pPr>
      <w:r w:rsidRPr="00BD5628">
        <w:rPr>
          <w:rFonts w:ascii="Times New Roman" w:eastAsia="Times New Roman" w:hAnsi="Times New Roman" w:cs="Times New Roman"/>
          <w:sz w:val="28"/>
          <w:szCs w:val="28"/>
          <w:lang w:eastAsia="ru-RU"/>
        </w:rPr>
        <w:t>Предотвращение конфликта интересов является одной из ключевых мер обеспечения добропорядочности и противодействия коррупции.</w:t>
      </w:r>
    </w:p>
    <w:p w14:paraId="2E7AFC13" w14:textId="77777777" w:rsidR="00BD5628" w:rsidRPr="00BD5628" w:rsidRDefault="00BD5628" w:rsidP="00484AF0">
      <w:pPr>
        <w:spacing w:after="0" w:line="240" w:lineRule="auto"/>
        <w:ind w:firstLine="709"/>
        <w:jc w:val="both"/>
        <w:rPr>
          <w:rFonts w:ascii="Times New Roman" w:eastAsia="Times New Roman" w:hAnsi="Times New Roman" w:cs="Times New Roman"/>
          <w:sz w:val="28"/>
          <w:szCs w:val="28"/>
          <w:lang w:eastAsia="ru-RU"/>
        </w:rPr>
      </w:pPr>
      <w:r w:rsidRPr="00BD5628">
        <w:rPr>
          <w:rFonts w:ascii="Times New Roman" w:eastAsia="Times New Roman" w:hAnsi="Times New Roman" w:cs="Times New Roman"/>
          <w:sz w:val="28"/>
          <w:szCs w:val="28"/>
          <w:lang w:eastAsia="ru-RU"/>
        </w:rPr>
        <w:t>В целях предотвращения конфликта интересов законодательством Республики Казахстан «О противодействии коррупции» установлены требования и ограничения для лиц, уполномоченных на выполнение государственных функций, приравненных к ним лиц, а также должностных лиц.</w:t>
      </w:r>
    </w:p>
    <w:p w14:paraId="1581A28A" w14:textId="77777777" w:rsidR="004D1DFE" w:rsidRDefault="00BD5628" w:rsidP="00484AF0">
      <w:pPr>
        <w:spacing w:after="0" w:line="240" w:lineRule="auto"/>
        <w:ind w:firstLine="709"/>
        <w:jc w:val="both"/>
        <w:rPr>
          <w:rFonts w:ascii="Times New Roman" w:eastAsia="Times New Roman" w:hAnsi="Times New Roman" w:cs="Times New Roman"/>
          <w:b/>
          <w:bCs/>
          <w:sz w:val="28"/>
          <w:szCs w:val="28"/>
          <w:lang w:eastAsia="ru-RU"/>
        </w:rPr>
      </w:pPr>
      <w:r w:rsidRPr="00BD5628">
        <w:rPr>
          <w:rFonts w:ascii="Times New Roman" w:eastAsia="Times New Roman" w:hAnsi="Times New Roman" w:cs="Times New Roman"/>
          <w:b/>
          <w:bCs/>
          <w:sz w:val="28"/>
          <w:szCs w:val="28"/>
          <w:lang w:eastAsia="ru-RU"/>
        </w:rPr>
        <w:t>Запрещается:</w:t>
      </w:r>
    </w:p>
    <w:p w14:paraId="4562FD53" w14:textId="29453E75" w:rsidR="00B2571B"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BD5628" w:rsidRPr="00BD5628">
        <w:rPr>
          <w:rFonts w:ascii="Times New Roman" w:eastAsia="Times New Roman" w:hAnsi="Times New Roman" w:cs="Times New Roman"/>
          <w:sz w:val="28"/>
          <w:szCs w:val="28"/>
          <w:lang w:eastAsia="ru-RU"/>
        </w:rPr>
        <w:t xml:space="preserve"> осуществлять деятельность, несовместимую с выполнением государственных функций; </w:t>
      </w:r>
    </w:p>
    <w:p w14:paraId="0A35B515" w14:textId="77777777" w:rsidR="004D1DFE"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5628" w:rsidRPr="00BD5628">
        <w:rPr>
          <w:rFonts w:ascii="Times New Roman" w:eastAsia="Times New Roman" w:hAnsi="Times New Roman" w:cs="Times New Roman"/>
          <w:sz w:val="28"/>
          <w:szCs w:val="28"/>
          <w:lang w:eastAsia="ru-RU"/>
        </w:rPr>
        <w:t>занимать должность, находящуюся в непосредственной подчиненности у близких родственников (</w:t>
      </w:r>
      <w:r w:rsidR="00BD5628" w:rsidRPr="00671B10">
        <w:rPr>
          <w:rFonts w:ascii="Times New Roman" w:eastAsia="Times New Roman" w:hAnsi="Times New Roman" w:cs="Times New Roman"/>
          <w:sz w:val="24"/>
          <w:szCs w:val="24"/>
          <w:lang w:eastAsia="ru-RU"/>
        </w:rPr>
        <w:t>родителей, детей, усыновителей, усыновленных, полнородных и неполнородных братьев и сестер, дедушек, бабушек, внуков</w:t>
      </w:r>
      <w:r w:rsidR="00BD5628" w:rsidRPr="00BD5628">
        <w:rPr>
          <w:rFonts w:ascii="Times New Roman" w:eastAsia="Times New Roman" w:hAnsi="Times New Roman" w:cs="Times New Roman"/>
          <w:sz w:val="28"/>
          <w:szCs w:val="28"/>
          <w:lang w:eastAsia="ru-RU"/>
        </w:rPr>
        <w:t>), супруга (</w:t>
      </w:r>
      <w:r w:rsidR="00BD5628" w:rsidRPr="00671B10">
        <w:rPr>
          <w:rFonts w:ascii="Times New Roman" w:eastAsia="Times New Roman" w:hAnsi="Times New Roman" w:cs="Times New Roman"/>
          <w:sz w:val="24"/>
          <w:szCs w:val="24"/>
          <w:lang w:eastAsia="ru-RU"/>
        </w:rPr>
        <w:t>супруги</w:t>
      </w:r>
      <w:r w:rsidR="00BD5628" w:rsidRPr="00BD5628">
        <w:rPr>
          <w:rFonts w:ascii="Times New Roman" w:eastAsia="Times New Roman" w:hAnsi="Times New Roman" w:cs="Times New Roman"/>
          <w:sz w:val="28"/>
          <w:szCs w:val="28"/>
          <w:lang w:eastAsia="ru-RU"/>
        </w:rPr>
        <w:t>) и (</w:t>
      </w:r>
      <w:r w:rsidR="00BD5628" w:rsidRPr="00671B10">
        <w:rPr>
          <w:rFonts w:ascii="Times New Roman" w:eastAsia="Times New Roman" w:hAnsi="Times New Roman" w:cs="Times New Roman"/>
          <w:sz w:val="24"/>
          <w:szCs w:val="24"/>
          <w:lang w:eastAsia="ru-RU"/>
        </w:rPr>
        <w:t>или</w:t>
      </w:r>
      <w:r w:rsidR="00BD5628" w:rsidRPr="00BD5628">
        <w:rPr>
          <w:rFonts w:ascii="Times New Roman" w:eastAsia="Times New Roman" w:hAnsi="Times New Roman" w:cs="Times New Roman"/>
          <w:sz w:val="28"/>
          <w:szCs w:val="28"/>
          <w:lang w:eastAsia="ru-RU"/>
        </w:rPr>
        <w:t>) свойственников, а также иметь указанных лиц в непосредственном подчинении; занимать должности совместно с близкими родственниками, супругом (</w:t>
      </w:r>
      <w:r w:rsidR="00BD5628" w:rsidRPr="00671B10">
        <w:rPr>
          <w:rFonts w:ascii="Times New Roman" w:eastAsia="Times New Roman" w:hAnsi="Times New Roman" w:cs="Times New Roman"/>
          <w:sz w:val="24"/>
          <w:szCs w:val="24"/>
          <w:lang w:eastAsia="ru-RU"/>
        </w:rPr>
        <w:t>супругой</w:t>
      </w:r>
      <w:r w:rsidR="00BD5628" w:rsidRPr="00BD5628">
        <w:rPr>
          <w:rFonts w:ascii="Times New Roman" w:eastAsia="Times New Roman" w:hAnsi="Times New Roman" w:cs="Times New Roman"/>
          <w:sz w:val="28"/>
          <w:szCs w:val="28"/>
          <w:lang w:eastAsia="ru-RU"/>
        </w:rPr>
        <w:t>) и (</w:t>
      </w:r>
      <w:r w:rsidR="00BD5628" w:rsidRPr="00671B10">
        <w:rPr>
          <w:rFonts w:ascii="Times New Roman" w:eastAsia="Times New Roman" w:hAnsi="Times New Roman" w:cs="Times New Roman"/>
          <w:sz w:val="24"/>
          <w:szCs w:val="24"/>
          <w:lang w:eastAsia="ru-RU"/>
        </w:rPr>
        <w:t>или</w:t>
      </w:r>
      <w:r w:rsidR="00BD5628" w:rsidRPr="00BD5628">
        <w:rPr>
          <w:rFonts w:ascii="Times New Roman" w:eastAsia="Times New Roman" w:hAnsi="Times New Roman" w:cs="Times New Roman"/>
          <w:sz w:val="28"/>
          <w:szCs w:val="28"/>
          <w:lang w:eastAsia="ru-RU"/>
        </w:rPr>
        <w:t>) свойственниками в одном органе управления (</w:t>
      </w:r>
      <w:r w:rsidR="00BD5628" w:rsidRPr="00671B10">
        <w:rPr>
          <w:rFonts w:ascii="Times New Roman" w:eastAsia="Times New Roman" w:hAnsi="Times New Roman" w:cs="Times New Roman"/>
          <w:sz w:val="24"/>
          <w:szCs w:val="24"/>
          <w:lang w:eastAsia="ru-RU"/>
        </w:rPr>
        <w:t>наблюдательном совете, исполнительном органе</w:t>
      </w:r>
      <w:r w:rsidR="00BD5628" w:rsidRPr="00BD5628">
        <w:rPr>
          <w:rFonts w:ascii="Times New Roman" w:eastAsia="Times New Roman" w:hAnsi="Times New Roman" w:cs="Times New Roman"/>
          <w:sz w:val="28"/>
          <w:szCs w:val="28"/>
          <w:lang w:eastAsia="ru-RU"/>
        </w:rPr>
        <w:t>) субъекта квазигосударственного сектора;</w:t>
      </w:r>
    </w:p>
    <w:p w14:paraId="0856E049" w14:textId="77777777" w:rsidR="004D1DFE"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использовать служебную и иную информацию, не подлежащую официальному распространению, в целях получения имущественных и (</w:t>
      </w:r>
      <w:r w:rsidR="00BD5628" w:rsidRPr="00671B10">
        <w:rPr>
          <w:rFonts w:ascii="Times New Roman" w:eastAsia="Times New Roman" w:hAnsi="Times New Roman" w:cs="Times New Roman"/>
          <w:sz w:val="24"/>
          <w:szCs w:val="24"/>
          <w:lang w:eastAsia="ru-RU"/>
        </w:rPr>
        <w:t>или</w:t>
      </w:r>
      <w:r w:rsidR="00BD5628" w:rsidRPr="00BD5628">
        <w:rPr>
          <w:rFonts w:ascii="Times New Roman" w:eastAsia="Times New Roman" w:hAnsi="Times New Roman" w:cs="Times New Roman"/>
          <w:sz w:val="28"/>
          <w:szCs w:val="28"/>
          <w:lang w:eastAsia="ru-RU"/>
        </w:rPr>
        <w:t>) неимущественных благ и преимуществ;</w:t>
      </w:r>
    </w:p>
    <w:p w14:paraId="3D964434" w14:textId="77777777" w:rsidR="004D1DFE"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лично либо через посредников принимать материальное вознаграждение, подарки, льготы или услуги за действия (</w:t>
      </w:r>
      <w:r w:rsidR="00BD5628" w:rsidRPr="00671B10">
        <w:rPr>
          <w:rFonts w:ascii="Times New Roman" w:eastAsia="Times New Roman" w:hAnsi="Times New Roman" w:cs="Times New Roman"/>
          <w:sz w:val="24"/>
          <w:szCs w:val="24"/>
          <w:lang w:eastAsia="ru-RU"/>
        </w:rPr>
        <w:t>бездействие</w:t>
      </w:r>
      <w:r w:rsidR="00BD5628" w:rsidRPr="00BD5628">
        <w:rPr>
          <w:rFonts w:ascii="Times New Roman" w:eastAsia="Times New Roman" w:hAnsi="Times New Roman" w:cs="Times New Roman"/>
          <w:sz w:val="28"/>
          <w:szCs w:val="28"/>
          <w:lang w:eastAsia="ru-RU"/>
        </w:rPr>
        <w:t>) в пользу лиц, их предоставивших; открывать и (</w:t>
      </w:r>
      <w:r w:rsidR="00BD5628" w:rsidRPr="00671B10">
        <w:rPr>
          <w:rFonts w:ascii="Times New Roman" w:eastAsia="Times New Roman" w:hAnsi="Times New Roman" w:cs="Times New Roman"/>
          <w:sz w:val="24"/>
          <w:szCs w:val="24"/>
          <w:lang w:eastAsia="ru-RU"/>
        </w:rPr>
        <w:t>или</w:t>
      </w:r>
      <w:r w:rsidR="00BD5628" w:rsidRPr="00BD5628">
        <w:rPr>
          <w:rFonts w:ascii="Times New Roman" w:eastAsia="Times New Roman" w:hAnsi="Times New Roman" w:cs="Times New Roman"/>
          <w:sz w:val="28"/>
          <w:szCs w:val="28"/>
          <w:lang w:eastAsia="ru-RU"/>
        </w:rPr>
        <w:t>) иметь счета (</w:t>
      </w:r>
      <w:r w:rsidR="00BD5628" w:rsidRPr="007E7CBB">
        <w:rPr>
          <w:rFonts w:ascii="Times New Roman" w:eastAsia="Times New Roman" w:hAnsi="Times New Roman" w:cs="Times New Roman"/>
          <w:sz w:val="24"/>
          <w:szCs w:val="24"/>
          <w:lang w:eastAsia="ru-RU"/>
        </w:rPr>
        <w:t>вклады</w:t>
      </w:r>
      <w:r w:rsidR="00BD5628" w:rsidRPr="00BD5628">
        <w:rPr>
          <w:rFonts w:ascii="Times New Roman" w:eastAsia="Times New Roman" w:hAnsi="Times New Roman" w:cs="Times New Roman"/>
          <w:sz w:val="28"/>
          <w:szCs w:val="28"/>
          <w:lang w:eastAsia="ru-RU"/>
        </w:rPr>
        <w:t>) в иностранных банках, расположенных за пределами Республики Казахстан, а также хранить наличные денежные средства и ценности в таких банках; заниматься предпринимательской и иной оплачиваемой деятельностью, а также участвовать в управлении коммерческой организацией независимо от ее организационно-правовой формы, за исключением случаев, когда такое участие входит в должностные полномочия либо допускается законодательством Республики Казахстан (</w:t>
      </w:r>
      <w:r w:rsidR="00BD5628" w:rsidRPr="00617AD4">
        <w:rPr>
          <w:rFonts w:ascii="Times New Roman" w:eastAsia="Times New Roman" w:hAnsi="Times New Roman" w:cs="Times New Roman"/>
          <w:sz w:val="24"/>
          <w:szCs w:val="24"/>
          <w:lang w:eastAsia="ru-RU"/>
        </w:rPr>
        <w:t>включая педагогическую, научную и иную творческую деятельность</w:t>
      </w:r>
      <w:r w:rsidR="00BD5628" w:rsidRPr="00BD5628">
        <w:rPr>
          <w:rFonts w:ascii="Times New Roman" w:eastAsia="Times New Roman" w:hAnsi="Times New Roman" w:cs="Times New Roman"/>
          <w:sz w:val="28"/>
          <w:szCs w:val="28"/>
          <w:lang w:eastAsia="ru-RU"/>
        </w:rPr>
        <w:t>);</w:t>
      </w:r>
    </w:p>
    <w:p w14:paraId="4B4ED5D6" w14:textId="77777777" w:rsidR="004D1DFE"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использовать в неслужебных целях материально-технические, финансовые и информационные ресурсы Общества, а также служебную информацию; участвовать в действиях, препятствующих нормальному функционированию государственных органов и (</w:t>
      </w:r>
      <w:r w:rsidR="00BD5628" w:rsidRPr="00617AD4">
        <w:rPr>
          <w:rFonts w:ascii="Times New Roman" w:eastAsia="Times New Roman" w:hAnsi="Times New Roman" w:cs="Times New Roman"/>
          <w:sz w:val="24"/>
          <w:szCs w:val="24"/>
          <w:lang w:eastAsia="ru-RU"/>
        </w:rPr>
        <w:t>или</w:t>
      </w:r>
      <w:r w:rsidR="00BD5628" w:rsidRPr="00BD5628">
        <w:rPr>
          <w:rFonts w:ascii="Times New Roman" w:eastAsia="Times New Roman" w:hAnsi="Times New Roman" w:cs="Times New Roman"/>
          <w:sz w:val="28"/>
          <w:szCs w:val="28"/>
          <w:lang w:eastAsia="ru-RU"/>
        </w:rPr>
        <w:t>) исполнению должностных обязанностей, включая забастовки и несанкционированные митинги;</w:t>
      </w:r>
    </w:p>
    <w:p w14:paraId="2EB22586" w14:textId="77777777" w:rsidR="004D1DFE"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использовать служебные полномочия вопреки интересам службы в целях извлечения выгод и преимуществ для себя либо третьих лиц, а равно в целях причинения вреда иным лицам или организациям;</w:t>
      </w:r>
    </w:p>
    <w:p w14:paraId="08B82989" w14:textId="77777777" w:rsidR="004D1DFE"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BD5628" w:rsidRPr="00BD5628">
        <w:rPr>
          <w:rFonts w:ascii="Times New Roman" w:eastAsia="Times New Roman" w:hAnsi="Times New Roman" w:cs="Times New Roman"/>
          <w:sz w:val="28"/>
          <w:szCs w:val="28"/>
          <w:lang w:eastAsia="ru-RU"/>
        </w:rPr>
        <w:t xml:space="preserve"> участвовать в азартных играх и (</w:t>
      </w:r>
      <w:r w:rsidR="00BD5628" w:rsidRPr="00617AD4">
        <w:rPr>
          <w:rFonts w:ascii="Times New Roman" w:eastAsia="Times New Roman" w:hAnsi="Times New Roman" w:cs="Times New Roman"/>
          <w:sz w:val="24"/>
          <w:szCs w:val="24"/>
          <w:lang w:eastAsia="ru-RU"/>
        </w:rPr>
        <w:t>или</w:t>
      </w:r>
      <w:r w:rsidR="00BD5628" w:rsidRPr="00BD5628">
        <w:rPr>
          <w:rFonts w:ascii="Times New Roman" w:eastAsia="Times New Roman" w:hAnsi="Times New Roman" w:cs="Times New Roman"/>
          <w:sz w:val="28"/>
          <w:szCs w:val="28"/>
          <w:lang w:eastAsia="ru-RU"/>
        </w:rPr>
        <w:t>) пари в игорных заведениях, а также в азартных играх и (</w:t>
      </w:r>
      <w:r w:rsidR="00BD5628" w:rsidRPr="00AB44EE">
        <w:rPr>
          <w:rFonts w:ascii="Times New Roman" w:eastAsia="Times New Roman" w:hAnsi="Times New Roman" w:cs="Times New Roman"/>
          <w:sz w:val="24"/>
          <w:szCs w:val="24"/>
          <w:lang w:eastAsia="ru-RU"/>
        </w:rPr>
        <w:t>или</w:t>
      </w:r>
      <w:r w:rsidR="00BD5628" w:rsidRPr="00BD5628">
        <w:rPr>
          <w:rFonts w:ascii="Times New Roman" w:eastAsia="Times New Roman" w:hAnsi="Times New Roman" w:cs="Times New Roman"/>
          <w:sz w:val="28"/>
          <w:szCs w:val="28"/>
          <w:lang w:eastAsia="ru-RU"/>
        </w:rPr>
        <w:t>) пари вне таких заведений, в том числе посредством информационно-коммуникационных сетей, включая сеть Интернет;</w:t>
      </w:r>
    </w:p>
    <w:p w14:paraId="2A8404CB" w14:textId="77777777" w:rsidR="00A21693" w:rsidRDefault="004D1DFE"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участвовать в разработке, обсуждении или принятии решений либо иным образом влиять на решения, в отношении которых имеется или может возникнуть конфликт интересов;</w:t>
      </w:r>
    </w:p>
    <w:p w14:paraId="4E272A76" w14:textId="77777777" w:rsidR="00A21693" w:rsidRDefault="00A21693"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исполнять должностные обязанности при наличии неурегулированного конфликта интересов;</w:t>
      </w:r>
    </w:p>
    <w:p w14:paraId="45CF2516" w14:textId="77777777" w:rsidR="00A21693" w:rsidRDefault="00A21693"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совершать действия, явно выходящие за пределы предоставленных полномочий;</w:t>
      </w:r>
    </w:p>
    <w:p w14:paraId="6A216187" w14:textId="77777777" w:rsidR="00A21693" w:rsidRDefault="00A21693"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вносить в официальные документы заведомо ложные сведения либо исправления, искажающие их содержание;</w:t>
      </w:r>
    </w:p>
    <w:p w14:paraId="2465E467" w14:textId="77777777" w:rsidR="00A21693" w:rsidRDefault="00A21693"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допускать бездействие по службе в целях извлечения выгод и преимуществ для себя либо третьих лиц, либо причинения вреда иным лицам или организациям; </w:t>
      </w:r>
    </w:p>
    <w:p w14:paraId="5959D1F1" w14:textId="77777777" w:rsidR="00A21693" w:rsidRDefault="00A21693"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5628" w:rsidRPr="00BD5628">
        <w:rPr>
          <w:rFonts w:ascii="Times New Roman" w:eastAsia="Times New Roman" w:hAnsi="Times New Roman" w:cs="Times New Roman"/>
          <w:sz w:val="28"/>
          <w:szCs w:val="28"/>
          <w:lang w:eastAsia="ru-RU"/>
        </w:rPr>
        <w:t>проявлять халатность, выражающуюся в неисполнении или ненадлежащем исполнении должностных обязанностей вследствие недобросовестного либо небрежного отношения к службе;</w:t>
      </w:r>
    </w:p>
    <w:p w14:paraId="3F253D3E" w14:textId="65D7FB9E" w:rsidR="00BD5628" w:rsidRPr="00BD5628" w:rsidRDefault="00A21693" w:rsidP="00484A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D5628" w:rsidRPr="00BD5628">
        <w:rPr>
          <w:rFonts w:ascii="Times New Roman" w:eastAsia="Times New Roman" w:hAnsi="Times New Roman" w:cs="Times New Roman"/>
          <w:sz w:val="28"/>
          <w:szCs w:val="28"/>
          <w:lang w:eastAsia="ru-RU"/>
        </w:rPr>
        <w:t xml:space="preserve"> использовать служебное положение, а также преимущества ранее занимаемой должности в личных интересах. </w:t>
      </w:r>
    </w:p>
    <w:p w14:paraId="10B5B50D" w14:textId="2998A542" w:rsidR="00AF7788" w:rsidRPr="005C1669" w:rsidRDefault="00BD5628" w:rsidP="00896D01">
      <w:pPr>
        <w:spacing w:after="0" w:line="240" w:lineRule="auto"/>
        <w:ind w:firstLine="709"/>
        <w:jc w:val="both"/>
        <w:rPr>
          <w:rFonts w:ascii="Times New Roman" w:eastAsia="Times New Roman" w:hAnsi="Times New Roman" w:cs="Times New Roman"/>
          <w:sz w:val="28"/>
          <w:szCs w:val="28"/>
          <w:lang w:eastAsia="ru-RU"/>
        </w:rPr>
      </w:pPr>
      <w:r w:rsidRPr="00BD5628">
        <w:rPr>
          <w:rFonts w:ascii="Times New Roman" w:eastAsia="Times New Roman" w:hAnsi="Times New Roman" w:cs="Times New Roman"/>
          <w:sz w:val="28"/>
          <w:szCs w:val="28"/>
          <w:lang w:eastAsia="ru-RU"/>
        </w:rPr>
        <w:t>Лица, указанные в настоящем пункте, обязаны в течение тридцати календарных дней со дня вступления в должность передать в доверительное управление принадлежащие им доли участия, акции (</w:t>
      </w:r>
      <w:r w:rsidRPr="00AB44EE">
        <w:rPr>
          <w:rFonts w:ascii="Times New Roman" w:eastAsia="Times New Roman" w:hAnsi="Times New Roman" w:cs="Times New Roman"/>
          <w:sz w:val="24"/>
          <w:szCs w:val="24"/>
          <w:lang w:eastAsia="ru-RU"/>
        </w:rPr>
        <w:t>акцию</w:t>
      </w:r>
      <w:r w:rsidRPr="00BD5628">
        <w:rPr>
          <w:rFonts w:ascii="Times New Roman" w:eastAsia="Times New Roman" w:hAnsi="Times New Roman" w:cs="Times New Roman"/>
          <w:sz w:val="28"/>
          <w:szCs w:val="28"/>
          <w:lang w:eastAsia="ru-RU"/>
        </w:rPr>
        <w:t>) в уставном капитале коммерческих организаций, а также иное имущество, использование которого приводит или может привести к получению дохода, за исключением денежных средств, законно принадлежащих таким лицам, а также имущества, переданного в имущественный наем (</w:t>
      </w:r>
      <w:r w:rsidRPr="00AB44EE">
        <w:rPr>
          <w:rFonts w:ascii="Times New Roman" w:eastAsia="Times New Roman" w:hAnsi="Times New Roman" w:cs="Times New Roman"/>
          <w:sz w:val="24"/>
          <w:szCs w:val="24"/>
          <w:lang w:eastAsia="ru-RU"/>
        </w:rPr>
        <w:t>аренду</w:t>
      </w:r>
      <w:r w:rsidRPr="00BD5628">
        <w:rPr>
          <w:rFonts w:ascii="Times New Roman" w:eastAsia="Times New Roman" w:hAnsi="Times New Roman" w:cs="Times New Roman"/>
          <w:sz w:val="28"/>
          <w:szCs w:val="28"/>
          <w:lang w:eastAsia="ru-RU"/>
        </w:rPr>
        <w:t>).</w:t>
      </w:r>
    </w:p>
    <w:p w14:paraId="5E053CA3" w14:textId="77777777" w:rsidR="00896D01" w:rsidRPr="005C1669" w:rsidRDefault="00896D01" w:rsidP="00896D01">
      <w:pPr>
        <w:spacing w:after="0" w:line="240" w:lineRule="auto"/>
        <w:ind w:firstLine="709"/>
        <w:jc w:val="both"/>
        <w:rPr>
          <w:rFonts w:ascii="Times New Roman" w:eastAsia="Times New Roman" w:hAnsi="Times New Roman" w:cs="Times New Roman"/>
          <w:sz w:val="28"/>
          <w:szCs w:val="28"/>
          <w:lang w:eastAsia="ru-RU"/>
        </w:rPr>
      </w:pPr>
    </w:p>
    <w:p w14:paraId="2E039152" w14:textId="63505831" w:rsidR="007E5770" w:rsidRPr="005C1669" w:rsidRDefault="007E5770" w:rsidP="00896D01">
      <w:pPr>
        <w:pStyle w:val="1"/>
        <w:spacing w:before="0" w:line="240" w:lineRule="auto"/>
        <w:ind w:firstLine="709"/>
        <w:jc w:val="both"/>
        <w:rPr>
          <w:rFonts w:ascii="Times New Roman" w:eastAsia="Times New Roman" w:hAnsi="Times New Roman" w:cs="Times New Roman"/>
          <w:sz w:val="28"/>
          <w:szCs w:val="28"/>
          <w:lang w:eastAsia="ru-RU"/>
        </w:rPr>
      </w:pPr>
      <w:bookmarkStart w:id="34" w:name="_Toc229558370"/>
      <w:r w:rsidRPr="00AF7788">
        <w:rPr>
          <w:rFonts w:ascii="Times New Roman" w:eastAsia="Times New Roman" w:hAnsi="Times New Roman" w:cs="Times New Roman"/>
          <w:sz w:val="28"/>
          <w:szCs w:val="28"/>
          <w:lang w:eastAsia="ru-RU"/>
        </w:rPr>
        <w:t>В.4. Выявление конфликта интересов</w:t>
      </w:r>
      <w:bookmarkEnd w:id="34"/>
      <w:r w:rsidRPr="00AF7788">
        <w:rPr>
          <w:rFonts w:ascii="Times New Roman" w:eastAsia="Times New Roman" w:hAnsi="Times New Roman" w:cs="Times New Roman"/>
          <w:sz w:val="28"/>
          <w:szCs w:val="28"/>
          <w:lang w:eastAsia="ru-RU"/>
        </w:rPr>
        <w:t xml:space="preserve"> </w:t>
      </w:r>
    </w:p>
    <w:p w14:paraId="6F8A1C57" w14:textId="77777777" w:rsidR="00AF7788" w:rsidRPr="005C1669" w:rsidRDefault="00AF7788" w:rsidP="00896D01">
      <w:pPr>
        <w:spacing w:after="0" w:line="240" w:lineRule="auto"/>
        <w:ind w:firstLine="709"/>
        <w:jc w:val="both"/>
        <w:rPr>
          <w:rFonts w:ascii="Times New Roman" w:eastAsia="Times New Roman" w:hAnsi="Times New Roman" w:cs="Times New Roman"/>
          <w:b/>
          <w:bCs/>
          <w:sz w:val="28"/>
          <w:szCs w:val="28"/>
          <w:lang w:eastAsia="ru-RU"/>
        </w:rPr>
      </w:pPr>
    </w:p>
    <w:p w14:paraId="59EAC3F7" w14:textId="77777777" w:rsidR="007E5770" w:rsidRPr="007E5770" w:rsidRDefault="007E5770" w:rsidP="00896D01">
      <w:pPr>
        <w:spacing w:after="0" w:line="240" w:lineRule="auto"/>
        <w:ind w:firstLine="709"/>
        <w:jc w:val="both"/>
        <w:rPr>
          <w:rFonts w:ascii="Times New Roman" w:eastAsia="Times New Roman" w:hAnsi="Times New Roman" w:cs="Times New Roman"/>
          <w:sz w:val="28"/>
          <w:szCs w:val="28"/>
          <w:lang w:eastAsia="ru-RU"/>
        </w:rPr>
      </w:pPr>
      <w:r w:rsidRPr="007E5770">
        <w:rPr>
          <w:rFonts w:ascii="Times New Roman" w:eastAsia="Times New Roman" w:hAnsi="Times New Roman" w:cs="Times New Roman"/>
          <w:sz w:val="28"/>
          <w:szCs w:val="28"/>
          <w:lang w:eastAsia="ru-RU"/>
        </w:rPr>
        <w:t>4.1. Антикоррупционный комплаенс Общества в целях профилактики коррупционных рисков не реже одного раза в полугодие осуществляет анализ открытых данных и иных источников информации, не запрещенных законодательством Республики Казахстан, для выявления возможных случаев конфликта интересов.</w:t>
      </w:r>
    </w:p>
    <w:p w14:paraId="1E6CB805" w14:textId="77777777" w:rsidR="007E5770" w:rsidRPr="007E5770" w:rsidRDefault="007E5770" w:rsidP="00896D01">
      <w:pPr>
        <w:spacing w:after="0" w:line="240" w:lineRule="auto"/>
        <w:ind w:firstLine="709"/>
        <w:jc w:val="both"/>
        <w:rPr>
          <w:rFonts w:ascii="Times New Roman" w:eastAsia="Times New Roman" w:hAnsi="Times New Roman" w:cs="Times New Roman"/>
          <w:sz w:val="28"/>
          <w:szCs w:val="28"/>
          <w:lang w:eastAsia="ru-RU"/>
        </w:rPr>
      </w:pPr>
      <w:r w:rsidRPr="007E5770">
        <w:rPr>
          <w:rFonts w:ascii="Times New Roman" w:eastAsia="Times New Roman" w:hAnsi="Times New Roman" w:cs="Times New Roman"/>
          <w:sz w:val="28"/>
          <w:szCs w:val="28"/>
          <w:lang w:eastAsia="ru-RU"/>
        </w:rPr>
        <w:t>При этом работникам, ответственным за предупреждение коррупции, обеспечивается доступ к минимально необходимым персональным данным работников, включая фамилию, имя, отчество и индивидуальный идентификационный номер (</w:t>
      </w:r>
      <w:r w:rsidRPr="00AB44EE">
        <w:rPr>
          <w:rFonts w:ascii="Times New Roman" w:eastAsia="Times New Roman" w:hAnsi="Times New Roman" w:cs="Times New Roman"/>
          <w:sz w:val="24"/>
          <w:szCs w:val="24"/>
          <w:lang w:eastAsia="ru-RU"/>
        </w:rPr>
        <w:t>ИИН</w:t>
      </w:r>
      <w:r w:rsidRPr="007E5770">
        <w:rPr>
          <w:rFonts w:ascii="Times New Roman" w:eastAsia="Times New Roman" w:hAnsi="Times New Roman" w:cs="Times New Roman"/>
          <w:sz w:val="28"/>
          <w:szCs w:val="28"/>
          <w:lang w:eastAsia="ru-RU"/>
        </w:rPr>
        <w:t>).</w:t>
      </w:r>
    </w:p>
    <w:p w14:paraId="4BDC50C3" w14:textId="77777777" w:rsidR="007E5770" w:rsidRPr="007E5770" w:rsidRDefault="007E5770" w:rsidP="00896D01">
      <w:pPr>
        <w:spacing w:after="0" w:line="240" w:lineRule="auto"/>
        <w:ind w:firstLine="709"/>
        <w:jc w:val="both"/>
        <w:rPr>
          <w:rFonts w:ascii="Times New Roman" w:eastAsia="Times New Roman" w:hAnsi="Times New Roman" w:cs="Times New Roman"/>
          <w:sz w:val="28"/>
          <w:szCs w:val="28"/>
          <w:lang w:eastAsia="ru-RU"/>
        </w:rPr>
      </w:pPr>
      <w:r w:rsidRPr="007E5770">
        <w:rPr>
          <w:rFonts w:ascii="Times New Roman" w:eastAsia="Times New Roman" w:hAnsi="Times New Roman" w:cs="Times New Roman"/>
          <w:sz w:val="28"/>
          <w:szCs w:val="28"/>
          <w:lang w:eastAsia="ru-RU"/>
        </w:rPr>
        <w:t>Обеспечение доступа к персональным данным работников осуществляется с соблюдением требований законодательства Республики Казахстан о государственных секретах и иной охраняемой законом тайне, доступе к информации, персональных данных и их защите.</w:t>
      </w:r>
    </w:p>
    <w:p w14:paraId="65A0AE1E" w14:textId="77777777" w:rsidR="00EC4D40" w:rsidRDefault="007E5770" w:rsidP="007E5770">
      <w:pPr>
        <w:spacing w:after="0" w:line="240" w:lineRule="auto"/>
        <w:ind w:firstLine="709"/>
        <w:jc w:val="both"/>
        <w:rPr>
          <w:rFonts w:ascii="Times New Roman" w:eastAsia="Times New Roman" w:hAnsi="Times New Roman" w:cs="Times New Roman"/>
          <w:sz w:val="28"/>
          <w:szCs w:val="28"/>
          <w:lang w:eastAsia="ru-RU"/>
        </w:rPr>
      </w:pPr>
      <w:r w:rsidRPr="007E5770">
        <w:rPr>
          <w:rFonts w:ascii="Times New Roman" w:eastAsia="Times New Roman" w:hAnsi="Times New Roman" w:cs="Times New Roman"/>
          <w:sz w:val="28"/>
          <w:szCs w:val="28"/>
          <w:lang w:eastAsia="ru-RU"/>
        </w:rPr>
        <w:lastRenderedPageBreak/>
        <w:t>4.2. Конфликт интересов может быть выявлен в ходе:</w:t>
      </w:r>
    </w:p>
    <w:p w14:paraId="3AB5D21E" w14:textId="77777777" w:rsidR="00EC4D40" w:rsidRDefault="00EC4D40" w:rsidP="007E57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5770" w:rsidRPr="007E5770">
        <w:rPr>
          <w:rFonts w:ascii="Times New Roman" w:eastAsia="Times New Roman" w:hAnsi="Times New Roman" w:cs="Times New Roman"/>
          <w:sz w:val="28"/>
          <w:szCs w:val="28"/>
          <w:lang w:eastAsia="ru-RU"/>
        </w:rPr>
        <w:t xml:space="preserve"> проведения внешнего и внутреннего анализа коррупционных рисков, а также антикоррупционного мониторинга;</w:t>
      </w:r>
    </w:p>
    <w:p w14:paraId="496C4885" w14:textId="77777777" w:rsidR="00EC4D40" w:rsidRDefault="00EC4D40" w:rsidP="007E57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5770" w:rsidRPr="007E5770">
        <w:rPr>
          <w:rFonts w:ascii="Times New Roman" w:eastAsia="Times New Roman" w:hAnsi="Times New Roman" w:cs="Times New Roman"/>
          <w:sz w:val="28"/>
          <w:szCs w:val="28"/>
          <w:lang w:eastAsia="ru-RU"/>
        </w:rPr>
        <w:t xml:space="preserve"> рассмотрения обращений работников и иных источников информации о возможных конфликтах интересов, а также в рамках анализа внутренних актов Общества;</w:t>
      </w:r>
    </w:p>
    <w:p w14:paraId="23D653EF" w14:textId="77777777" w:rsidR="00EC4D40" w:rsidRDefault="00EC4D40" w:rsidP="007E57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5770" w:rsidRPr="007E5770">
        <w:rPr>
          <w:rFonts w:ascii="Times New Roman" w:eastAsia="Times New Roman" w:hAnsi="Times New Roman" w:cs="Times New Roman"/>
          <w:sz w:val="28"/>
          <w:szCs w:val="28"/>
          <w:lang w:eastAsia="ru-RU"/>
        </w:rPr>
        <w:t xml:space="preserve"> проверок, ревизий и (</w:t>
      </w:r>
      <w:r w:rsidR="007E5770" w:rsidRPr="00AB44EE">
        <w:rPr>
          <w:rFonts w:ascii="Times New Roman" w:eastAsia="Times New Roman" w:hAnsi="Times New Roman" w:cs="Times New Roman"/>
          <w:sz w:val="24"/>
          <w:szCs w:val="24"/>
          <w:lang w:eastAsia="ru-RU"/>
        </w:rPr>
        <w:t>или</w:t>
      </w:r>
      <w:r w:rsidR="007E5770" w:rsidRPr="007E5770">
        <w:rPr>
          <w:rFonts w:ascii="Times New Roman" w:eastAsia="Times New Roman" w:hAnsi="Times New Roman" w:cs="Times New Roman"/>
          <w:sz w:val="28"/>
          <w:szCs w:val="28"/>
          <w:lang w:eastAsia="ru-RU"/>
        </w:rPr>
        <w:t>) аудита, проводимых уполномоченными государственными органами и иными организациями;</w:t>
      </w:r>
    </w:p>
    <w:p w14:paraId="773AA67C" w14:textId="77777777" w:rsidR="00EC4D40" w:rsidRDefault="00EC4D40" w:rsidP="007E57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5770" w:rsidRPr="007E5770">
        <w:rPr>
          <w:rFonts w:ascii="Times New Roman" w:eastAsia="Times New Roman" w:hAnsi="Times New Roman" w:cs="Times New Roman"/>
          <w:sz w:val="28"/>
          <w:szCs w:val="28"/>
          <w:lang w:eastAsia="ru-RU"/>
        </w:rPr>
        <w:t xml:space="preserve"> сбора и анализа сведений о возможных источниках конфликта интересов, включая личные интересы работников (</w:t>
      </w:r>
      <w:r w:rsidR="007E5770" w:rsidRPr="00AB44EE">
        <w:rPr>
          <w:rFonts w:ascii="Times New Roman" w:eastAsia="Times New Roman" w:hAnsi="Times New Roman" w:cs="Times New Roman"/>
          <w:sz w:val="24"/>
          <w:szCs w:val="24"/>
          <w:lang w:eastAsia="ru-RU"/>
        </w:rPr>
        <w:t>владение акциями, долями участия в уставном капитале юридических лиц, наличие родственных связей с контрагентами, дополнительные источники дохода, способные повлиять на исполнение должностных обязанностей</w:t>
      </w:r>
      <w:r w:rsidR="007E5770" w:rsidRPr="007E5770">
        <w:rPr>
          <w:rFonts w:ascii="Times New Roman" w:eastAsia="Times New Roman" w:hAnsi="Times New Roman" w:cs="Times New Roman"/>
          <w:sz w:val="28"/>
          <w:szCs w:val="28"/>
          <w:lang w:eastAsia="ru-RU"/>
        </w:rPr>
        <w:t>);</w:t>
      </w:r>
    </w:p>
    <w:p w14:paraId="2ECF2C9F" w14:textId="77777777" w:rsidR="00EC4D40" w:rsidRDefault="00EC4D40" w:rsidP="007E57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5770" w:rsidRPr="007E5770">
        <w:rPr>
          <w:rFonts w:ascii="Times New Roman" w:eastAsia="Times New Roman" w:hAnsi="Times New Roman" w:cs="Times New Roman"/>
          <w:sz w:val="28"/>
          <w:szCs w:val="28"/>
          <w:lang w:eastAsia="ru-RU"/>
        </w:rPr>
        <w:t xml:space="preserve"> анализа управленческих решений и действий работников на предмет наличия признаков предпочтения или предвзятости;</w:t>
      </w:r>
    </w:p>
    <w:p w14:paraId="2358E8DF" w14:textId="77777777" w:rsidR="00EC4D40" w:rsidRDefault="00EC4D40" w:rsidP="007E57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5770" w:rsidRPr="007E5770">
        <w:rPr>
          <w:rFonts w:ascii="Times New Roman" w:eastAsia="Times New Roman" w:hAnsi="Times New Roman" w:cs="Times New Roman"/>
          <w:sz w:val="28"/>
          <w:szCs w:val="28"/>
          <w:lang w:eastAsia="ru-RU"/>
        </w:rPr>
        <w:t xml:space="preserve"> сопоставления данных из внешних источников с данными, предоставленными работниками;</w:t>
      </w:r>
    </w:p>
    <w:p w14:paraId="5E13247A" w14:textId="24EA78C6" w:rsidR="007E5770" w:rsidRPr="007E5770" w:rsidRDefault="00EC4D40" w:rsidP="007E57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E5770" w:rsidRPr="007E5770">
        <w:rPr>
          <w:rFonts w:ascii="Times New Roman" w:eastAsia="Times New Roman" w:hAnsi="Times New Roman" w:cs="Times New Roman"/>
          <w:sz w:val="28"/>
          <w:szCs w:val="28"/>
          <w:lang w:eastAsia="ru-RU"/>
        </w:rPr>
        <w:t xml:space="preserve"> анализа должностей и выявления подразделений и работников, обладающих повышенным уровнем влияния на процессы распределения ресурсов, закупок, финансового управления, оценки и контроля, которые могут создавать риск конфликта интересов, а также по результатам досудебного расследования, уголовного, гражданского, административного судопроизводства и производства по делам об административных правонарушениях. </w:t>
      </w:r>
    </w:p>
    <w:p w14:paraId="1F6B3BC8" w14:textId="77777777" w:rsidR="007E5770" w:rsidRPr="007E5770" w:rsidRDefault="007E5770" w:rsidP="007E5770">
      <w:pPr>
        <w:spacing w:after="0" w:line="240" w:lineRule="auto"/>
        <w:ind w:firstLine="709"/>
        <w:jc w:val="both"/>
        <w:rPr>
          <w:rFonts w:ascii="Times New Roman" w:eastAsia="Times New Roman" w:hAnsi="Times New Roman" w:cs="Times New Roman"/>
          <w:sz w:val="28"/>
          <w:szCs w:val="28"/>
          <w:lang w:eastAsia="ru-RU"/>
        </w:rPr>
      </w:pPr>
      <w:r w:rsidRPr="007E5770">
        <w:rPr>
          <w:rFonts w:ascii="Times New Roman" w:eastAsia="Times New Roman" w:hAnsi="Times New Roman" w:cs="Times New Roman"/>
          <w:sz w:val="28"/>
          <w:szCs w:val="28"/>
          <w:lang w:eastAsia="ru-RU"/>
        </w:rPr>
        <w:t>4.3. Антикоррупционный комплаенс Общества может проводить периодическую оценку рисков конфликта интересов в структурных подразделениях с учетом специфики их деятельности и сложившейся организационной культуры, а также разрабатывать специальные процедуры управления конфликтом интересов при реализации совместных проектов с другими организациями и (</w:t>
      </w:r>
      <w:r w:rsidRPr="00AB44EE">
        <w:rPr>
          <w:rFonts w:ascii="Times New Roman" w:eastAsia="Times New Roman" w:hAnsi="Times New Roman" w:cs="Times New Roman"/>
          <w:sz w:val="24"/>
          <w:szCs w:val="24"/>
          <w:lang w:eastAsia="ru-RU"/>
        </w:rPr>
        <w:t>или</w:t>
      </w:r>
      <w:r w:rsidRPr="007E5770">
        <w:rPr>
          <w:rFonts w:ascii="Times New Roman" w:eastAsia="Times New Roman" w:hAnsi="Times New Roman" w:cs="Times New Roman"/>
          <w:sz w:val="28"/>
          <w:szCs w:val="28"/>
          <w:lang w:eastAsia="ru-RU"/>
        </w:rPr>
        <w:t>) третьими лицами.</w:t>
      </w:r>
    </w:p>
    <w:p w14:paraId="2C365DDE" w14:textId="09E73216" w:rsidR="007E5770" w:rsidRPr="005C1669" w:rsidRDefault="007E5770" w:rsidP="00B11E22">
      <w:pPr>
        <w:spacing w:after="0" w:line="240" w:lineRule="auto"/>
        <w:ind w:firstLine="709"/>
        <w:jc w:val="both"/>
        <w:rPr>
          <w:rFonts w:eastAsia="Times New Roman" w:cs="Times New Roman"/>
          <w:szCs w:val="28"/>
          <w:lang w:eastAsia="ru-RU"/>
        </w:rPr>
      </w:pPr>
      <w:r w:rsidRPr="007E5770">
        <w:rPr>
          <w:rFonts w:ascii="Times New Roman" w:eastAsia="Times New Roman" w:hAnsi="Times New Roman" w:cs="Times New Roman"/>
          <w:sz w:val="28"/>
          <w:szCs w:val="28"/>
          <w:lang w:eastAsia="ru-RU"/>
        </w:rPr>
        <w:t>В случае выявления фактов, содержащих признаки уголовного правонарушения, Общество передает соответствующую информацию в уполномоченный орган по противодействию коррупции в порядке, установленном уголовно-процессуальным законодательством Республики Казахстан.</w:t>
      </w:r>
    </w:p>
    <w:p w14:paraId="61F35914" w14:textId="011C6D4D" w:rsidR="003057DD" w:rsidRPr="00B11E22" w:rsidRDefault="003057DD" w:rsidP="00B11E22">
      <w:pPr>
        <w:pStyle w:val="1"/>
        <w:ind w:firstLine="708"/>
        <w:rPr>
          <w:rFonts w:ascii="Times New Roman" w:eastAsia="Times New Roman" w:hAnsi="Times New Roman" w:cs="Times New Roman"/>
          <w:sz w:val="28"/>
          <w:szCs w:val="28"/>
          <w:lang w:eastAsia="ru-RU"/>
        </w:rPr>
      </w:pPr>
      <w:bookmarkStart w:id="35" w:name="_Toc229558371"/>
      <w:r w:rsidRPr="00AF7788">
        <w:rPr>
          <w:rFonts w:ascii="Times New Roman" w:eastAsia="Times New Roman" w:hAnsi="Times New Roman" w:cs="Times New Roman"/>
          <w:sz w:val="28"/>
          <w:szCs w:val="28"/>
          <w:lang w:eastAsia="ru-RU"/>
        </w:rPr>
        <w:t>В.5. Меры по предотвращению конфликта интересов</w:t>
      </w:r>
      <w:bookmarkEnd w:id="35"/>
      <w:r w:rsidRPr="00AF7788">
        <w:rPr>
          <w:rFonts w:ascii="Times New Roman" w:eastAsia="Times New Roman" w:hAnsi="Times New Roman" w:cs="Times New Roman"/>
          <w:sz w:val="28"/>
          <w:szCs w:val="28"/>
          <w:lang w:eastAsia="ru-RU"/>
        </w:rPr>
        <w:t xml:space="preserve"> </w:t>
      </w:r>
    </w:p>
    <w:p w14:paraId="29EE50DD" w14:textId="77777777" w:rsidR="00AF7788" w:rsidRPr="00B11E22" w:rsidRDefault="00AF7788" w:rsidP="00C667FD">
      <w:pPr>
        <w:spacing w:after="0" w:line="240" w:lineRule="auto"/>
        <w:ind w:firstLine="709"/>
        <w:jc w:val="both"/>
        <w:rPr>
          <w:rFonts w:ascii="Times New Roman" w:eastAsia="Times New Roman" w:hAnsi="Times New Roman" w:cs="Times New Roman"/>
          <w:b/>
          <w:bCs/>
          <w:sz w:val="28"/>
          <w:szCs w:val="28"/>
          <w:lang w:eastAsia="ru-RU"/>
        </w:rPr>
      </w:pPr>
    </w:p>
    <w:p w14:paraId="4FAD4256" w14:textId="77777777" w:rsidR="003057DD" w:rsidRPr="003057DD" w:rsidRDefault="003057DD" w:rsidP="003057DD">
      <w:pPr>
        <w:spacing w:after="0" w:line="240" w:lineRule="auto"/>
        <w:ind w:firstLine="709"/>
        <w:jc w:val="both"/>
        <w:rPr>
          <w:rFonts w:ascii="Times New Roman" w:eastAsia="Times New Roman" w:hAnsi="Times New Roman" w:cs="Times New Roman"/>
          <w:b/>
          <w:bCs/>
          <w:sz w:val="28"/>
          <w:szCs w:val="28"/>
          <w:lang w:eastAsia="ru-RU"/>
        </w:rPr>
      </w:pPr>
      <w:r w:rsidRPr="003057DD">
        <w:rPr>
          <w:rFonts w:ascii="Times New Roman" w:eastAsia="Times New Roman" w:hAnsi="Times New Roman" w:cs="Times New Roman"/>
          <w:sz w:val="28"/>
          <w:szCs w:val="28"/>
          <w:lang w:eastAsia="ru-RU"/>
        </w:rPr>
        <w:t>5.1.</w:t>
      </w:r>
      <w:r w:rsidRPr="003057DD">
        <w:rPr>
          <w:rFonts w:ascii="Times New Roman" w:eastAsia="Times New Roman" w:hAnsi="Times New Roman" w:cs="Times New Roman"/>
          <w:b/>
          <w:bCs/>
          <w:sz w:val="28"/>
          <w:szCs w:val="28"/>
          <w:lang w:eastAsia="ru-RU"/>
        </w:rPr>
        <w:t xml:space="preserve"> Общие принципы</w:t>
      </w:r>
    </w:p>
    <w:p w14:paraId="44D6BC07"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5.1.1. В Обществе устанавливается принцип нулевой терпимости к конфликту интересов.</w:t>
      </w:r>
    </w:p>
    <w:p w14:paraId="7CF829C3"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5.1.2. Должностным лицам, лицам, уполномоченным на выполнение государственных функций, а также работникам Общества запрещается исполнять должностные обязанности при наличии неурегулированного конфликта интересов.</w:t>
      </w:r>
    </w:p>
    <w:p w14:paraId="57671A25"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5.1.3. Предотвращение, выявление и урегулирование конфликта интересов является персональной обязанностью каждого работника Общества.</w:t>
      </w:r>
    </w:p>
    <w:p w14:paraId="2962E478" w14:textId="77777777" w:rsidR="003057DD" w:rsidRPr="003057DD" w:rsidRDefault="003057DD" w:rsidP="003057DD">
      <w:pPr>
        <w:spacing w:after="0" w:line="240" w:lineRule="auto"/>
        <w:ind w:firstLine="709"/>
        <w:jc w:val="both"/>
        <w:rPr>
          <w:rFonts w:ascii="Times New Roman" w:eastAsia="Times New Roman" w:hAnsi="Times New Roman" w:cs="Times New Roman"/>
          <w:b/>
          <w:bCs/>
          <w:sz w:val="28"/>
          <w:szCs w:val="28"/>
          <w:lang w:eastAsia="ru-RU"/>
        </w:rPr>
      </w:pPr>
      <w:r w:rsidRPr="003057DD">
        <w:rPr>
          <w:rFonts w:ascii="Times New Roman" w:eastAsia="Times New Roman" w:hAnsi="Times New Roman" w:cs="Times New Roman"/>
          <w:sz w:val="28"/>
          <w:szCs w:val="28"/>
          <w:lang w:eastAsia="ru-RU"/>
        </w:rPr>
        <w:t>5.2.</w:t>
      </w:r>
      <w:r w:rsidRPr="003057DD">
        <w:rPr>
          <w:rFonts w:ascii="Times New Roman" w:eastAsia="Times New Roman" w:hAnsi="Times New Roman" w:cs="Times New Roman"/>
          <w:b/>
          <w:bCs/>
          <w:sz w:val="28"/>
          <w:szCs w:val="28"/>
          <w:lang w:eastAsia="ru-RU"/>
        </w:rPr>
        <w:t xml:space="preserve"> Обязанность уведомления</w:t>
      </w:r>
    </w:p>
    <w:p w14:paraId="51E3A011"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lastRenderedPageBreak/>
        <w:t xml:space="preserve">5.2.1. Лица, указанные в пункте 5.1.2 настоящего Стандарта, обязаны незамедлительно, но не позднее одного рабочего дня с момента выявления конфликта интересов, письменно уведомить об этом непосредственного руководителя и антикоррупционного комплаенс офицера, а также при необходимости Председателя Правления либо члена Правления замещающего Председателя правления. </w:t>
      </w:r>
    </w:p>
    <w:p w14:paraId="2480892A"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5.2.2. Уведомление подлежит обязательной регистрации в установленном в Обществе порядке.</w:t>
      </w:r>
    </w:p>
    <w:p w14:paraId="721AD3B1"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5.2.3. Сокрытие информации о конфликте интересов либо несвоевременное уведомление рассматривается как нарушение требований антикоррупционного законодательства Республики Казахстан и внутренних актов Общества и влечет применение мер дисциплинарной ответственности.</w:t>
      </w:r>
    </w:p>
    <w:p w14:paraId="0A38196D" w14:textId="77777777" w:rsidR="003057DD" w:rsidRPr="003057DD" w:rsidRDefault="003057DD" w:rsidP="003057DD">
      <w:pPr>
        <w:spacing w:after="0" w:line="240" w:lineRule="auto"/>
        <w:ind w:firstLine="709"/>
        <w:jc w:val="both"/>
        <w:rPr>
          <w:rFonts w:ascii="Times New Roman" w:eastAsia="Times New Roman" w:hAnsi="Times New Roman" w:cs="Times New Roman"/>
          <w:b/>
          <w:bCs/>
          <w:sz w:val="28"/>
          <w:szCs w:val="28"/>
          <w:lang w:eastAsia="ru-RU"/>
        </w:rPr>
      </w:pPr>
      <w:r w:rsidRPr="003057DD">
        <w:rPr>
          <w:rFonts w:ascii="Times New Roman" w:eastAsia="Times New Roman" w:hAnsi="Times New Roman" w:cs="Times New Roman"/>
          <w:sz w:val="28"/>
          <w:szCs w:val="28"/>
          <w:lang w:eastAsia="ru-RU"/>
        </w:rPr>
        <w:t>5.3.</w:t>
      </w:r>
      <w:r w:rsidRPr="003057DD">
        <w:rPr>
          <w:rFonts w:ascii="Times New Roman" w:eastAsia="Times New Roman" w:hAnsi="Times New Roman" w:cs="Times New Roman"/>
          <w:b/>
          <w:bCs/>
          <w:sz w:val="28"/>
          <w:szCs w:val="28"/>
          <w:lang w:eastAsia="ru-RU"/>
        </w:rPr>
        <w:t xml:space="preserve"> Роль антикоррупционного комплаенс офицера</w:t>
      </w:r>
    </w:p>
    <w:p w14:paraId="3D7B6A9A" w14:textId="77777777" w:rsidR="00F33829"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5.3.1. Антикоррупционный комплаенс офицер:</w:t>
      </w:r>
    </w:p>
    <w:p w14:paraId="0582640E" w14:textId="77777777" w:rsidR="00F33829" w:rsidRDefault="00F33829" w:rsidP="003057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057DD" w:rsidRPr="003057DD">
        <w:rPr>
          <w:rFonts w:ascii="Times New Roman" w:eastAsia="Times New Roman" w:hAnsi="Times New Roman" w:cs="Times New Roman"/>
          <w:sz w:val="28"/>
          <w:szCs w:val="28"/>
          <w:lang w:eastAsia="ru-RU"/>
        </w:rPr>
        <w:t xml:space="preserve"> осуществляет мониторинг соблюдения требований по предотвращению конфликта интересов;</w:t>
      </w:r>
    </w:p>
    <w:p w14:paraId="3898B3D9" w14:textId="77777777" w:rsidR="00F33829" w:rsidRDefault="00F33829" w:rsidP="003057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057DD" w:rsidRPr="003057DD">
        <w:rPr>
          <w:rFonts w:ascii="Times New Roman" w:eastAsia="Times New Roman" w:hAnsi="Times New Roman" w:cs="Times New Roman"/>
          <w:sz w:val="28"/>
          <w:szCs w:val="28"/>
          <w:lang w:eastAsia="ru-RU"/>
        </w:rPr>
        <w:t xml:space="preserve"> рассматривает поступившие уведомления;</w:t>
      </w:r>
    </w:p>
    <w:p w14:paraId="379C3445" w14:textId="77777777" w:rsidR="00F33829" w:rsidRDefault="00F33829" w:rsidP="003057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057DD" w:rsidRPr="003057DD">
        <w:rPr>
          <w:rFonts w:ascii="Times New Roman" w:eastAsia="Times New Roman" w:hAnsi="Times New Roman" w:cs="Times New Roman"/>
          <w:sz w:val="28"/>
          <w:szCs w:val="28"/>
          <w:lang w:eastAsia="ru-RU"/>
        </w:rPr>
        <w:t xml:space="preserve"> анализирует наличие конфликта интересов и его рисков; разрабатывает рекомендации по его урегулированию; ведет реестр уведомлений о конфликте интересов;</w:t>
      </w:r>
    </w:p>
    <w:p w14:paraId="25342245" w14:textId="7E8E0A1D" w:rsidR="003057DD" w:rsidRPr="003057DD" w:rsidRDefault="00F33829" w:rsidP="003057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057DD" w:rsidRPr="003057DD">
        <w:rPr>
          <w:rFonts w:ascii="Times New Roman" w:eastAsia="Times New Roman" w:hAnsi="Times New Roman" w:cs="Times New Roman"/>
          <w:sz w:val="28"/>
          <w:szCs w:val="28"/>
          <w:lang w:eastAsia="ru-RU"/>
        </w:rPr>
        <w:t xml:space="preserve"> осуществляет профилактическую и разъяснительную работу. </w:t>
      </w:r>
    </w:p>
    <w:p w14:paraId="5C138955"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5.3.2. Заключения и рекомендации антикоррупционного комплаенс-офицера подлежат обязательному рассмотрению руководством Общества при принятии управленческих решений.</w:t>
      </w:r>
    </w:p>
    <w:p w14:paraId="74885AAB" w14:textId="77777777" w:rsidR="003057DD" w:rsidRPr="003057DD" w:rsidRDefault="003057DD" w:rsidP="003057DD">
      <w:pPr>
        <w:spacing w:after="0" w:line="240" w:lineRule="auto"/>
        <w:ind w:firstLine="709"/>
        <w:jc w:val="both"/>
        <w:rPr>
          <w:rFonts w:ascii="Times New Roman" w:eastAsia="Times New Roman" w:hAnsi="Times New Roman" w:cs="Times New Roman"/>
          <w:b/>
          <w:bCs/>
          <w:sz w:val="28"/>
          <w:szCs w:val="28"/>
          <w:lang w:eastAsia="ru-RU"/>
        </w:rPr>
      </w:pPr>
      <w:r w:rsidRPr="003057DD">
        <w:rPr>
          <w:rFonts w:ascii="Times New Roman" w:eastAsia="Times New Roman" w:hAnsi="Times New Roman" w:cs="Times New Roman"/>
          <w:sz w:val="28"/>
          <w:szCs w:val="28"/>
          <w:lang w:eastAsia="ru-RU"/>
        </w:rPr>
        <w:t>5.4.</w:t>
      </w:r>
      <w:r w:rsidRPr="003057DD">
        <w:rPr>
          <w:rFonts w:ascii="Times New Roman" w:eastAsia="Times New Roman" w:hAnsi="Times New Roman" w:cs="Times New Roman"/>
          <w:b/>
          <w:bCs/>
          <w:sz w:val="28"/>
          <w:szCs w:val="28"/>
          <w:lang w:eastAsia="ru-RU"/>
        </w:rPr>
        <w:t xml:space="preserve"> Меры по урегулированию конфликта интересов</w:t>
      </w:r>
    </w:p>
    <w:p w14:paraId="2E0B3554"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5.4.1. При выявлении конфликта интересов руководство Общества обязано принять одну или несколько следующих мер: отстранение работника от участия в принятии решения; передача соответствующих полномочий другому лицу; изменение должностных обязанностей; ограничение доступа к информации; перевод на иную должность (</w:t>
      </w:r>
      <w:r w:rsidRPr="002E0C3C">
        <w:rPr>
          <w:rFonts w:ascii="Times New Roman" w:eastAsia="Times New Roman" w:hAnsi="Times New Roman" w:cs="Times New Roman"/>
          <w:sz w:val="24"/>
          <w:szCs w:val="24"/>
          <w:lang w:eastAsia="ru-RU"/>
        </w:rPr>
        <w:t>при необходимости</w:t>
      </w:r>
      <w:r w:rsidRPr="003057DD">
        <w:rPr>
          <w:rFonts w:ascii="Times New Roman" w:eastAsia="Times New Roman" w:hAnsi="Times New Roman" w:cs="Times New Roman"/>
          <w:sz w:val="28"/>
          <w:szCs w:val="28"/>
          <w:lang w:eastAsia="ru-RU"/>
        </w:rPr>
        <w:t xml:space="preserve">); иные меры, обеспечивающие исключение влияния личной заинтересованности на принятие решений. </w:t>
      </w:r>
    </w:p>
    <w:p w14:paraId="7F099DDF" w14:textId="77777777" w:rsidR="003057DD" w:rsidRPr="003057DD" w:rsidRDefault="003057DD" w:rsidP="003057DD">
      <w:pPr>
        <w:spacing w:after="0" w:line="240" w:lineRule="auto"/>
        <w:ind w:firstLine="709"/>
        <w:jc w:val="both"/>
        <w:rPr>
          <w:rFonts w:ascii="Times New Roman" w:eastAsia="Times New Roman" w:hAnsi="Times New Roman" w:cs="Times New Roman"/>
          <w:b/>
          <w:bCs/>
          <w:sz w:val="28"/>
          <w:szCs w:val="28"/>
          <w:lang w:eastAsia="ru-RU"/>
        </w:rPr>
      </w:pPr>
      <w:r w:rsidRPr="003057DD">
        <w:rPr>
          <w:rFonts w:ascii="Times New Roman" w:eastAsia="Times New Roman" w:hAnsi="Times New Roman" w:cs="Times New Roman"/>
          <w:sz w:val="28"/>
          <w:szCs w:val="28"/>
          <w:lang w:eastAsia="ru-RU"/>
        </w:rPr>
        <w:t>5.5.</w:t>
      </w:r>
      <w:r w:rsidRPr="003057DD">
        <w:rPr>
          <w:rFonts w:ascii="Times New Roman" w:eastAsia="Times New Roman" w:hAnsi="Times New Roman" w:cs="Times New Roman"/>
          <w:b/>
          <w:bCs/>
          <w:sz w:val="28"/>
          <w:szCs w:val="28"/>
          <w:lang w:eastAsia="ru-RU"/>
        </w:rPr>
        <w:t xml:space="preserve"> Дополнительные превентивные механизмы</w:t>
      </w:r>
    </w:p>
    <w:p w14:paraId="2EFA635B"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5.5.1. Руководящие работники и лица, участвующие в принятии управленческих решений, ежегодно представляют декларацию об отсутствии конфликта интересов либо раскрывают сведения о его наличии.</w:t>
      </w:r>
    </w:p>
    <w:p w14:paraId="56C270E6"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5.5.2. При участии в государственных закупках, работе конкурсных комиссий, проведении инспекционных проверок и иных процедурах, связанных с принятием решений, работники обязаны до начала участия подтвердить отсутствие личной заинтересованности.</w:t>
      </w:r>
    </w:p>
    <w:p w14:paraId="7C721565" w14:textId="77777777" w:rsidR="003057DD" w:rsidRPr="003057DD" w:rsidRDefault="003057DD" w:rsidP="003057DD">
      <w:pPr>
        <w:spacing w:after="0" w:line="240" w:lineRule="auto"/>
        <w:ind w:firstLine="709"/>
        <w:jc w:val="both"/>
        <w:rPr>
          <w:rFonts w:ascii="Times New Roman" w:eastAsia="Times New Roman" w:hAnsi="Times New Roman" w:cs="Times New Roman"/>
          <w:b/>
          <w:bCs/>
          <w:sz w:val="28"/>
          <w:szCs w:val="28"/>
          <w:lang w:eastAsia="ru-RU"/>
        </w:rPr>
      </w:pPr>
      <w:r w:rsidRPr="003057DD">
        <w:rPr>
          <w:rFonts w:ascii="Times New Roman" w:eastAsia="Times New Roman" w:hAnsi="Times New Roman" w:cs="Times New Roman"/>
          <w:sz w:val="28"/>
          <w:szCs w:val="28"/>
          <w:lang w:eastAsia="ru-RU"/>
        </w:rPr>
        <w:t>5.6.</w:t>
      </w:r>
      <w:r w:rsidRPr="003057DD">
        <w:rPr>
          <w:rFonts w:ascii="Times New Roman" w:eastAsia="Times New Roman" w:hAnsi="Times New Roman" w:cs="Times New Roman"/>
          <w:b/>
          <w:bCs/>
          <w:sz w:val="28"/>
          <w:szCs w:val="28"/>
          <w:lang w:eastAsia="ru-RU"/>
        </w:rPr>
        <w:t xml:space="preserve"> Понятия</w:t>
      </w:r>
    </w:p>
    <w:p w14:paraId="3FABCED5" w14:textId="77777777" w:rsidR="003057DD" w:rsidRPr="003057DD" w:rsidRDefault="003057DD" w:rsidP="003057DD">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5.6.1. Конфликт интересов — ситуация, при которой личная заинтересованность (</w:t>
      </w:r>
      <w:r w:rsidRPr="00905376">
        <w:rPr>
          <w:rFonts w:ascii="Times New Roman" w:eastAsia="Times New Roman" w:hAnsi="Times New Roman" w:cs="Times New Roman"/>
          <w:sz w:val="24"/>
          <w:szCs w:val="24"/>
          <w:lang w:eastAsia="ru-RU"/>
        </w:rPr>
        <w:t>прямая или косвенная</w:t>
      </w:r>
      <w:r w:rsidRPr="003057DD">
        <w:rPr>
          <w:rFonts w:ascii="Times New Roman" w:eastAsia="Times New Roman" w:hAnsi="Times New Roman" w:cs="Times New Roman"/>
          <w:sz w:val="28"/>
          <w:szCs w:val="28"/>
          <w:lang w:eastAsia="ru-RU"/>
        </w:rPr>
        <w:t xml:space="preserve">) влияет или может повлиять на объективное, беспристрастное и добросовестное исполнение должностных обязанностей и </w:t>
      </w:r>
      <w:r w:rsidRPr="003057DD">
        <w:rPr>
          <w:rFonts w:ascii="Times New Roman" w:eastAsia="Times New Roman" w:hAnsi="Times New Roman" w:cs="Times New Roman"/>
          <w:sz w:val="28"/>
          <w:szCs w:val="28"/>
          <w:lang w:eastAsia="ru-RU"/>
        </w:rPr>
        <w:lastRenderedPageBreak/>
        <w:t>способна привести к причинению вреда правам и законным интересам Общества, третьих лиц либо государства.</w:t>
      </w:r>
    </w:p>
    <w:p w14:paraId="51A6D03D" w14:textId="25DA4D59" w:rsidR="00BD5628" w:rsidRPr="005C1669" w:rsidRDefault="003057DD" w:rsidP="00B11E22">
      <w:pPr>
        <w:spacing w:after="0" w:line="240" w:lineRule="auto"/>
        <w:ind w:firstLine="709"/>
        <w:jc w:val="both"/>
        <w:rPr>
          <w:rFonts w:ascii="Times New Roman" w:eastAsia="Times New Roman" w:hAnsi="Times New Roman" w:cs="Times New Roman"/>
          <w:sz w:val="28"/>
          <w:szCs w:val="28"/>
          <w:lang w:eastAsia="ru-RU"/>
        </w:rPr>
      </w:pPr>
      <w:r w:rsidRPr="003057DD">
        <w:rPr>
          <w:rFonts w:ascii="Times New Roman" w:eastAsia="Times New Roman" w:hAnsi="Times New Roman" w:cs="Times New Roman"/>
          <w:sz w:val="28"/>
          <w:szCs w:val="28"/>
          <w:lang w:eastAsia="ru-RU"/>
        </w:rPr>
        <w:t>5.6.2. Личная заинтересованность — возможность получения доходов, имущества, имущественных прав, услуг имущественного характера либо иных выгод для самого работника, либо третьих лиц.</w:t>
      </w:r>
    </w:p>
    <w:p w14:paraId="0EB65E33" w14:textId="77777777" w:rsidR="00EA0D4D" w:rsidRPr="005C1669" w:rsidRDefault="00EA0D4D" w:rsidP="00B11E22">
      <w:pPr>
        <w:spacing w:after="0" w:line="240" w:lineRule="auto"/>
        <w:ind w:firstLine="709"/>
        <w:jc w:val="both"/>
        <w:rPr>
          <w:rFonts w:ascii="Times New Roman" w:eastAsia="Times New Roman" w:hAnsi="Times New Roman" w:cs="Times New Roman"/>
          <w:sz w:val="28"/>
          <w:szCs w:val="28"/>
          <w:lang w:eastAsia="ru-RU"/>
        </w:rPr>
      </w:pPr>
    </w:p>
    <w:p w14:paraId="0089AA6A" w14:textId="0971C375" w:rsidR="005D1A24" w:rsidRPr="00B11E22" w:rsidRDefault="005D1A24" w:rsidP="00B11E22">
      <w:pPr>
        <w:pStyle w:val="1"/>
        <w:spacing w:before="0" w:line="240" w:lineRule="auto"/>
        <w:ind w:firstLine="709"/>
        <w:jc w:val="both"/>
        <w:rPr>
          <w:rFonts w:ascii="Times New Roman" w:eastAsia="Times New Roman" w:hAnsi="Times New Roman" w:cs="Times New Roman"/>
          <w:sz w:val="28"/>
          <w:szCs w:val="28"/>
          <w:lang w:eastAsia="ru-RU"/>
        </w:rPr>
      </w:pPr>
      <w:bookmarkStart w:id="36" w:name="_Toc229558372"/>
      <w:r w:rsidRPr="00B11E22">
        <w:rPr>
          <w:rFonts w:ascii="Times New Roman" w:eastAsia="Times New Roman" w:hAnsi="Times New Roman" w:cs="Times New Roman"/>
          <w:sz w:val="28"/>
          <w:szCs w:val="28"/>
          <w:lang w:eastAsia="ru-RU"/>
        </w:rPr>
        <w:t>В.6. Положение о подарках, поездках и проявлении гостеприимства</w:t>
      </w:r>
      <w:bookmarkEnd w:id="36"/>
      <w:r w:rsidRPr="00B11E22">
        <w:rPr>
          <w:rFonts w:ascii="Times New Roman" w:eastAsia="Times New Roman" w:hAnsi="Times New Roman" w:cs="Times New Roman"/>
          <w:sz w:val="28"/>
          <w:szCs w:val="28"/>
          <w:lang w:eastAsia="ru-RU"/>
        </w:rPr>
        <w:t xml:space="preserve"> </w:t>
      </w:r>
    </w:p>
    <w:p w14:paraId="1210CB19" w14:textId="77777777" w:rsidR="00B11E22" w:rsidRPr="00B11E22" w:rsidRDefault="00B11E22" w:rsidP="00B11E22">
      <w:pPr>
        <w:spacing w:after="0" w:line="240" w:lineRule="auto"/>
        <w:ind w:firstLine="709"/>
        <w:jc w:val="both"/>
        <w:rPr>
          <w:rFonts w:ascii="Times New Roman" w:eastAsia="Times New Roman" w:hAnsi="Times New Roman" w:cs="Times New Roman"/>
          <w:b/>
          <w:bCs/>
          <w:sz w:val="28"/>
          <w:szCs w:val="28"/>
          <w:lang w:eastAsia="ru-RU"/>
        </w:rPr>
      </w:pPr>
    </w:p>
    <w:p w14:paraId="3C5B5A9B" w14:textId="77777777" w:rsidR="005D1A24" w:rsidRPr="005D1A24" w:rsidRDefault="005D1A24" w:rsidP="00B11E22">
      <w:pPr>
        <w:spacing w:after="0" w:line="240" w:lineRule="auto"/>
        <w:ind w:firstLine="709"/>
        <w:jc w:val="both"/>
        <w:rPr>
          <w:rFonts w:ascii="Times New Roman" w:eastAsia="Times New Roman" w:hAnsi="Times New Roman" w:cs="Times New Roman"/>
          <w:b/>
          <w:bCs/>
          <w:sz w:val="28"/>
          <w:szCs w:val="28"/>
          <w:lang w:eastAsia="ru-RU"/>
        </w:rPr>
      </w:pPr>
      <w:r w:rsidRPr="005D1A24">
        <w:rPr>
          <w:rFonts w:ascii="Times New Roman" w:eastAsia="Times New Roman" w:hAnsi="Times New Roman" w:cs="Times New Roman"/>
          <w:sz w:val="28"/>
          <w:szCs w:val="28"/>
          <w:lang w:eastAsia="ru-RU"/>
        </w:rPr>
        <w:t>6.1.</w:t>
      </w:r>
      <w:r w:rsidRPr="005D1A24">
        <w:rPr>
          <w:rFonts w:ascii="Times New Roman" w:eastAsia="Times New Roman" w:hAnsi="Times New Roman" w:cs="Times New Roman"/>
          <w:b/>
          <w:bCs/>
          <w:sz w:val="28"/>
          <w:szCs w:val="28"/>
          <w:lang w:eastAsia="ru-RU"/>
        </w:rPr>
        <w:t xml:space="preserve"> Общие положения</w:t>
      </w:r>
    </w:p>
    <w:p w14:paraId="17AFCBB2" w14:textId="77777777" w:rsidR="005D1A24" w:rsidRPr="005D1A24" w:rsidRDefault="005D1A24" w:rsidP="00B11E22">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6.1.1. Принятие подарков, приглашений в поездки и проявлений гостеприимства, связанных с выполнением должностных обязанностей, может рассматриваться как незаконное вознаграждение либо создавать риск возникновения конфликта интересов.</w:t>
      </w:r>
    </w:p>
    <w:p w14:paraId="4E26335F" w14:textId="77777777" w:rsidR="005D1A24" w:rsidRPr="005D1A24" w:rsidRDefault="005D1A24" w:rsidP="00B11E22">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6.1.2. В Обществе действует ограничительный подход: работникам рекомендуется избегать любых подарков, приглашений в поездки и проявлений гостеприимства, которые связаны с их должностной деятельностью и могут быть восприняты как попытка оказания неправомерного влияния.</w:t>
      </w:r>
    </w:p>
    <w:p w14:paraId="14E0429F" w14:textId="340F9583" w:rsidR="005D1A24" w:rsidRPr="004B7AAB" w:rsidRDefault="005D1A24" w:rsidP="00B11E22">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6.1.3</w:t>
      </w:r>
      <w:r w:rsidRPr="00896040">
        <w:rPr>
          <w:rFonts w:ascii="Times New Roman" w:eastAsia="Times New Roman" w:hAnsi="Times New Roman" w:cs="Times New Roman"/>
          <w:sz w:val="28"/>
          <w:szCs w:val="28"/>
          <w:lang w:eastAsia="ru-RU"/>
        </w:rPr>
        <w:t>.</w:t>
      </w:r>
      <w:r w:rsidRPr="005D1A24">
        <w:rPr>
          <w:rFonts w:ascii="Times New Roman" w:eastAsia="Times New Roman" w:hAnsi="Times New Roman" w:cs="Times New Roman"/>
          <w:sz w:val="28"/>
          <w:szCs w:val="28"/>
          <w:lang w:eastAsia="ru-RU"/>
        </w:rPr>
        <w:t xml:space="preserve"> Работники обязаны соблюдать требования законодательства Республики Казахстан и внутренних актов Общества, направленные на предупреждение коррупции при взаимодействии с третьими лицами.</w:t>
      </w:r>
    </w:p>
    <w:p w14:paraId="7A688E0C" w14:textId="77777777" w:rsidR="005D1A24" w:rsidRPr="005D1A24" w:rsidRDefault="005D1A24" w:rsidP="005D1A24">
      <w:pPr>
        <w:spacing w:after="0" w:line="240" w:lineRule="auto"/>
        <w:ind w:firstLine="709"/>
        <w:jc w:val="both"/>
        <w:rPr>
          <w:rFonts w:ascii="Times New Roman" w:eastAsia="Times New Roman" w:hAnsi="Times New Roman" w:cs="Times New Roman"/>
          <w:b/>
          <w:bCs/>
          <w:sz w:val="28"/>
          <w:szCs w:val="28"/>
          <w:lang w:eastAsia="ru-RU"/>
        </w:rPr>
      </w:pPr>
      <w:r w:rsidRPr="00A970B2">
        <w:rPr>
          <w:rFonts w:ascii="Times New Roman" w:eastAsia="Times New Roman" w:hAnsi="Times New Roman" w:cs="Times New Roman"/>
          <w:sz w:val="28"/>
          <w:szCs w:val="28"/>
          <w:lang w:eastAsia="ru-RU"/>
        </w:rPr>
        <w:t>6.2.</w:t>
      </w:r>
      <w:r w:rsidRPr="005D1A24">
        <w:rPr>
          <w:rFonts w:ascii="Times New Roman" w:eastAsia="Times New Roman" w:hAnsi="Times New Roman" w:cs="Times New Roman"/>
          <w:b/>
          <w:bCs/>
          <w:sz w:val="28"/>
          <w:szCs w:val="28"/>
          <w:lang w:eastAsia="ru-RU"/>
        </w:rPr>
        <w:t xml:space="preserve"> Законодательные ограничения и ответственность</w:t>
      </w:r>
    </w:p>
    <w:p w14:paraId="19BE8EB5" w14:textId="77777777" w:rsidR="003A1B26" w:rsidRPr="00E21DD7" w:rsidRDefault="005D1A24" w:rsidP="005D1A24">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В соответствии с законодательством Республики Казахстан:</w:t>
      </w:r>
    </w:p>
    <w:p w14:paraId="1EA9E632" w14:textId="77777777" w:rsidR="003A1B26" w:rsidRPr="003A1B26"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запрещается получение вознаграждения (</w:t>
      </w:r>
      <w:r w:rsidR="005D1A24" w:rsidRPr="00905376">
        <w:rPr>
          <w:rFonts w:ascii="Times New Roman" w:eastAsia="Times New Roman" w:hAnsi="Times New Roman" w:cs="Times New Roman"/>
          <w:sz w:val="24"/>
          <w:szCs w:val="24"/>
          <w:lang w:eastAsia="ru-RU"/>
        </w:rPr>
        <w:t>в денежной или иной форме</w:t>
      </w:r>
      <w:r w:rsidR="005D1A24" w:rsidRPr="005D1A24">
        <w:rPr>
          <w:rFonts w:ascii="Times New Roman" w:eastAsia="Times New Roman" w:hAnsi="Times New Roman" w:cs="Times New Roman"/>
          <w:sz w:val="28"/>
          <w:szCs w:val="28"/>
          <w:lang w:eastAsia="ru-RU"/>
        </w:rPr>
        <w:t>) за исполнение государственных или приравненных к ним функций от физических и юридических лиц, если иное не предусмотрено законодательством;</w:t>
      </w:r>
    </w:p>
    <w:p w14:paraId="451A42AB" w14:textId="77777777" w:rsidR="003A1B26" w:rsidRPr="003A1B26"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получение незаконного материального вознаграждения, подарков, льгот либо услуг за действия (</w:t>
      </w:r>
      <w:r w:rsidR="005D1A24" w:rsidRPr="00905376">
        <w:rPr>
          <w:rFonts w:ascii="Times New Roman" w:eastAsia="Times New Roman" w:hAnsi="Times New Roman" w:cs="Times New Roman"/>
          <w:sz w:val="24"/>
          <w:szCs w:val="24"/>
          <w:lang w:eastAsia="ru-RU"/>
        </w:rPr>
        <w:t>бездействие</w:t>
      </w:r>
      <w:r w:rsidR="005D1A24" w:rsidRPr="005D1A24">
        <w:rPr>
          <w:rFonts w:ascii="Times New Roman" w:eastAsia="Times New Roman" w:hAnsi="Times New Roman" w:cs="Times New Roman"/>
          <w:sz w:val="28"/>
          <w:szCs w:val="28"/>
          <w:lang w:eastAsia="ru-RU"/>
        </w:rPr>
        <w:t>) в пользу предоставивших их лиц, если такие действия входят в служебные полномочия, влечет установленную законодательством ответственность;</w:t>
      </w:r>
    </w:p>
    <w:p w14:paraId="09691301" w14:textId="77777777" w:rsidR="003A1B26" w:rsidRPr="003A1B26"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денежные средства, поступившие без ведома соответствующих лиц, подлежат перечислению в республиканский бюджет не позднее двух недель со дня их обнаружения с предоставлением соответствующего объяснения в органы государственных доходов;</w:t>
      </w:r>
    </w:p>
    <w:p w14:paraId="23A56F8E" w14:textId="77777777" w:rsidR="003A1B26" w:rsidRPr="003A1B26"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запрещается получение подарков и услуг от подчиненных либо иных зависимых по службе лиц за общее покровительство или попустительство;</w:t>
      </w:r>
    </w:p>
    <w:p w14:paraId="21033EAA" w14:textId="77777777" w:rsidR="003A1B26" w:rsidRPr="003A1B26"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подарки, полученные без ведома либо в связи с исполнением должностных функций, подлежат безвозмездной передаче в уполномоченный орган по управлению государственным имуществом в течение семи календарных дней;</w:t>
      </w:r>
    </w:p>
    <w:p w14:paraId="67E854EA" w14:textId="77777777" w:rsidR="003A1B26" w:rsidRPr="00E21DD7"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оказанные услуги подлежат оплате путем перечисления денежных средств в бюджет в аналогичный срок;</w:t>
      </w:r>
    </w:p>
    <w:p w14:paraId="5F950BEE" w14:textId="570E8540" w:rsidR="003A1B26" w:rsidRPr="003A1B26"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lastRenderedPageBreak/>
        <w:t>-</w:t>
      </w:r>
      <w:r w:rsidR="005D1A24" w:rsidRPr="005D1A24">
        <w:rPr>
          <w:rFonts w:ascii="Times New Roman" w:eastAsia="Times New Roman" w:hAnsi="Times New Roman" w:cs="Times New Roman"/>
          <w:sz w:val="28"/>
          <w:szCs w:val="28"/>
          <w:lang w:eastAsia="ru-RU"/>
        </w:rPr>
        <w:t xml:space="preserve"> допускается выкуп подарков с уведомлением вышестоящего должностного лица по стоимости, определенной в соответствии с законодательством об оценочной деятельности, с перечислением средств в бюджет; </w:t>
      </w:r>
    </w:p>
    <w:p w14:paraId="15247790" w14:textId="77777777" w:rsidR="003A1B26" w:rsidRPr="00E21DD7"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 xml:space="preserve">- </w:t>
      </w:r>
      <w:r w:rsidR="005D1A24" w:rsidRPr="005D1A24">
        <w:rPr>
          <w:rFonts w:ascii="Times New Roman" w:eastAsia="Times New Roman" w:hAnsi="Times New Roman" w:cs="Times New Roman"/>
          <w:sz w:val="28"/>
          <w:szCs w:val="28"/>
          <w:lang w:eastAsia="ru-RU"/>
        </w:rPr>
        <w:t>нарушение порядка передачи подарков влечет административную ответственность;</w:t>
      </w:r>
    </w:p>
    <w:p w14:paraId="0F0E14EE" w14:textId="77777777" w:rsidR="003A1B26" w:rsidRPr="003A1B26"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3A1B26">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запрещается принятие приглашений в туристические, лечебно-оздоровительные и иные поездки за счет третьих лиц, за исключением случаев, прямо предусмотренных законодательством Республики Казахстан;</w:t>
      </w:r>
    </w:p>
    <w:p w14:paraId="181E5CB8" w14:textId="2A45999F" w:rsidR="005D1A24" w:rsidRPr="005D1A24" w:rsidRDefault="003A1B26" w:rsidP="005D1A24">
      <w:pPr>
        <w:spacing w:after="0" w:line="240" w:lineRule="auto"/>
        <w:ind w:firstLine="709"/>
        <w:jc w:val="both"/>
        <w:rPr>
          <w:rFonts w:ascii="Times New Roman" w:eastAsia="Times New Roman" w:hAnsi="Times New Roman" w:cs="Times New Roman"/>
          <w:sz w:val="28"/>
          <w:szCs w:val="28"/>
          <w:lang w:eastAsia="ru-RU"/>
        </w:rPr>
      </w:pPr>
      <w:r w:rsidRPr="00877E54">
        <w:rPr>
          <w:rFonts w:ascii="Times New Roman" w:eastAsia="Times New Roman" w:hAnsi="Times New Roman" w:cs="Times New Roman"/>
          <w:sz w:val="28"/>
          <w:szCs w:val="28"/>
          <w:lang w:eastAsia="ru-RU"/>
        </w:rPr>
        <w:t>-</w:t>
      </w:r>
      <w:r w:rsidR="005D1A24" w:rsidRPr="005D1A24">
        <w:rPr>
          <w:rFonts w:ascii="Times New Roman" w:eastAsia="Times New Roman" w:hAnsi="Times New Roman" w:cs="Times New Roman"/>
          <w:sz w:val="28"/>
          <w:szCs w:val="28"/>
          <w:lang w:eastAsia="ru-RU"/>
        </w:rPr>
        <w:t xml:space="preserve"> членам семьи указанных лиц запрещается принимать подарки, услуги и приглашения в поездки от лиц, связанных со служебной деятельностью соответствующего работника. </w:t>
      </w:r>
    </w:p>
    <w:p w14:paraId="5FD7CA25" w14:textId="77777777" w:rsidR="005D1A24" w:rsidRPr="005D1A24" w:rsidRDefault="005D1A24" w:rsidP="005D1A24">
      <w:pPr>
        <w:spacing w:after="0" w:line="240" w:lineRule="auto"/>
        <w:ind w:firstLine="709"/>
        <w:jc w:val="both"/>
        <w:rPr>
          <w:rFonts w:ascii="Times New Roman" w:eastAsia="Times New Roman" w:hAnsi="Times New Roman" w:cs="Times New Roman"/>
          <w:b/>
          <w:bCs/>
          <w:sz w:val="28"/>
          <w:szCs w:val="28"/>
          <w:lang w:eastAsia="ru-RU"/>
        </w:rPr>
      </w:pPr>
      <w:r w:rsidRPr="00FB5D10">
        <w:rPr>
          <w:rFonts w:ascii="Times New Roman" w:eastAsia="Times New Roman" w:hAnsi="Times New Roman" w:cs="Times New Roman"/>
          <w:b/>
          <w:bCs/>
          <w:sz w:val="28"/>
          <w:szCs w:val="28"/>
          <w:lang w:eastAsia="ru-RU"/>
        </w:rPr>
        <w:t>6.3.</w:t>
      </w:r>
      <w:r w:rsidRPr="005D1A24">
        <w:rPr>
          <w:rFonts w:ascii="Times New Roman" w:eastAsia="Times New Roman" w:hAnsi="Times New Roman" w:cs="Times New Roman"/>
          <w:b/>
          <w:bCs/>
          <w:sz w:val="28"/>
          <w:szCs w:val="28"/>
          <w:lang w:eastAsia="ru-RU"/>
        </w:rPr>
        <w:t xml:space="preserve"> Проявление гостеприимства</w:t>
      </w:r>
    </w:p>
    <w:p w14:paraId="7472DC55" w14:textId="77777777" w:rsidR="005D1A24" w:rsidRPr="005D1A24" w:rsidRDefault="005D1A24" w:rsidP="005D1A24">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6.3.1. Проявление гостеприимства допускается исключительно в целях установления и развития деловых отношений в деловой и нейтральной обстановке.</w:t>
      </w:r>
    </w:p>
    <w:p w14:paraId="757BA27C" w14:textId="77777777" w:rsidR="005D1A24" w:rsidRPr="005D1A24" w:rsidRDefault="005D1A24" w:rsidP="005D1A24">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6.3.2. К проявлениям гостеприимства относятся деловые завтраки, обеды, ужины, официальные приемы, а также приглашения на культурные, общественные или спортивные мероприятия.</w:t>
      </w:r>
    </w:p>
    <w:p w14:paraId="231567C2" w14:textId="77777777" w:rsidR="005D1A24" w:rsidRPr="005D1A24" w:rsidRDefault="005D1A24" w:rsidP="005D1A24">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6.3.3. Обязательным условием допустимости проявления гостеприимства является присутствие приглашающей стороны. В противном случае такие действия квалифицируются как подарок.</w:t>
      </w:r>
    </w:p>
    <w:p w14:paraId="073A48EF" w14:textId="77777777" w:rsidR="005D1A24" w:rsidRPr="005D1A24" w:rsidRDefault="005D1A24" w:rsidP="005D1A24">
      <w:pPr>
        <w:spacing w:after="0" w:line="240" w:lineRule="auto"/>
        <w:ind w:firstLine="709"/>
        <w:jc w:val="both"/>
        <w:rPr>
          <w:rFonts w:ascii="Times New Roman" w:eastAsia="Times New Roman" w:hAnsi="Times New Roman" w:cs="Times New Roman"/>
          <w:b/>
          <w:bCs/>
          <w:sz w:val="28"/>
          <w:szCs w:val="28"/>
          <w:lang w:eastAsia="ru-RU"/>
        </w:rPr>
      </w:pPr>
      <w:r w:rsidRPr="00A970B2">
        <w:rPr>
          <w:rFonts w:ascii="Times New Roman" w:eastAsia="Times New Roman" w:hAnsi="Times New Roman" w:cs="Times New Roman"/>
          <w:sz w:val="28"/>
          <w:szCs w:val="28"/>
          <w:lang w:eastAsia="ru-RU"/>
        </w:rPr>
        <w:t>6.4.</w:t>
      </w:r>
      <w:r w:rsidRPr="005D1A24">
        <w:rPr>
          <w:rFonts w:ascii="Times New Roman" w:eastAsia="Times New Roman" w:hAnsi="Times New Roman" w:cs="Times New Roman"/>
          <w:b/>
          <w:bCs/>
          <w:sz w:val="28"/>
          <w:szCs w:val="28"/>
          <w:lang w:eastAsia="ru-RU"/>
        </w:rPr>
        <w:t xml:space="preserve"> Внутренние меры контроля и профилактики</w:t>
      </w:r>
    </w:p>
    <w:p w14:paraId="620CA8ED" w14:textId="77777777" w:rsidR="005D1A24" w:rsidRPr="005D1A24" w:rsidRDefault="005D1A24" w:rsidP="005D1A24">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6.4.1. Структурное подразделение (</w:t>
      </w:r>
      <w:r w:rsidRPr="00A970B2">
        <w:rPr>
          <w:rFonts w:ascii="Times New Roman" w:eastAsia="Times New Roman" w:hAnsi="Times New Roman" w:cs="Times New Roman"/>
          <w:sz w:val="24"/>
          <w:szCs w:val="24"/>
          <w:lang w:eastAsia="ru-RU"/>
        </w:rPr>
        <w:t>или уполномоченное лицо</w:t>
      </w:r>
      <w:r w:rsidRPr="005D1A24">
        <w:rPr>
          <w:rFonts w:ascii="Times New Roman" w:eastAsia="Times New Roman" w:hAnsi="Times New Roman" w:cs="Times New Roman"/>
          <w:sz w:val="28"/>
          <w:szCs w:val="28"/>
          <w:lang w:eastAsia="ru-RU"/>
        </w:rPr>
        <w:t xml:space="preserve">), ответственное за предупреждение коррупции: организует обучение работников по вопросам предотвращения конфликта интересов, включая ситуации, связанные с подарками и гостеприимством; осуществляет разъяснительную работу по применению ограничений и запретов; при наличии финансирования обеспечивает размещение в помещениях Общества информации о запрете дарения и получения подарков, а также об ответственности, предусмотренной законодательством Республики Казахстан. </w:t>
      </w:r>
    </w:p>
    <w:p w14:paraId="1AB97D77" w14:textId="77777777" w:rsidR="005D1A24" w:rsidRPr="005D1A24" w:rsidRDefault="005D1A24" w:rsidP="005D1A24">
      <w:pPr>
        <w:spacing w:after="0" w:line="240" w:lineRule="auto"/>
        <w:ind w:firstLine="709"/>
        <w:jc w:val="both"/>
        <w:rPr>
          <w:rFonts w:ascii="Times New Roman" w:eastAsia="Times New Roman" w:hAnsi="Times New Roman" w:cs="Times New Roman"/>
          <w:b/>
          <w:bCs/>
          <w:sz w:val="28"/>
          <w:szCs w:val="28"/>
          <w:lang w:eastAsia="ru-RU"/>
        </w:rPr>
      </w:pPr>
      <w:r w:rsidRPr="00A970B2">
        <w:rPr>
          <w:rFonts w:ascii="Times New Roman" w:eastAsia="Times New Roman" w:hAnsi="Times New Roman" w:cs="Times New Roman"/>
          <w:sz w:val="28"/>
          <w:szCs w:val="28"/>
          <w:lang w:eastAsia="ru-RU"/>
        </w:rPr>
        <w:t>6.5.</w:t>
      </w:r>
      <w:r w:rsidRPr="005D1A24">
        <w:rPr>
          <w:rFonts w:ascii="Times New Roman" w:eastAsia="Times New Roman" w:hAnsi="Times New Roman" w:cs="Times New Roman"/>
          <w:b/>
          <w:bCs/>
          <w:sz w:val="28"/>
          <w:szCs w:val="28"/>
          <w:lang w:eastAsia="ru-RU"/>
        </w:rPr>
        <w:t xml:space="preserve"> Особенности международного взаимодействия</w:t>
      </w:r>
    </w:p>
    <w:p w14:paraId="590F1140" w14:textId="77777777" w:rsidR="005D1A24" w:rsidRPr="005D1A24" w:rsidRDefault="005D1A24" w:rsidP="005D1A24">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6.5.1. Структурные подразделения, ответственные за международное сотрудничество, обязаны до проведения официальных встреч информировать принимающую сторону о применяемых в Обществе ограничениях в части подарков.</w:t>
      </w:r>
    </w:p>
    <w:p w14:paraId="2D1C415B" w14:textId="717B8A54" w:rsidR="00C321B5" w:rsidRPr="005C1669" w:rsidRDefault="005D1A24" w:rsidP="00EA0D4D">
      <w:pPr>
        <w:spacing w:after="0" w:line="240" w:lineRule="auto"/>
        <w:ind w:firstLine="709"/>
        <w:jc w:val="both"/>
        <w:rPr>
          <w:rFonts w:ascii="Times New Roman" w:eastAsia="Times New Roman" w:hAnsi="Times New Roman" w:cs="Times New Roman"/>
          <w:sz w:val="28"/>
          <w:szCs w:val="28"/>
          <w:lang w:eastAsia="ru-RU"/>
        </w:rPr>
      </w:pPr>
      <w:r w:rsidRPr="005D1A24">
        <w:rPr>
          <w:rFonts w:ascii="Times New Roman" w:eastAsia="Times New Roman" w:hAnsi="Times New Roman" w:cs="Times New Roman"/>
          <w:sz w:val="28"/>
          <w:szCs w:val="28"/>
          <w:lang w:eastAsia="ru-RU"/>
        </w:rPr>
        <w:t>6.5.2. Допускается получение исключительно протокольных подарков, имеющих символический характер (</w:t>
      </w:r>
      <w:r w:rsidRPr="00A970B2">
        <w:rPr>
          <w:rFonts w:ascii="Times New Roman" w:eastAsia="Times New Roman" w:hAnsi="Times New Roman" w:cs="Times New Roman"/>
          <w:sz w:val="24"/>
          <w:szCs w:val="24"/>
          <w:lang w:eastAsia="ru-RU"/>
        </w:rPr>
        <w:t>книги, сувенирная продукция с официальной символикой, предметы с элементами национальной или государственной атрибутики</w:t>
      </w:r>
      <w:r w:rsidRPr="005D1A24">
        <w:rPr>
          <w:rFonts w:ascii="Times New Roman" w:eastAsia="Times New Roman" w:hAnsi="Times New Roman" w:cs="Times New Roman"/>
          <w:sz w:val="28"/>
          <w:szCs w:val="28"/>
          <w:lang w:eastAsia="ru-RU"/>
        </w:rPr>
        <w:t>), при условии соблюдения требований законодательства Республики Казахстан.</w:t>
      </w:r>
    </w:p>
    <w:p w14:paraId="7056B124" w14:textId="77777777" w:rsidR="00EA0D4D" w:rsidRPr="005C1669" w:rsidRDefault="00EA0D4D" w:rsidP="00EA0D4D">
      <w:pPr>
        <w:spacing w:after="0" w:line="240" w:lineRule="auto"/>
        <w:ind w:firstLine="709"/>
        <w:jc w:val="both"/>
        <w:rPr>
          <w:rFonts w:ascii="Times New Roman" w:eastAsia="Times New Roman" w:hAnsi="Times New Roman" w:cs="Times New Roman"/>
          <w:sz w:val="28"/>
          <w:szCs w:val="28"/>
          <w:lang w:eastAsia="ru-RU"/>
        </w:rPr>
      </w:pPr>
    </w:p>
    <w:p w14:paraId="4C249ADC" w14:textId="4D3B170E" w:rsidR="00EA0D4D" w:rsidRPr="005C1669" w:rsidRDefault="001A6512" w:rsidP="00EA0D4D">
      <w:pPr>
        <w:pStyle w:val="1"/>
        <w:spacing w:before="0" w:line="240" w:lineRule="auto"/>
        <w:ind w:firstLine="709"/>
        <w:jc w:val="both"/>
        <w:rPr>
          <w:rFonts w:ascii="Times New Roman" w:eastAsia="Times New Roman" w:hAnsi="Times New Roman" w:cs="Times New Roman"/>
          <w:sz w:val="28"/>
          <w:szCs w:val="28"/>
          <w:lang w:eastAsia="ru-RU"/>
        </w:rPr>
      </w:pPr>
      <w:bookmarkStart w:id="37" w:name="_Toc229558373"/>
      <w:r w:rsidRPr="00EA0D4D">
        <w:rPr>
          <w:rFonts w:ascii="Times New Roman" w:eastAsia="Times New Roman" w:hAnsi="Times New Roman" w:cs="Times New Roman"/>
          <w:sz w:val="28"/>
          <w:szCs w:val="28"/>
          <w:lang w:eastAsia="ru-RU"/>
        </w:rPr>
        <w:t>В.7. Меры финансового контроля</w:t>
      </w:r>
      <w:bookmarkEnd w:id="37"/>
      <w:r w:rsidRPr="00EA0D4D">
        <w:rPr>
          <w:rFonts w:ascii="Times New Roman" w:eastAsia="Times New Roman" w:hAnsi="Times New Roman" w:cs="Times New Roman"/>
          <w:sz w:val="28"/>
          <w:szCs w:val="28"/>
          <w:lang w:eastAsia="ru-RU"/>
        </w:rPr>
        <w:t xml:space="preserve"> </w:t>
      </w:r>
    </w:p>
    <w:p w14:paraId="15770864" w14:textId="77777777" w:rsidR="00EA0D4D" w:rsidRPr="005C1669" w:rsidRDefault="00EA0D4D" w:rsidP="00EA0D4D">
      <w:pPr>
        <w:spacing w:after="0" w:line="240" w:lineRule="auto"/>
        <w:ind w:firstLine="709"/>
        <w:jc w:val="both"/>
        <w:rPr>
          <w:lang w:eastAsia="ru-RU"/>
        </w:rPr>
      </w:pPr>
    </w:p>
    <w:p w14:paraId="39FCFBB4" w14:textId="77777777" w:rsidR="001A6512" w:rsidRPr="00C04A4C" w:rsidRDefault="001A6512" w:rsidP="00EA0D4D">
      <w:pPr>
        <w:pStyle w:val="aa"/>
        <w:spacing w:before="0" w:beforeAutospacing="0" w:after="0" w:afterAutospacing="0"/>
        <w:ind w:firstLine="709"/>
        <w:jc w:val="both"/>
        <w:rPr>
          <w:sz w:val="28"/>
          <w:szCs w:val="28"/>
        </w:rPr>
      </w:pPr>
      <w:r w:rsidRPr="00C4133E">
        <w:rPr>
          <w:rStyle w:val="ab"/>
          <w:rFonts w:eastAsiaTheme="majorEastAsia"/>
          <w:b w:val="0"/>
          <w:bCs w:val="0"/>
          <w:sz w:val="28"/>
          <w:szCs w:val="28"/>
        </w:rPr>
        <w:t>7.1.</w:t>
      </w:r>
      <w:r w:rsidRPr="00C04A4C">
        <w:rPr>
          <w:rStyle w:val="ab"/>
          <w:rFonts w:eastAsiaTheme="majorEastAsia"/>
          <w:sz w:val="28"/>
          <w:szCs w:val="28"/>
        </w:rPr>
        <w:t xml:space="preserve"> Общие положения</w:t>
      </w:r>
      <w:r w:rsidRPr="00C04A4C">
        <w:rPr>
          <w:sz w:val="28"/>
          <w:szCs w:val="28"/>
        </w:rPr>
        <w:t xml:space="preserve"> </w:t>
      </w:r>
    </w:p>
    <w:p w14:paraId="3950ECBA" w14:textId="77777777" w:rsidR="001A6512" w:rsidRPr="00C04A4C" w:rsidRDefault="001A6512" w:rsidP="00EA0D4D">
      <w:pPr>
        <w:pStyle w:val="aa"/>
        <w:spacing w:before="0" w:beforeAutospacing="0" w:after="0" w:afterAutospacing="0"/>
        <w:ind w:firstLine="709"/>
        <w:jc w:val="both"/>
        <w:rPr>
          <w:sz w:val="28"/>
          <w:szCs w:val="28"/>
        </w:rPr>
      </w:pPr>
      <w:r w:rsidRPr="00C04A4C">
        <w:rPr>
          <w:rStyle w:val="ab"/>
          <w:rFonts w:eastAsiaTheme="majorEastAsia"/>
          <w:b w:val="0"/>
          <w:bCs w:val="0"/>
          <w:sz w:val="28"/>
          <w:szCs w:val="28"/>
        </w:rPr>
        <w:t>7.1.1.</w:t>
      </w:r>
      <w:r w:rsidRPr="00C04A4C">
        <w:rPr>
          <w:sz w:val="28"/>
          <w:szCs w:val="28"/>
        </w:rPr>
        <w:t xml:space="preserve"> Непредставление либо несвоевременное представление деклараций работниками Общества и приравненными к лицам, уполномоченным на выполнение </w:t>
      </w:r>
      <w:r w:rsidRPr="00C04A4C">
        <w:rPr>
          <w:sz w:val="28"/>
          <w:szCs w:val="28"/>
        </w:rPr>
        <w:lastRenderedPageBreak/>
        <w:t>государственных функций, влечет ответственность в соответствии с законодательством Республики Казахстан.</w:t>
      </w:r>
    </w:p>
    <w:p w14:paraId="70966838" w14:textId="77777777" w:rsidR="001A6512" w:rsidRPr="00C04A4C" w:rsidRDefault="001A6512" w:rsidP="00EA0D4D">
      <w:pPr>
        <w:pStyle w:val="aa"/>
        <w:spacing w:before="0" w:beforeAutospacing="0" w:after="0" w:afterAutospacing="0"/>
        <w:ind w:firstLine="709"/>
        <w:jc w:val="both"/>
        <w:rPr>
          <w:sz w:val="28"/>
          <w:szCs w:val="28"/>
        </w:rPr>
      </w:pPr>
      <w:r w:rsidRPr="00C4133E">
        <w:rPr>
          <w:rStyle w:val="ab"/>
          <w:rFonts w:eastAsiaTheme="majorEastAsia"/>
          <w:b w:val="0"/>
          <w:bCs w:val="0"/>
          <w:sz w:val="28"/>
          <w:szCs w:val="28"/>
        </w:rPr>
        <w:t>7.2.</w:t>
      </w:r>
      <w:r w:rsidRPr="00C04A4C">
        <w:rPr>
          <w:rStyle w:val="ab"/>
          <w:rFonts w:eastAsiaTheme="majorEastAsia"/>
          <w:sz w:val="28"/>
          <w:szCs w:val="28"/>
        </w:rPr>
        <w:t xml:space="preserve"> Порядок сбора уведомлений о представлении деклараций</w:t>
      </w:r>
      <w:r w:rsidRPr="00C04A4C">
        <w:rPr>
          <w:sz w:val="28"/>
          <w:szCs w:val="28"/>
        </w:rPr>
        <w:t xml:space="preserve"> </w:t>
      </w:r>
    </w:p>
    <w:p w14:paraId="55292594" w14:textId="77777777" w:rsidR="001A6512" w:rsidRPr="00C04A4C" w:rsidRDefault="001A6512" w:rsidP="00EA0D4D">
      <w:pPr>
        <w:pStyle w:val="aa"/>
        <w:spacing w:before="0" w:beforeAutospacing="0" w:after="0" w:afterAutospacing="0"/>
        <w:ind w:firstLine="709"/>
        <w:jc w:val="both"/>
        <w:rPr>
          <w:sz w:val="28"/>
          <w:szCs w:val="28"/>
        </w:rPr>
      </w:pPr>
      <w:r w:rsidRPr="00C04A4C">
        <w:rPr>
          <w:rStyle w:val="ab"/>
          <w:rFonts w:eastAsiaTheme="majorEastAsia"/>
          <w:b w:val="0"/>
          <w:bCs w:val="0"/>
          <w:sz w:val="28"/>
          <w:szCs w:val="28"/>
        </w:rPr>
        <w:t>7.2.1</w:t>
      </w:r>
      <w:r w:rsidRPr="00C04A4C">
        <w:rPr>
          <w:rStyle w:val="ab"/>
          <w:rFonts w:eastAsiaTheme="majorEastAsia"/>
          <w:sz w:val="28"/>
          <w:szCs w:val="28"/>
        </w:rPr>
        <w:t>.</w:t>
      </w:r>
      <w:r w:rsidRPr="00C04A4C">
        <w:rPr>
          <w:sz w:val="28"/>
          <w:szCs w:val="28"/>
        </w:rPr>
        <w:t xml:space="preserve"> Служба управления персоналом (</w:t>
      </w:r>
      <w:r w:rsidRPr="00C4133E">
        <w:t>кадровая служба</w:t>
      </w:r>
      <w:r w:rsidRPr="00C04A4C">
        <w:rPr>
          <w:sz w:val="28"/>
          <w:szCs w:val="28"/>
        </w:rPr>
        <w:t xml:space="preserve">) организует сбор уведомлений о представлении работниками деклараций об активах и обязательствах, а также деклараций о доходах и имуществе, и обеспечивает их приобщение к личным делам работников. </w:t>
      </w:r>
    </w:p>
    <w:p w14:paraId="269374B6" w14:textId="77777777" w:rsidR="001A6512" w:rsidRPr="00C04A4C" w:rsidRDefault="001A6512" w:rsidP="00C04A4C">
      <w:pPr>
        <w:pStyle w:val="aa"/>
        <w:spacing w:before="0" w:beforeAutospacing="0" w:after="0" w:afterAutospacing="0"/>
        <w:ind w:firstLine="709"/>
        <w:jc w:val="both"/>
        <w:rPr>
          <w:sz w:val="28"/>
          <w:szCs w:val="28"/>
        </w:rPr>
      </w:pPr>
      <w:r w:rsidRPr="00C04A4C">
        <w:rPr>
          <w:rStyle w:val="ab"/>
          <w:rFonts w:eastAsiaTheme="majorEastAsia"/>
          <w:b w:val="0"/>
          <w:bCs w:val="0"/>
          <w:sz w:val="28"/>
          <w:szCs w:val="28"/>
        </w:rPr>
        <w:t>7.2.2.</w:t>
      </w:r>
      <w:r w:rsidRPr="00C04A4C">
        <w:rPr>
          <w:sz w:val="28"/>
          <w:szCs w:val="28"/>
        </w:rPr>
        <w:t xml:space="preserve"> Антикоррупционный комплаенс Общества:</w:t>
      </w:r>
      <w:r w:rsidRPr="00C04A4C">
        <w:rPr>
          <w:sz w:val="28"/>
          <w:szCs w:val="28"/>
        </w:rPr>
        <w:br/>
        <w:t>– осуществляет мониторинг изменений законодательства Республики Казахстан в части декларирования и определения круга лиц, обязанных представлять декларации;</w:t>
      </w:r>
      <w:r w:rsidRPr="00C04A4C">
        <w:rPr>
          <w:sz w:val="28"/>
          <w:szCs w:val="28"/>
        </w:rPr>
        <w:br/>
        <w:t>– письменно уведомляет работников о необходимости представления деклараций ими и их супругами (</w:t>
      </w:r>
      <w:r w:rsidRPr="00C4133E">
        <w:t>при наличии</w:t>
      </w:r>
      <w:r w:rsidRPr="00C04A4C">
        <w:rPr>
          <w:sz w:val="28"/>
          <w:szCs w:val="28"/>
        </w:rPr>
        <w:t>) в установленные законодательством сроки;</w:t>
      </w:r>
      <w:r w:rsidRPr="00C04A4C">
        <w:rPr>
          <w:sz w:val="28"/>
          <w:szCs w:val="28"/>
        </w:rPr>
        <w:br/>
        <w:t>– информирует работников об ответственности за непредставление либо представление недостоверных сведений;</w:t>
      </w:r>
      <w:r w:rsidRPr="00C04A4C">
        <w:rPr>
          <w:sz w:val="28"/>
          <w:szCs w:val="28"/>
        </w:rPr>
        <w:br/>
        <w:t>– доводит до сведения работников изменения законодательства по вопросам декларирования в течение тридцати рабочих дней со дня их введения в действие.</w:t>
      </w:r>
    </w:p>
    <w:p w14:paraId="01F12AB6" w14:textId="77777777" w:rsidR="001A6512" w:rsidRPr="00C04A4C" w:rsidRDefault="001A6512" w:rsidP="00C04A4C">
      <w:pPr>
        <w:pStyle w:val="aa"/>
        <w:spacing w:before="0" w:beforeAutospacing="0" w:after="0" w:afterAutospacing="0"/>
        <w:ind w:firstLine="709"/>
        <w:jc w:val="both"/>
        <w:rPr>
          <w:sz w:val="28"/>
          <w:szCs w:val="28"/>
        </w:rPr>
      </w:pPr>
      <w:r w:rsidRPr="00C04A4C">
        <w:rPr>
          <w:rStyle w:val="ab"/>
          <w:rFonts w:eastAsiaTheme="majorEastAsia"/>
          <w:b w:val="0"/>
          <w:bCs w:val="0"/>
          <w:sz w:val="28"/>
          <w:szCs w:val="28"/>
        </w:rPr>
        <w:t>7.2.3.</w:t>
      </w:r>
      <w:r w:rsidRPr="00C04A4C">
        <w:rPr>
          <w:sz w:val="28"/>
          <w:szCs w:val="28"/>
        </w:rPr>
        <w:t xml:space="preserve"> Кадровая служба не позднее чем за один месяц до истечения срока представления деклараций обеспечивает повторное уведомление работников о необходимости их подачи.</w:t>
      </w:r>
    </w:p>
    <w:p w14:paraId="1C002B43" w14:textId="77777777" w:rsidR="001A6512" w:rsidRPr="00C04A4C" w:rsidRDefault="001A6512" w:rsidP="00C04A4C">
      <w:pPr>
        <w:pStyle w:val="aa"/>
        <w:spacing w:before="0" w:beforeAutospacing="0" w:after="0" w:afterAutospacing="0"/>
        <w:ind w:firstLine="709"/>
        <w:jc w:val="both"/>
        <w:rPr>
          <w:sz w:val="28"/>
          <w:szCs w:val="28"/>
        </w:rPr>
      </w:pPr>
      <w:r w:rsidRPr="00C04A4C">
        <w:rPr>
          <w:rStyle w:val="ab"/>
          <w:rFonts w:eastAsiaTheme="majorEastAsia"/>
          <w:b w:val="0"/>
          <w:bCs w:val="0"/>
          <w:sz w:val="28"/>
          <w:szCs w:val="28"/>
        </w:rPr>
        <w:t>7.2.4.</w:t>
      </w:r>
      <w:r w:rsidRPr="00C04A4C">
        <w:rPr>
          <w:sz w:val="28"/>
          <w:szCs w:val="28"/>
        </w:rPr>
        <w:t xml:space="preserve"> Уведомления о представлении деклараций подлежат обязательному приобщению к личным делам работников.</w:t>
      </w:r>
    </w:p>
    <w:p w14:paraId="4D886416" w14:textId="77777777" w:rsidR="001A6512" w:rsidRPr="00C04A4C" w:rsidRDefault="001A6512" w:rsidP="00C04A4C">
      <w:pPr>
        <w:spacing w:after="0" w:line="240" w:lineRule="auto"/>
        <w:ind w:firstLine="709"/>
        <w:jc w:val="both"/>
        <w:rPr>
          <w:rFonts w:ascii="Times New Roman" w:eastAsia="Times New Roman" w:hAnsi="Times New Roman" w:cs="Times New Roman"/>
          <w:b/>
          <w:bCs/>
          <w:sz w:val="28"/>
          <w:szCs w:val="28"/>
          <w:lang w:eastAsia="ru-RU"/>
        </w:rPr>
      </w:pPr>
      <w:r w:rsidRPr="00C4133E">
        <w:rPr>
          <w:rFonts w:ascii="Times New Roman" w:eastAsia="Times New Roman" w:hAnsi="Times New Roman" w:cs="Times New Roman"/>
          <w:sz w:val="28"/>
          <w:szCs w:val="28"/>
          <w:lang w:eastAsia="ru-RU"/>
        </w:rPr>
        <w:t>7.3.</w:t>
      </w:r>
      <w:r w:rsidRPr="00C04A4C">
        <w:rPr>
          <w:rFonts w:ascii="Times New Roman" w:eastAsia="Times New Roman" w:hAnsi="Times New Roman" w:cs="Times New Roman"/>
          <w:b/>
          <w:bCs/>
          <w:sz w:val="28"/>
          <w:szCs w:val="28"/>
          <w:lang w:eastAsia="ru-RU"/>
        </w:rPr>
        <w:t xml:space="preserve"> Декларация об активах и обязательствах</w:t>
      </w:r>
    </w:p>
    <w:p w14:paraId="04747A0F"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7.3.1. Декларация об активах и обязательствах представляется: кандидатами на должности, связанные с выполнением государственных или приравненных к ним функций, а также их супругами — до назначения на должность (</w:t>
      </w:r>
      <w:r w:rsidRPr="00C4133E">
        <w:rPr>
          <w:rFonts w:ascii="Times New Roman" w:eastAsia="Times New Roman" w:hAnsi="Times New Roman" w:cs="Times New Roman"/>
          <w:sz w:val="24"/>
          <w:szCs w:val="24"/>
          <w:lang w:eastAsia="ru-RU"/>
        </w:rPr>
        <w:t>по состоянию на первое число месяца представления декларации</w:t>
      </w:r>
      <w:r w:rsidRPr="00C04A4C">
        <w:rPr>
          <w:rFonts w:ascii="Times New Roman" w:eastAsia="Times New Roman" w:hAnsi="Times New Roman" w:cs="Times New Roman"/>
          <w:sz w:val="28"/>
          <w:szCs w:val="28"/>
          <w:lang w:eastAsia="ru-RU"/>
        </w:rPr>
        <w:t xml:space="preserve">), за исключением случаев, предусмотренных законодательством Республики Казахстан. </w:t>
      </w:r>
    </w:p>
    <w:p w14:paraId="037B51AB"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7.3.2. Декларация представляется однократно при вхождении в систему всеобщего декларирования, за исключением случаев, прямо предусмотренных законодательством Республики Казахстан.</w:t>
      </w:r>
    </w:p>
    <w:p w14:paraId="37B0417F" w14:textId="77777777" w:rsidR="004623C7"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7.3.3. В декларации отражаются сведения об активах и обязательствах, в том числе:</w:t>
      </w:r>
    </w:p>
    <w:p w14:paraId="38FBEAD0"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имущество, находящееся за пределами Республики Казахстан (</w:t>
      </w:r>
      <w:r w:rsidR="001A6512" w:rsidRPr="00C4133E">
        <w:rPr>
          <w:rFonts w:ascii="Times New Roman" w:eastAsia="Times New Roman" w:hAnsi="Times New Roman" w:cs="Times New Roman"/>
          <w:sz w:val="24"/>
          <w:szCs w:val="24"/>
          <w:lang w:eastAsia="ru-RU"/>
        </w:rPr>
        <w:t>недвижимость, транспортные средства и иное имущество, подлежащее регистрации</w:t>
      </w:r>
      <w:r w:rsidR="001A6512" w:rsidRPr="00C04A4C">
        <w:rPr>
          <w:rFonts w:ascii="Times New Roman" w:eastAsia="Times New Roman" w:hAnsi="Times New Roman" w:cs="Times New Roman"/>
          <w:sz w:val="28"/>
          <w:szCs w:val="28"/>
          <w:lang w:eastAsia="ru-RU"/>
        </w:rPr>
        <w:t>);</w:t>
      </w:r>
    </w:p>
    <w:p w14:paraId="60AE5AF9"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денежные средства на счетах в иностранных банках;</w:t>
      </w:r>
    </w:p>
    <w:p w14:paraId="447AD3AE"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доли участия в юридических лицах, включая зарегистрированные за рубежом; </w:t>
      </w:r>
    </w:p>
    <w:p w14:paraId="7320B6A9"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ценные бумаги, производные финансовые инструменты; цифровые активы;</w:t>
      </w:r>
    </w:p>
    <w:p w14:paraId="7D154AB7"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инвестиционное золото; объекты интеллектуальной собственности; </w:t>
      </w:r>
    </w:p>
    <w:p w14:paraId="761D2155"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наличные денежные средства в пределах, установленных законодательством; </w:t>
      </w:r>
    </w:p>
    <w:p w14:paraId="2CF8B3C9" w14:textId="5694A2DA" w:rsidR="001A6512" w:rsidRPr="00C04A4C"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дебиторская и кредиторская задолженности при наличии подтверждающих документов. </w:t>
      </w:r>
    </w:p>
    <w:p w14:paraId="5C15F55E"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lastRenderedPageBreak/>
        <w:t>7.3.4. Лица, на которых распространяются ограничения по владению счетами в иностранных банках, отражают сведения о наличии таких счетов независимо от суммы средств.</w:t>
      </w:r>
    </w:p>
    <w:p w14:paraId="5172FEB3" w14:textId="77777777" w:rsidR="001A6512" w:rsidRPr="00C04A4C" w:rsidRDefault="001A6512" w:rsidP="00C04A4C">
      <w:pPr>
        <w:spacing w:after="0" w:line="240" w:lineRule="auto"/>
        <w:ind w:firstLine="709"/>
        <w:jc w:val="both"/>
        <w:rPr>
          <w:rFonts w:ascii="Times New Roman" w:eastAsia="Times New Roman" w:hAnsi="Times New Roman" w:cs="Times New Roman"/>
          <w:b/>
          <w:bCs/>
          <w:sz w:val="28"/>
          <w:szCs w:val="28"/>
          <w:lang w:eastAsia="ru-RU"/>
        </w:rPr>
      </w:pPr>
      <w:r w:rsidRPr="00C4133E">
        <w:rPr>
          <w:rFonts w:ascii="Times New Roman" w:eastAsia="Times New Roman" w:hAnsi="Times New Roman" w:cs="Times New Roman"/>
          <w:sz w:val="28"/>
          <w:szCs w:val="28"/>
          <w:lang w:eastAsia="ru-RU"/>
        </w:rPr>
        <w:t>7.4.</w:t>
      </w:r>
      <w:r w:rsidRPr="00C04A4C">
        <w:rPr>
          <w:rFonts w:ascii="Times New Roman" w:eastAsia="Times New Roman" w:hAnsi="Times New Roman" w:cs="Times New Roman"/>
          <w:b/>
          <w:bCs/>
          <w:sz w:val="28"/>
          <w:szCs w:val="28"/>
          <w:lang w:eastAsia="ru-RU"/>
        </w:rPr>
        <w:t xml:space="preserve"> Декларация о доходах и имуществе</w:t>
      </w:r>
    </w:p>
    <w:p w14:paraId="43A1F3EA"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7.4.1. Начиная с года, следующего за годом представления декларации об активах и обязательствах, ежегодно представляется декларация о доходах и имуществе.</w:t>
      </w:r>
    </w:p>
    <w:p w14:paraId="5365CE20" w14:textId="77777777" w:rsidR="004623C7"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7.4.2. Декларацию представляют:</w:t>
      </w:r>
    </w:p>
    <w:p w14:paraId="67C578D1"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лица, занимающие ответственную государственную должность, и их супруги;</w:t>
      </w:r>
    </w:p>
    <w:p w14:paraId="6573EB3A" w14:textId="77777777" w:rsidR="004623C7"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лица, уполномоченные на выполнение государственных функций, и их супруги;</w:t>
      </w:r>
    </w:p>
    <w:p w14:paraId="37173E83" w14:textId="2B13F35A" w:rsidR="001A6512" w:rsidRPr="00C04A4C" w:rsidRDefault="004623C7"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должностные лица и их супруги; лица, приравненные к указанным категориям, и их супруги. </w:t>
      </w:r>
    </w:p>
    <w:p w14:paraId="292CDB1F" w14:textId="77777777" w:rsidR="00903999"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7.4.3. В декларации о доходах и имуществе отражаются сведения:</w:t>
      </w:r>
    </w:p>
    <w:p w14:paraId="4B5931DE" w14:textId="77777777" w:rsidR="00903999" w:rsidRDefault="00903999"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о доходах, подлежащих самостоятельному налогообложению; о налоговых вычетах; </w:t>
      </w:r>
    </w:p>
    <w:p w14:paraId="40A04ACB" w14:textId="77777777" w:rsidR="00903999" w:rsidRDefault="00903999"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A6512" w:rsidRPr="00C04A4C">
        <w:rPr>
          <w:rFonts w:ascii="Times New Roman" w:eastAsia="Times New Roman" w:hAnsi="Times New Roman" w:cs="Times New Roman"/>
          <w:sz w:val="28"/>
          <w:szCs w:val="28"/>
          <w:lang w:eastAsia="ru-RU"/>
        </w:rPr>
        <w:t>о приобретении и (</w:t>
      </w:r>
      <w:r w:rsidR="001A6512" w:rsidRPr="00C4133E">
        <w:rPr>
          <w:rFonts w:ascii="Times New Roman" w:eastAsia="Times New Roman" w:hAnsi="Times New Roman" w:cs="Times New Roman"/>
          <w:sz w:val="24"/>
          <w:szCs w:val="24"/>
          <w:lang w:eastAsia="ru-RU"/>
        </w:rPr>
        <w:t>или</w:t>
      </w:r>
      <w:r w:rsidR="001A6512" w:rsidRPr="00C04A4C">
        <w:rPr>
          <w:rFonts w:ascii="Times New Roman" w:eastAsia="Times New Roman" w:hAnsi="Times New Roman" w:cs="Times New Roman"/>
          <w:sz w:val="28"/>
          <w:szCs w:val="28"/>
          <w:lang w:eastAsia="ru-RU"/>
        </w:rPr>
        <w:t>) отчуждении имущества, в том числе за пределами Республики Казахстан;</w:t>
      </w:r>
    </w:p>
    <w:p w14:paraId="2E2F098E" w14:textId="77777777" w:rsidR="00903999" w:rsidRDefault="00903999"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о денежных средствах на счетах в иностранных банках (при превышении установленных пороговых значений);</w:t>
      </w:r>
    </w:p>
    <w:p w14:paraId="65AEA5EC" w14:textId="77777777" w:rsidR="00903999" w:rsidRDefault="00903999"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об имуществе, подлежащем регистрации за рубежом;</w:t>
      </w:r>
    </w:p>
    <w:p w14:paraId="26B9C0D4" w14:textId="77777777" w:rsidR="00903999" w:rsidRDefault="00903999"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о ценных бумагах, цифровых активах и инвестиционном золоте;</w:t>
      </w:r>
    </w:p>
    <w:p w14:paraId="4E49474E" w14:textId="77777777" w:rsidR="00903999" w:rsidRDefault="00903999"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о долях участия в иностранных юридических лицах;</w:t>
      </w:r>
    </w:p>
    <w:p w14:paraId="11C5EDA7" w14:textId="6C414896" w:rsidR="001A6512" w:rsidRPr="00C04A4C" w:rsidRDefault="00903999" w:rsidP="00C04A4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A6512" w:rsidRPr="00C04A4C">
        <w:rPr>
          <w:rFonts w:ascii="Times New Roman" w:eastAsia="Times New Roman" w:hAnsi="Times New Roman" w:cs="Times New Roman"/>
          <w:sz w:val="28"/>
          <w:szCs w:val="28"/>
          <w:lang w:eastAsia="ru-RU"/>
        </w:rPr>
        <w:t xml:space="preserve"> о дебиторской и кредиторской задолженности (</w:t>
      </w:r>
      <w:r w:rsidR="001A6512" w:rsidRPr="00C4133E">
        <w:rPr>
          <w:rFonts w:ascii="Times New Roman" w:eastAsia="Times New Roman" w:hAnsi="Times New Roman" w:cs="Times New Roman"/>
          <w:sz w:val="24"/>
          <w:szCs w:val="24"/>
          <w:lang w:eastAsia="ru-RU"/>
        </w:rPr>
        <w:t>за исключением обязательств перед банками второго уровня и аналогичными организациями</w:t>
      </w:r>
      <w:r w:rsidR="001A6512" w:rsidRPr="00C04A4C">
        <w:rPr>
          <w:rFonts w:ascii="Times New Roman" w:eastAsia="Times New Roman" w:hAnsi="Times New Roman" w:cs="Times New Roman"/>
          <w:sz w:val="28"/>
          <w:szCs w:val="28"/>
          <w:lang w:eastAsia="ru-RU"/>
        </w:rPr>
        <w:t xml:space="preserve">). </w:t>
      </w:r>
    </w:p>
    <w:p w14:paraId="713ACCC6"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7.4.4. В случае приобретения имущества в течение отчетного периода указываются источники покрытия расходов в соответствии с требованиями законодательства Республики Казахстан.</w:t>
      </w:r>
    </w:p>
    <w:p w14:paraId="77CEAF1A" w14:textId="77777777" w:rsidR="001A6512" w:rsidRPr="00C04A4C" w:rsidRDefault="001A6512" w:rsidP="00C04A4C">
      <w:pPr>
        <w:spacing w:after="0" w:line="240" w:lineRule="auto"/>
        <w:ind w:firstLine="709"/>
        <w:jc w:val="both"/>
        <w:rPr>
          <w:rFonts w:ascii="Times New Roman" w:eastAsia="Times New Roman" w:hAnsi="Times New Roman" w:cs="Times New Roman"/>
          <w:b/>
          <w:bCs/>
          <w:sz w:val="28"/>
          <w:szCs w:val="28"/>
          <w:lang w:eastAsia="ru-RU"/>
        </w:rPr>
      </w:pPr>
      <w:r w:rsidRPr="00C4133E">
        <w:rPr>
          <w:rFonts w:ascii="Times New Roman" w:eastAsia="Times New Roman" w:hAnsi="Times New Roman" w:cs="Times New Roman"/>
          <w:sz w:val="28"/>
          <w:szCs w:val="28"/>
          <w:lang w:eastAsia="ru-RU"/>
        </w:rPr>
        <w:t>7.5.</w:t>
      </w:r>
      <w:r w:rsidRPr="00C04A4C">
        <w:rPr>
          <w:rFonts w:ascii="Times New Roman" w:eastAsia="Times New Roman" w:hAnsi="Times New Roman" w:cs="Times New Roman"/>
          <w:b/>
          <w:bCs/>
          <w:sz w:val="28"/>
          <w:szCs w:val="28"/>
          <w:lang w:eastAsia="ru-RU"/>
        </w:rPr>
        <w:t xml:space="preserve"> Публикация сведений</w:t>
      </w:r>
    </w:p>
    <w:p w14:paraId="4F207D4B"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7.5.1. Служба управления персоналом обеспечивает публикацию на интернет-ресурсе Общества сведений о представлении деклараций в срок не позднее 31 декабря года, следующего за отчетным.</w:t>
      </w:r>
    </w:p>
    <w:p w14:paraId="2C738209"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7.5.2. Публикация осуществляется с соблюдением требований законодательства Республики Казахстан о государственных секретах, персональных данных и иной охраняемой законом тайне.</w:t>
      </w:r>
    </w:p>
    <w:p w14:paraId="66505A4D" w14:textId="77777777" w:rsidR="001A6512" w:rsidRPr="00C04A4C" w:rsidRDefault="001A6512" w:rsidP="00C04A4C">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7.5.3. Перечень подлежащих опубликованию сведений определяется уполномоченным органом по противодействию коррупции.</w:t>
      </w:r>
    </w:p>
    <w:p w14:paraId="33A51D4E" w14:textId="77777777" w:rsidR="001A6512" w:rsidRPr="00C04A4C" w:rsidRDefault="001A6512" w:rsidP="00C04A4C">
      <w:pPr>
        <w:spacing w:after="0" w:line="240" w:lineRule="auto"/>
        <w:ind w:firstLine="709"/>
        <w:jc w:val="both"/>
        <w:rPr>
          <w:rFonts w:ascii="Times New Roman" w:eastAsia="Times New Roman" w:hAnsi="Times New Roman" w:cs="Times New Roman"/>
          <w:b/>
          <w:bCs/>
          <w:sz w:val="28"/>
          <w:szCs w:val="28"/>
          <w:lang w:eastAsia="ru-RU"/>
        </w:rPr>
      </w:pPr>
      <w:r w:rsidRPr="00C4133E">
        <w:rPr>
          <w:rFonts w:ascii="Times New Roman" w:eastAsia="Times New Roman" w:hAnsi="Times New Roman" w:cs="Times New Roman"/>
          <w:sz w:val="28"/>
          <w:szCs w:val="28"/>
          <w:lang w:eastAsia="ru-RU"/>
        </w:rPr>
        <w:t>7.6.</w:t>
      </w:r>
      <w:r w:rsidRPr="00C04A4C">
        <w:rPr>
          <w:rFonts w:ascii="Times New Roman" w:eastAsia="Times New Roman" w:hAnsi="Times New Roman" w:cs="Times New Roman"/>
          <w:b/>
          <w:bCs/>
          <w:sz w:val="28"/>
          <w:szCs w:val="28"/>
          <w:lang w:eastAsia="ru-RU"/>
        </w:rPr>
        <w:t xml:space="preserve"> Разъяснительная работа </w:t>
      </w:r>
    </w:p>
    <w:p w14:paraId="012C9EB5" w14:textId="1A04B79A" w:rsidR="00A93153" w:rsidRPr="005C1669" w:rsidRDefault="001A6512" w:rsidP="00AA2EF9">
      <w:pPr>
        <w:spacing w:after="0" w:line="240" w:lineRule="auto"/>
        <w:ind w:firstLine="709"/>
        <w:jc w:val="both"/>
        <w:rPr>
          <w:rFonts w:ascii="Times New Roman" w:eastAsia="Times New Roman" w:hAnsi="Times New Roman" w:cs="Times New Roman"/>
          <w:sz w:val="28"/>
          <w:szCs w:val="28"/>
          <w:lang w:eastAsia="ru-RU"/>
        </w:rPr>
      </w:pPr>
      <w:r w:rsidRPr="00C04A4C">
        <w:rPr>
          <w:rFonts w:ascii="Times New Roman" w:eastAsia="Times New Roman" w:hAnsi="Times New Roman" w:cs="Times New Roman"/>
          <w:sz w:val="28"/>
          <w:szCs w:val="28"/>
          <w:lang w:eastAsia="ru-RU"/>
        </w:rPr>
        <w:t>7.6.1. Антикоррупционный комплаенс офицер не реже одного раза в год проводит разъяснительные мероприятия по вопросам декларирования, включая требования законодательства, ответственность и лучшие практики добросовестного поведения.</w:t>
      </w:r>
    </w:p>
    <w:p w14:paraId="77E9CEEC" w14:textId="77777777" w:rsidR="00AA2EF9" w:rsidRPr="005C1669" w:rsidRDefault="00AA2EF9" w:rsidP="00AA2EF9">
      <w:pPr>
        <w:spacing w:after="0" w:line="240" w:lineRule="auto"/>
        <w:ind w:firstLine="709"/>
        <w:jc w:val="both"/>
        <w:rPr>
          <w:rFonts w:ascii="Times New Roman" w:eastAsia="Times New Roman" w:hAnsi="Times New Roman" w:cs="Times New Roman"/>
          <w:sz w:val="28"/>
          <w:szCs w:val="28"/>
          <w:lang w:eastAsia="ru-RU"/>
        </w:rPr>
      </w:pPr>
    </w:p>
    <w:p w14:paraId="6FAC3402" w14:textId="29F5C0C0" w:rsidR="00AA2EF9" w:rsidRPr="005C1669" w:rsidRDefault="00A93153" w:rsidP="00AA2EF9">
      <w:pPr>
        <w:pStyle w:val="1"/>
        <w:spacing w:before="0" w:line="240" w:lineRule="auto"/>
        <w:ind w:firstLine="709"/>
        <w:jc w:val="both"/>
        <w:rPr>
          <w:rFonts w:ascii="Times New Roman" w:eastAsia="Times New Roman" w:hAnsi="Times New Roman" w:cs="Times New Roman"/>
          <w:sz w:val="28"/>
          <w:szCs w:val="28"/>
          <w:lang w:eastAsia="ru-RU"/>
        </w:rPr>
      </w:pPr>
      <w:bookmarkStart w:id="38" w:name="_Toc229558374"/>
      <w:r w:rsidRPr="00AA2EF9">
        <w:rPr>
          <w:rFonts w:ascii="Times New Roman" w:eastAsia="Times New Roman" w:hAnsi="Times New Roman" w:cs="Times New Roman"/>
          <w:sz w:val="28"/>
          <w:szCs w:val="28"/>
          <w:lang w:eastAsia="ru-RU"/>
        </w:rPr>
        <w:t>В.8. Формирование антикоррупционной культуры</w:t>
      </w:r>
      <w:bookmarkEnd w:id="38"/>
    </w:p>
    <w:p w14:paraId="43A1E2CB" w14:textId="77777777" w:rsidR="00AA2EF9" w:rsidRPr="005C1669" w:rsidRDefault="00AA2EF9" w:rsidP="00AA2EF9">
      <w:pPr>
        <w:spacing w:after="0" w:line="240" w:lineRule="auto"/>
        <w:ind w:firstLine="709"/>
        <w:jc w:val="both"/>
        <w:rPr>
          <w:lang w:eastAsia="ru-RU"/>
        </w:rPr>
      </w:pPr>
    </w:p>
    <w:p w14:paraId="01EA4D0D" w14:textId="77777777" w:rsidR="00A93153" w:rsidRPr="00A93153" w:rsidRDefault="00A93153" w:rsidP="00AA2EF9">
      <w:pPr>
        <w:spacing w:after="0" w:line="240" w:lineRule="auto"/>
        <w:ind w:firstLine="709"/>
        <w:jc w:val="both"/>
        <w:rPr>
          <w:rFonts w:ascii="Times New Roman" w:eastAsia="Times New Roman" w:hAnsi="Times New Roman" w:cs="Times New Roman"/>
          <w:b/>
          <w:bCs/>
          <w:sz w:val="28"/>
          <w:szCs w:val="28"/>
          <w:lang w:eastAsia="ru-RU"/>
        </w:rPr>
      </w:pPr>
      <w:r w:rsidRPr="00C4133E">
        <w:rPr>
          <w:rFonts w:ascii="Times New Roman" w:eastAsia="Times New Roman" w:hAnsi="Times New Roman" w:cs="Times New Roman"/>
          <w:sz w:val="28"/>
          <w:szCs w:val="28"/>
          <w:lang w:eastAsia="ru-RU"/>
        </w:rPr>
        <w:t>8.1.</w:t>
      </w:r>
      <w:r w:rsidRPr="00A93153">
        <w:rPr>
          <w:rFonts w:ascii="Times New Roman" w:eastAsia="Times New Roman" w:hAnsi="Times New Roman" w:cs="Times New Roman"/>
          <w:b/>
          <w:bCs/>
          <w:sz w:val="28"/>
          <w:szCs w:val="28"/>
          <w:lang w:eastAsia="ru-RU"/>
        </w:rPr>
        <w:t xml:space="preserve"> Общие положения</w:t>
      </w:r>
    </w:p>
    <w:p w14:paraId="149AA439" w14:textId="77777777" w:rsidR="00A93153" w:rsidRPr="00A93153" w:rsidRDefault="00A93153" w:rsidP="00AA2EF9">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8.1.1. Формирование антикоррупционной культуры в Обществе осуществляется на системной основе посредством комплекса взаимосвязанных мер образовательного, информационного и организационного характера.</w:t>
      </w:r>
    </w:p>
    <w:p w14:paraId="206028BA" w14:textId="77777777" w:rsidR="00903999" w:rsidRDefault="00A93153" w:rsidP="00AA2EF9">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8.1.2. К основным мерам относятся:</w:t>
      </w:r>
    </w:p>
    <w:p w14:paraId="657793C9" w14:textId="77777777" w:rsidR="00903999" w:rsidRDefault="00903999" w:rsidP="00AA2EF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3153" w:rsidRPr="00A93153">
        <w:rPr>
          <w:rFonts w:ascii="Times New Roman" w:eastAsia="Times New Roman" w:hAnsi="Times New Roman" w:cs="Times New Roman"/>
          <w:sz w:val="28"/>
          <w:szCs w:val="28"/>
          <w:lang w:eastAsia="ru-RU"/>
        </w:rPr>
        <w:t xml:space="preserve"> </w:t>
      </w:r>
      <w:r w:rsidR="00A93153" w:rsidRPr="00A93153">
        <w:rPr>
          <w:rFonts w:ascii="Times New Roman" w:eastAsia="Times New Roman" w:hAnsi="Times New Roman" w:cs="Times New Roman"/>
          <w:b/>
          <w:bCs/>
          <w:sz w:val="28"/>
          <w:szCs w:val="28"/>
          <w:lang w:eastAsia="ru-RU"/>
        </w:rPr>
        <w:t>образовательные меры</w:t>
      </w:r>
      <w:r w:rsidR="00A93153" w:rsidRPr="00A93153">
        <w:rPr>
          <w:rFonts w:ascii="Times New Roman" w:eastAsia="Times New Roman" w:hAnsi="Times New Roman" w:cs="Times New Roman"/>
          <w:sz w:val="28"/>
          <w:szCs w:val="28"/>
          <w:lang w:eastAsia="ru-RU"/>
        </w:rPr>
        <w:t xml:space="preserve"> — проведение регулярных обучающих мероприятий (</w:t>
      </w:r>
      <w:r w:rsidR="00A93153" w:rsidRPr="00C4133E">
        <w:rPr>
          <w:rFonts w:ascii="Times New Roman" w:eastAsia="Times New Roman" w:hAnsi="Times New Roman" w:cs="Times New Roman"/>
          <w:sz w:val="24"/>
          <w:szCs w:val="24"/>
          <w:lang w:eastAsia="ru-RU"/>
        </w:rPr>
        <w:t>семинары, тренинги, вебинары</w:t>
      </w:r>
      <w:r w:rsidR="00A93153" w:rsidRPr="00A93153">
        <w:rPr>
          <w:rFonts w:ascii="Times New Roman" w:eastAsia="Times New Roman" w:hAnsi="Times New Roman" w:cs="Times New Roman"/>
          <w:sz w:val="28"/>
          <w:szCs w:val="28"/>
          <w:lang w:eastAsia="ru-RU"/>
        </w:rPr>
        <w:t xml:space="preserve">), направленных на повышение осведомленности работников о требованиях антикоррупционного законодательства, предупреждении коррупционных правонарушений и урегулировании конфликта интересов; </w:t>
      </w:r>
    </w:p>
    <w:p w14:paraId="2BD70000" w14:textId="77777777" w:rsidR="00903999" w:rsidRDefault="00903999" w:rsidP="00AA2EF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3153" w:rsidRPr="00A93153">
        <w:rPr>
          <w:rFonts w:ascii="Times New Roman" w:eastAsia="Times New Roman" w:hAnsi="Times New Roman" w:cs="Times New Roman"/>
          <w:b/>
          <w:bCs/>
          <w:sz w:val="28"/>
          <w:szCs w:val="28"/>
          <w:lang w:eastAsia="ru-RU"/>
        </w:rPr>
        <w:t>информационные меры</w:t>
      </w:r>
      <w:r w:rsidR="00A93153" w:rsidRPr="00A93153">
        <w:rPr>
          <w:rFonts w:ascii="Times New Roman" w:eastAsia="Times New Roman" w:hAnsi="Times New Roman" w:cs="Times New Roman"/>
          <w:sz w:val="28"/>
          <w:szCs w:val="28"/>
          <w:lang w:eastAsia="ru-RU"/>
        </w:rPr>
        <w:t xml:space="preserve"> — разработка и распространение среди работников внутренних нормативных документов, методических рекомендаций, инструкций и иных материалов (</w:t>
      </w:r>
      <w:r w:rsidR="00A93153" w:rsidRPr="00C4133E">
        <w:rPr>
          <w:rFonts w:ascii="Times New Roman" w:eastAsia="Times New Roman" w:hAnsi="Times New Roman" w:cs="Times New Roman"/>
          <w:sz w:val="24"/>
          <w:szCs w:val="24"/>
          <w:lang w:eastAsia="ru-RU"/>
        </w:rPr>
        <w:t>видеоролики, презентации, памятки</w:t>
      </w:r>
      <w:r w:rsidR="00A93153" w:rsidRPr="00A93153">
        <w:rPr>
          <w:rFonts w:ascii="Times New Roman" w:eastAsia="Times New Roman" w:hAnsi="Times New Roman" w:cs="Times New Roman"/>
          <w:sz w:val="28"/>
          <w:szCs w:val="28"/>
          <w:lang w:eastAsia="ru-RU"/>
        </w:rPr>
        <w:t>), а также использование корпоративных каналов коммуникации (</w:t>
      </w:r>
      <w:r w:rsidR="00A93153" w:rsidRPr="00C4133E">
        <w:rPr>
          <w:rFonts w:ascii="Times New Roman" w:eastAsia="Times New Roman" w:hAnsi="Times New Roman" w:cs="Times New Roman"/>
          <w:sz w:val="24"/>
          <w:szCs w:val="24"/>
          <w:lang w:eastAsia="ru-RU"/>
        </w:rPr>
        <w:t>внутренние порталы, рассылки, информационные стенды</w:t>
      </w:r>
      <w:r w:rsidR="00A93153" w:rsidRPr="00A93153">
        <w:rPr>
          <w:rFonts w:ascii="Times New Roman" w:eastAsia="Times New Roman" w:hAnsi="Times New Roman" w:cs="Times New Roman"/>
          <w:sz w:val="28"/>
          <w:szCs w:val="28"/>
          <w:lang w:eastAsia="ru-RU"/>
        </w:rPr>
        <w:t>);</w:t>
      </w:r>
    </w:p>
    <w:p w14:paraId="0B9AD08A" w14:textId="7227CDB3" w:rsidR="00A93153" w:rsidRPr="00A93153" w:rsidRDefault="00903999" w:rsidP="00AA2EF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3153" w:rsidRPr="00A93153">
        <w:rPr>
          <w:rFonts w:ascii="Times New Roman" w:eastAsia="Times New Roman" w:hAnsi="Times New Roman" w:cs="Times New Roman"/>
          <w:sz w:val="28"/>
          <w:szCs w:val="28"/>
          <w:lang w:eastAsia="ru-RU"/>
        </w:rPr>
        <w:t xml:space="preserve"> </w:t>
      </w:r>
      <w:r w:rsidR="00A93153" w:rsidRPr="00A93153">
        <w:rPr>
          <w:rFonts w:ascii="Times New Roman" w:eastAsia="Times New Roman" w:hAnsi="Times New Roman" w:cs="Times New Roman"/>
          <w:b/>
          <w:bCs/>
          <w:sz w:val="28"/>
          <w:szCs w:val="28"/>
          <w:lang w:eastAsia="ru-RU"/>
        </w:rPr>
        <w:t>организационные меры</w:t>
      </w:r>
      <w:r w:rsidR="00A93153" w:rsidRPr="00A93153">
        <w:rPr>
          <w:rFonts w:ascii="Times New Roman" w:eastAsia="Times New Roman" w:hAnsi="Times New Roman" w:cs="Times New Roman"/>
          <w:sz w:val="28"/>
          <w:szCs w:val="28"/>
          <w:lang w:eastAsia="ru-RU"/>
        </w:rPr>
        <w:t xml:space="preserve"> — внедрение антикоррупционных стандартов и процедур, назначение ответственных лиц, создание и развитие каналов для сообщения о фактах коррупции, а также интеграция антикоррупционных требований в ключевые бизнес-процессы (закупки, кадровые процедуры, оценка эффективности и иные рисковые области). </w:t>
      </w:r>
    </w:p>
    <w:p w14:paraId="4D3F0098" w14:textId="77777777" w:rsidR="00A93153" w:rsidRPr="00A93153" w:rsidRDefault="00A93153" w:rsidP="00A93153">
      <w:pPr>
        <w:spacing w:after="0" w:line="240" w:lineRule="auto"/>
        <w:ind w:firstLine="709"/>
        <w:jc w:val="both"/>
        <w:rPr>
          <w:rFonts w:ascii="Times New Roman" w:eastAsia="Times New Roman" w:hAnsi="Times New Roman" w:cs="Times New Roman"/>
          <w:b/>
          <w:bCs/>
          <w:sz w:val="28"/>
          <w:szCs w:val="28"/>
          <w:lang w:eastAsia="ru-RU"/>
        </w:rPr>
      </w:pPr>
      <w:r w:rsidRPr="00A93153">
        <w:rPr>
          <w:rFonts w:ascii="Times New Roman" w:eastAsia="Times New Roman" w:hAnsi="Times New Roman" w:cs="Times New Roman"/>
          <w:sz w:val="28"/>
          <w:szCs w:val="28"/>
          <w:lang w:eastAsia="ru-RU"/>
        </w:rPr>
        <w:t>8.2.</w:t>
      </w:r>
      <w:r w:rsidRPr="00A93153">
        <w:rPr>
          <w:rFonts w:ascii="Times New Roman" w:eastAsia="Times New Roman" w:hAnsi="Times New Roman" w:cs="Times New Roman"/>
          <w:b/>
          <w:bCs/>
          <w:sz w:val="28"/>
          <w:szCs w:val="28"/>
          <w:lang w:eastAsia="ru-RU"/>
        </w:rPr>
        <w:t xml:space="preserve"> Планирование и оценка эффективности</w:t>
      </w:r>
    </w:p>
    <w:p w14:paraId="0506A57C"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8.2.1. Меры по формированию антикоррупционной культуры подлежат обязательному планированию и должны быть ориентированы на практическое применение.</w:t>
      </w:r>
    </w:p>
    <w:p w14:paraId="6B07267D"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8.2.2. Обучение работников проводится на регулярной основе, при этом используемые материалы должны быть актуальными, доступными и понятными для восприятия.</w:t>
      </w:r>
    </w:p>
    <w:p w14:paraId="0C5C7C34"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 xml:space="preserve">8.2.3. Оценка эффективности мероприятий осуществляется посредством: тестирования знаний работников; анкетирования и опросов; анализа результатов обучения и выявления зон риска, требующих дополнительного внимания. </w:t>
      </w:r>
    </w:p>
    <w:p w14:paraId="531594DB" w14:textId="77777777" w:rsidR="00A93153" w:rsidRPr="00A93153" w:rsidRDefault="00A93153" w:rsidP="00A93153">
      <w:pPr>
        <w:spacing w:after="0" w:line="240" w:lineRule="auto"/>
        <w:ind w:firstLine="709"/>
        <w:jc w:val="both"/>
        <w:rPr>
          <w:rFonts w:ascii="Times New Roman" w:eastAsia="Times New Roman" w:hAnsi="Times New Roman" w:cs="Times New Roman"/>
          <w:b/>
          <w:bCs/>
          <w:sz w:val="28"/>
          <w:szCs w:val="28"/>
          <w:lang w:eastAsia="ru-RU"/>
        </w:rPr>
      </w:pPr>
      <w:r w:rsidRPr="00A93153">
        <w:rPr>
          <w:rFonts w:ascii="Times New Roman" w:eastAsia="Times New Roman" w:hAnsi="Times New Roman" w:cs="Times New Roman"/>
          <w:b/>
          <w:bCs/>
          <w:sz w:val="28"/>
          <w:szCs w:val="28"/>
          <w:lang w:eastAsia="ru-RU"/>
        </w:rPr>
        <w:t>8.3. План мероприятий</w:t>
      </w:r>
    </w:p>
    <w:p w14:paraId="7DFC77B6"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8.3.1. В целях системной реализации антикоррупционной политики в Обществе утверждается План работы по противодействию коррупции (</w:t>
      </w:r>
      <w:r w:rsidRPr="00256295">
        <w:rPr>
          <w:rFonts w:ascii="Times New Roman" w:eastAsia="Times New Roman" w:hAnsi="Times New Roman" w:cs="Times New Roman"/>
          <w:sz w:val="24"/>
          <w:szCs w:val="24"/>
          <w:lang w:eastAsia="ru-RU"/>
        </w:rPr>
        <w:t>далее – План мероприятий</w:t>
      </w:r>
      <w:r w:rsidRPr="00A93153">
        <w:rPr>
          <w:rFonts w:ascii="Times New Roman" w:eastAsia="Times New Roman" w:hAnsi="Times New Roman" w:cs="Times New Roman"/>
          <w:sz w:val="28"/>
          <w:szCs w:val="28"/>
          <w:lang w:eastAsia="ru-RU"/>
        </w:rPr>
        <w:t>).</w:t>
      </w:r>
    </w:p>
    <w:p w14:paraId="59897F5F"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8.3.2. План мероприятий может быть интегрирован с иными внутренними планами Общества и должен включать мероприятия по формированию и поддержанию антикоррупционной культуры, а также иные меры по предупреждению коррупции.</w:t>
      </w:r>
    </w:p>
    <w:p w14:paraId="0AE83BE7"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8.3.3. Мероприятия по оценке уровня усвоения знаний работниками проводятся не реже одного раза в год и включают обязательную оценку в форме тестирования, опросов и (</w:t>
      </w:r>
      <w:r w:rsidRPr="00256295">
        <w:rPr>
          <w:rFonts w:ascii="Times New Roman" w:eastAsia="Times New Roman" w:hAnsi="Times New Roman" w:cs="Times New Roman"/>
          <w:sz w:val="24"/>
          <w:szCs w:val="24"/>
          <w:lang w:eastAsia="ru-RU"/>
        </w:rPr>
        <w:t>или</w:t>
      </w:r>
      <w:r w:rsidRPr="00A93153">
        <w:rPr>
          <w:rFonts w:ascii="Times New Roman" w:eastAsia="Times New Roman" w:hAnsi="Times New Roman" w:cs="Times New Roman"/>
          <w:sz w:val="28"/>
          <w:szCs w:val="28"/>
          <w:lang w:eastAsia="ru-RU"/>
        </w:rPr>
        <w:t>) анкетирования.</w:t>
      </w:r>
    </w:p>
    <w:p w14:paraId="0A4EBEF9" w14:textId="77777777" w:rsidR="00A93153" w:rsidRPr="00A93153" w:rsidRDefault="00A93153" w:rsidP="00A93153">
      <w:pPr>
        <w:spacing w:after="0" w:line="240" w:lineRule="auto"/>
        <w:ind w:firstLine="709"/>
        <w:jc w:val="both"/>
        <w:rPr>
          <w:rFonts w:ascii="Times New Roman" w:eastAsia="Times New Roman" w:hAnsi="Times New Roman" w:cs="Times New Roman"/>
          <w:b/>
          <w:bCs/>
          <w:sz w:val="28"/>
          <w:szCs w:val="28"/>
          <w:lang w:eastAsia="ru-RU"/>
        </w:rPr>
      </w:pPr>
      <w:r w:rsidRPr="00A93153">
        <w:rPr>
          <w:rFonts w:ascii="Times New Roman" w:eastAsia="Times New Roman" w:hAnsi="Times New Roman" w:cs="Times New Roman"/>
          <w:sz w:val="28"/>
          <w:szCs w:val="28"/>
          <w:lang w:eastAsia="ru-RU"/>
        </w:rPr>
        <w:lastRenderedPageBreak/>
        <w:t>8.3.4.</w:t>
      </w:r>
      <w:r w:rsidRPr="00A93153">
        <w:rPr>
          <w:rFonts w:ascii="Times New Roman" w:eastAsia="Times New Roman" w:hAnsi="Times New Roman" w:cs="Times New Roman"/>
          <w:b/>
          <w:bCs/>
          <w:sz w:val="28"/>
          <w:szCs w:val="28"/>
          <w:lang w:eastAsia="ru-RU"/>
        </w:rPr>
        <w:t xml:space="preserve"> Утверждение и контроль исполнения</w:t>
      </w:r>
    </w:p>
    <w:p w14:paraId="0A0116D3"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8.3.4.1. План мероприятий утверждается решением Совета директоров Общества, где определены направления деятельности, конкретные мероприятия, сроки их исполнения и ответственные исполнители.</w:t>
      </w:r>
    </w:p>
    <w:p w14:paraId="66D55140"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8.3.4.2. Исполнение Плана мероприятий подлежит периодическому мониторингу и по итогам отчетного периода рассматривается Советом директоров Общества.</w:t>
      </w:r>
    </w:p>
    <w:p w14:paraId="209AF1B9"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8.3.4.3. По результатам исполнения Плана мероприятий формируется отчет, содержащий информацию о достигнутых результатах, выявленных проблемных вопросах и предложениях по совершенствованию антикоррупционной работы.</w:t>
      </w:r>
    </w:p>
    <w:p w14:paraId="73380824" w14:textId="77777777" w:rsidR="00A93153" w:rsidRPr="00A93153" w:rsidRDefault="00A93153" w:rsidP="00A93153">
      <w:pPr>
        <w:spacing w:after="0" w:line="240" w:lineRule="auto"/>
        <w:ind w:firstLine="709"/>
        <w:jc w:val="both"/>
        <w:rPr>
          <w:rFonts w:ascii="Times New Roman" w:eastAsia="Times New Roman" w:hAnsi="Times New Roman" w:cs="Times New Roman"/>
          <w:b/>
          <w:bCs/>
          <w:sz w:val="28"/>
          <w:szCs w:val="28"/>
          <w:lang w:eastAsia="ru-RU"/>
        </w:rPr>
      </w:pPr>
      <w:r w:rsidRPr="00A93153">
        <w:rPr>
          <w:rFonts w:ascii="Times New Roman" w:eastAsia="Times New Roman" w:hAnsi="Times New Roman" w:cs="Times New Roman"/>
          <w:sz w:val="28"/>
          <w:szCs w:val="28"/>
          <w:lang w:eastAsia="ru-RU"/>
        </w:rPr>
        <w:t>8.4.</w:t>
      </w:r>
      <w:r w:rsidRPr="00A93153">
        <w:rPr>
          <w:rFonts w:ascii="Times New Roman" w:eastAsia="Times New Roman" w:hAnsi="Times New Roman" w:cs="Times New Roman"/>
          <w:b/>
          <w:bCs/>
          <w:sz w:val="28"/>
          <w:szCs w:val="28"/>
          <w:lang w:eastAsia="ru-RU"/>
        </w:rPr>
        <w:t xml:space="preserve"> Актуальность и стимулирование обучения</w:t>
      </w:r>
    </w:p>
    <w:p w14:paraId="479D4749" w14:textId="77777777" w:rsidR="00A93153" w:rsidRPr="00A93153" w:rsidRDefault="00A93153" w:rsidP="00A93153">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8.4.1. При организации обучения используются актуальные материалы по вопросам противодействия коррупции, включая изменения законодательства и лучшие практики.</w:t>
      </w:r>
    </w:p>
    <w:p w14:paraId="756E1D68" w14:textId="518BED4F" w:rsidR="0028482A" w:rsidRPr="005C1669" w:rsidRDefault="00A93153" w:rsidP="00A00EDD">
      <w:pPr>
        <w:spacing w:after="0" w:line="240" w:lineRule="auto"/>
        <w:ind w:firstLine="709"/>
        <w:jc w:val="both"/>
        <w:rPr>
          <w:rFonts w:ascii="Times New Roman" w:eastAsia="Times New Roman" w:hAnsi="Times New Roman" w:cs="Times New Roman"/>
          <w:sz w:val="28"/>
          <w:szCs w:val="28"/>
          <w:lang w:eastAsia="ru-RU"/>
        </w:rPr>
      </w:pPr>
      <w:r w:rsidRPr="00A93153">
        <w:rPr>
          <w:rFonts w:ascii="Times New Roman" w:eastAsia="Times New Roman" w:hAnsi="Times New Roman" w:cs="Times New Roman"/>
          <w:sz w:val="28"/>
          <w:szCs w:val="28"/>
          <w:lang w:eastAsia="ru-RU"/>
        </w:rPr>
        <w:t>8.4.2. При наличии бюджетных средств допускается стимулирование работников к прохождению специализированного обучения (</w:t>
      </w:r>
      <w:r w:rsidRPr="00F15910">
        <w:rPr>
          <w:rFonts w:ascii="Times New Roman" w:eastAsia="Times New Roman" w:hAnsi="Times New Roman" w:cs="Times New Roman"/>
          <w:sz w:val="24"/>
          <w:szCs w:val="24"/>
          <w:lang w:eastAsia="ru-RU"/>
        </w:rPr>
        <w:t>проведение внутреннего анализа коррупционных рисков</w:t>
      </w:r>
      <w:r w:rsidRPr="00A93153">
        <w:rPr>
          <w:rFonts w:ascii="Times New Roman" w:eastAsia="Times New Roman" w:hAnsi="Times New Roman" w:cs="Times New Roman"/>
          <w:sz w:val="28"/>
          <w:szCs w:val="28"/>
          <w:lang w:eastAsia="ru-RU"/>
        </w:rPr>
        <w:t>).</w:t>
      </w:r>
    </w:p>
    <w:p w14:paraId="1741327C" w14:textId="77777777" w:rsidR="00A00EDD" w:rsidRPr="005C1669" w:rsidRDefault="00A00EDD" w:rsidP="00A00EDD">
      <w:pPr>
        <w:spacing w:after="0" w:line="240" w:lineRule="auto"/>
        <w:ind w:firstLine="709"/>
        <w:jc w:val="both"/>
        <w:rPr>
          <w:rFonts w:ascii="Times New Roman" w:eastAsia="Times New Roman" w:hAnsi="Times New Roman" w:cs="Times New Roman"/>
          <w:sz w:val="28"/>
          <w:szCs w:val="28"/>
          <w:lang w:eastAsia="ru-RU"/>
        </w:rPr>
      </w:pPr>
    </w:p>
    <w:p w14:paraId="71C72531" w14:textId="630D1A58" w:rsidR="0028482A" w:rsidRPr="005C1669" w:rsidRDefault="0028482A" w:rsidP="00A00EDD">
      <w:pPr>
        <w:pStyle w:val="1"/>
        <w:spacing w:before="0" w:line="240" w:lineRule="auto"/>
        <w:ind w:firstLine="709"/>
        <w:jc w:val="both"/>
        <w:rPr>
          <w:rFonts w:ascii="Times New Roman" w:eastAsia="Times New Roman" w:hAnsi="Times New Roman" w:cs="Times New Roman"/>
          <w:sz w:val="28"/>
          <w:szCs w:val="28"/>
          <w:lang w:eastAsia="ru-RU"/>
        </w:rPr>
      </w:pPr>
      <w:bookmarkStart w:id="39" w:name="_Toc229558375"/>
      <w:r w:rsidRPr="00A00EDD">
        <w:rPr>
          <w:rFonts w:ascii="Times New Roman" w:eastAsia="Times New Roman" w:hAnsi="Times New Roman" w:cs="Times New Roman"/>
          <w:sz w:val="28"/>
          <w:szCs w:val="28"/>
          <w:lang w:eastAsia="ru-RU"/>
        </w:rPr>
        <w:t>В.9. Доступ к информации</w:t>
      </w:r>
      <w:bookmarkEnd w:id="39"/>
    </w:p>
    <w:p w14:paraId="467C9461" w14:textId="77777777" w:rsidR="00A00EDD" w:rsidRPr="005C1669" w:rsidRDefault="00A00EDD" w:rsidP="00A00EDD">
      <w:pPr>
        <w:spacing w:after="0" w:line="240" w:lineRule="auto"/>
        <w:ind w:firstLine="709"/>
        <w:jc w:val="both"/>
        <w:rPr>
          <w:lang w:eastAsia="ru-RU"/>
        </w:rPr>
      </w:pPr>
    </w:p>
    <w:p w14:paraId="7FEAAFC0" w14:textId="77777777" w:rsidR="0028482A" w:rsidRPr="0028482A" w:rsidRDefault="0028482A" w:rsidP="00A00EDD">
      <w:pPr>
        <w:spacing w:after="0" w:line="240" w:lineRule="auto"/>
        <w:ind w:firstLine="709"/>
        <w:jc w:val="both"/>
        <w:rPr>
          <w:rFonts w:ascii="Times New Roman" w:eastAsia="Times New Roman" w:hAnsi="Times New Roman" w:cs="Times New Roman"/>
          <w:sz w:val="28"/>
          <w:szCs w:val="28"/>
          <w:lang w:eastAsia="ru-RU"/>
        </w:rPr>
      </w:pPr>
      <w:r w:rsidRPr="0028482A">
        <w:rPr>
          <w:rFonts w:ascii="Times New Roman" w:eastAsia="Times New Roman" w:hAnsi="Times New Roman" w:cs="Times New Roman"/>
          <w:sz w:val="28"/>
          <w:szCs w:val="28"/>
          <w:lang w:eastAsia="ru-RU"/>
        </w:rPr>
        <w:t>9.1. На интернет-ресурсе Общества в разделе антикоррупционный комплаенс и картограмма коррупции размещена вся необходимая информация для ознакомления работников и других заинтересованных лиц о реализуемых мероприятиях антикоррупционного комплаенс в Обществе.</w:t>
      </w:r>
    </w:p>
    <w:p w14:paraId="696548C4" w14:textId="77777777" w:rsidR="0028482A" w:rsidRPr="0028482A" w:rsidRDefault="0028482A" w:rsidP="00A00EDD">
      <w:pPr>
        <w:tabs>
          <w:tab w:val="left" w:pos="709"/>
          <w:tab w:val="left" w:pos="993"/>
        </w:tabs>
        <w:spacing w:after="0" w:line="240" w:lineRule="auto"/>
        <w:ind w:firstLine="709"/>
        <w:jc w:val="both"/>
        <w:rPr>
          <w:rFonts w:ascii="Times New Roman" w:hAnsi="Times New Roman" w:cs="Times New Roman"/>
          <w:sz w:val="28"/>
          <w:szCs w:val="28"/>
        </w:rPr>
      </w:pPr>
      <w:r w:rsidRPr="00D96122">
        <w:rPr>
          <w:rStyle w:val="ab"/>
          <w:rFonts w:ascii="Times New Roman" w:hAnsi="Times New Roman" w:cs="Times New Roman"/>
          <w:b w:val="0"/>
          <w:bCs w:val="0"/>
          <w:sz w:val="28"/>
          <w:szCs w:val="28"/>
        </w:rPr>
        <w:t>9.2.</w:t>
      </w:r>
      <w:r w:rsidRPr="0028482A">
        <w:rPr>
          <w:rFonts w:ascii="Times New Roman" w:hAnsi="Times New Roman" w:cs="Times New Roman"/>
          <w:sz w:val="28"/>
          <w:szCs w:val="28"/>
        </w:rPr>
        <w:t xml:space="preserve"> </w:t>
      </w:r>
      <w:r w:rsidRPr="0028482A">
        <w:rPr>
          <w:rStyle w:val="whitespace-normal"/>
          <w:rFonts w:ascii="Times New Roman" w:hAnsi="Times New Roman" w:cs="Times New Roman"/>
          <w:sz w:val="28"/>
          <w:szCs w:val="28"/>
        </w:rPr>
        <w:t>Административный процедурно-процессуальный кодекс Республики Казахстан</w:t>
      </w:r>
      <w:r w:rsidRPr="0028482A">
        <w:rPr>
          <w:rFonts w:ascii="Times New Roman" w:hAnsi="Times New Roman" w:cs="Times New Roman"/>
          <w:sz w:val="28"/>
          <w:szCs w:val="28"/>
        </w:rPr>
        <w:t xml:space="preserve"> и </w:t>
      </w:r>
      <w:r w:rsidRPr="0028482A">
        <w:rPr>
          <w:rStyle w:val="whitespace-normal"/>
          <w:rFonts w:ascii="Times New Roman" w:hAnsi="Times New Roman" w:cs="Times New Roman"/>
          <w:sz w:val="28"/>
          <w:szCs w:val="28"/>
        </w:rPr>
        <w:t>Закон Республики Казахстан «О доступе к информации»</w:t>
      </w:r>
      <w:r w:rsidRPr="0028482A">
        <w:rPr>
          <w:rFonts w:ascii="Times New Roman" w:hAnsi="Times New Roman" w:cs="Times New Roman"/>
          <w:sz w:val="28"/>
          <w:szCs w:val="28"/>
        </w:rPr>
        <w:t xml:space="preserve"> устанавливают право граждан на получение полной и достоверной информации о деятельности государственных органов и субъектов квазигосударственного сектора, а также возлагают на них обязанность по своевременному и открытому предоставлению такой информации.</w:t>
      </w:r>
    </w:p>
    <w:p w14:paraId="6DA57652" w14:textId="77777777" w:rsidR="0028482A" w:rsidRPr="0028482A" w:rsidRDefault="0028482A" w:rsidP="00A00EDD">
      <w:pPr>
        <w:tabs>
          <w:tab w:val="left" w:pos="709"/>
          <w:tab w:val="left" w:pos="993"/>
        </w:tabs>
        <w:spacing w:after="0" w:line="240" w:lineRule="auto"/>
        <w:ind w:firstLine="709"/>
        <w:jc w:val="both"/>
        <w:rPr>
          <w:rFonts w:ascii="Times New Roman" w:hAnsi="Times New Roman" w:cs="Times New Roman"/>
          <w:sz w:val="28"/>
          <w:szCs w:val="28"/>
        </w:rPr>
      </w:pPr>
      <w:r w:rsidRPr="0028482A">
        <w:rPr>
          <w:rFonts w:ascii="Times New Roman" w:hAnsi="Times New Roman" w:cs="Times New Roman"/>
          <w:sz w:val="28"/>
          <w:szCs w:val="28"/>
        </w:rPr>
        <w:t xml:space="preserve">9.3. В целях информирования общественности и получения обратной связи необходимо своевременно актуализировать интернет-ресурс Общества и его социальные медиа каналы. </w:t>
      </w:r>
    </w:p>
    <w:p w14:paraId="171CA347" w14:textId="439B4051" w:rsidR="00D944F6" w:rsidRPr="005C1669" w:rsidRDefault="0028482A" w:rsidP="00A00EDD">
      <w:pPr>
        <w:tabs>
          <w:tab w:val="left" w:pos="709"/>
          <w:tab w:val="left" w:pos="993"/>
        </w:tabs>
        <w:spacing w:after="0" w:line="240" w:lineRule="auto"/>
        <w:ind w:firstLine="709"/>
        <w:jc w:val="both"/>
        <w:rPr>
          <w:rFonts w:ascii="Times New Roman" w:hAnsi="Times New Roman" w:cs="Times New Roman"/>
          <w:sz w:val="28"/>
          <w:szCs w:val="28"/>
        </w:rPr>
      </w:pPr>
      <w:r w:rsidRPr="0028482A">
        <w:rPr>
          <w:rFonts w:ascii="Times New Roman" w:hAnsi="Times New Roman" w:cs="Times New Roman"/>
          <w:sz w:val="28"/>
          <w:szCs w:val="28"/>
        </w:rPr>
        <w:t>9.4. В рамках разъяснительной работы необходимо руководствоваться Методическими рекомендациями по совершенствованию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 а также применением цифровых решений по определенным жизненным ситуациям и юридическим фактам, положениями, утвержденными приказом Министра юстиции Республики Казахстан от 26 сентября 2022 года № 806.</w:t>
      </w:r>
    </w:p>
    <w:p w14:paraId="51683359" w14:textId="77777777" w:rsidR="00A00EDD" w:rsidRPr="005C1669" w:rsidRDefault="00A00EDD" w:rsidP="00A00EDD">
      <w:pPr>
        <w:tabs>
          <w:tab w:val="left" w:pos="709"/>
          <w:tab w:val="left" w:pos="993"/>
        </w:tabs>
        <w:spacing w:after="0" w:line="240" w:lineRule="auto"/>
        <w:ind w:firstLine="709"/>
        <w:jc w:val="both"/>
        <w:rPr>
          <w:rFonts w:ascii="Times New Roman" w:hAnsi="Times New Roman" w:cs="Times New Roman"/>
          <w:sz w:val="28"/>
          <w:szCs w:val="28"/>
        </w:rPr>
      </w:pPr>
    </w:p>
    <w:p w14:paraId="5353FBF3" w14:textId="4E6736FB" w:rsidR="00D944F6" w:rsidRPr="005C1669" w:rsidRDefault="009C4CF3" w:rsidP="00A00EDD">
      <w:pPr>
        <w:pStyle w:val="1"/>
        <w:spacing w:before="0" w:line="240" w:lineRule="auto"/>
        <w:ind w:firstLine="709"/>
        <w:jc w:val="both"/>
        <w:rPr>
          <w:rFonts w:ascii="Times New Roman" w:eastAsia="Times New Roman" w:hAnsi="Times New Roman" w:cs="Times New Roman"/>
          <w:sz w:val="28"/>
          <w:szCs w:val="28"/>
          <w:lang w:eastAsia="ru-RU"/>
        </w:rPr>
      </w:pPr>
      <w:bookmarkStart w:id="40" w:name="_Toc229558376"/>
      <w:r w:rsidRPr="00A00EDD">
        <w:rPr>
          <w:rFonts w:ascii="Times New Roman" w:eastAsia="Times New Roman" w:hAnsi="Times New Roman" w:cs="Times New Roman"/>
          <w:sz w:val="28"/>
          <w:szCs w:val="28"/>
          <w:lang w:eastAsia="ru-RU"/>
        </w:rPr>
        <w:lastRenderedPageBreak/>
        <w:t>В.10. Защита лиц, оказывающих (оказавших) содействие в противодействии коррупции</w:t>
      </w:r>
      <w:bookmarkEnd w:id="40"/>
      <w:r w:rsidRPr="00A00EDD">
        <w:rPr>
          <w:rFonts w:ascii="Times New Roman" w:eastAsia="Times New Roman" w:hAnsi="Times New Roman" w:cs="Times New Roman"/>
          <w:sz w:val="28"/>
          <w:szCs w:val="28"/>
          <w:lang w:eastAsia="ru-RU"/>
        </w:rPr>
        <w:t xml:space="preserve"> </w:t>
      </w:r>
    </w:p>
    <w:p w14:paraId="08C32A7D" w14:textId="77777777" w:rsidR="00A00EDD" w:rsidRPr="005C1669" w:rsidRDefault="00A00EDD" w:rsidP="00A00EDD">
      <w:pPr>
        <w:spacing w:after="0" w:line="240" w:lineRule="auto"/>
        <w:ind w:firstLine="709"/>
        <w:jc w:val="both"/>
        <w:rPr>
          <w:lang w:eastAsia="ru-RU"/>
        </w:rPr>
      </w:pPr>
    </w:p>
    <w:p w14:paraId="4AAF6C7E" w14:textId="77777777" w:rsidR="009C4CF3" w:rsidRPr="009C4CF3" w:rsidRDefault="009C4CF3" w:rsidP="00A00EDD">
      <w:pPr>
        <w:spacing w:after="0" w:line="240" w:lineRule="auto"/>
        <w:ind w:firstLine="709"/>
        <w:jc w:val="both"/>
        <w:rPr>
          <w:rFonts w:ascii="Times New Roman" w:eastAsia="Times New Roman" w:hAnsi="Times New Roman" w:cs="Times New Roman"/>
          <w:b/>
          <w:bCs/>
          <w:sz w:val="28"/>
          <w:szCs w:val="28"/>
          <w:lang w:eastAsia="ru-RU"/>
        </w:rPr>
      </w:pPr>
      <w:r w:rsidRPr="009C4CF3">
        <w:rPr>
          <w:rFonts w:ascii="Times New Roman" w:eastAsia="Times New Roman" w:hAnsi="Times New Roman" w:cs="Times New Roman"/>
          <w:sz w:val="28"/>
          <w:szCs w:val="28"/>
          <w:lang w:eastAsia="ru-RU"/>
        </w:rPr>
        <w:t>10.1.</w:t>
      </w:r>
      <w:r w:rsidRPr="009C4CF3">
        <w:rPr>
          <w:rFonts w:ascii="Times New Roman" w:eastAsia="Times New Roman" w:hAnsi="Times New Roman" w:cs="Times New Roman"/>
          <w:b/>
          <w:bCs/>
          <w:sz w:val="28"/>
          <w:szCs w:val="28"/>
          <w:lang w:eastAsia="ru-RU"/>
        </w:rPr>
        <w:t xml:space="preserve"> Общие положения</w:t>
      </w:r>
    </w:p>
    <w:p w14:paraId="46E1F42A" w14:textId="77777777" w:rsidR="009C4CF3" w:rsidRPr="009C4CF3" w:rsidRDefault="009C4CF3" w:rsidP="00A00EDD">
      <w:pPr>
        <w:spacing w:after="0" w:line="240" w:lineRule="auto"/>
        <w:ind w:firstLine="709"/>
        <w:jc w:val="both"/>
        <w:rPr>
          <w:rFonts w:ascii="Times New Roman" w:eastAsia="Times New Roman" w:hAnsi="Times New Roman" w:cs="Times New Roman"/>
          <w:sz w:val="28"/>
          <w:szCs w:val="28"/>
          <w:lang w:eastAsia="ru-RU"/>
        </w:rPr>
      </w:pPr>
      <w:r w:rsidRPr="009C4CF3">
        <w:rPr>
          <w:rFonts w:ascii="Times New Roman" w:eastAsia="Times New Roman" w:hAnsi="Times New Roman" w:cs="Times New Roman"/>
          <w:sz w:val="28"/>
          <w:szCs w:val="28"/>
          <w:lang w:eastAsia="ru-RU"/>
        </w:rPr>
        <w:t>10.1.1. Защита лиц, оказывающих или оказавших содействие в противодействии коррупции (</w:t>
      </w:r>
      <w:r w:rsidRPr="00B80E9C">
        <w:rPr>
          <w:rFonts w:ascii="Times New Roman" w:eastAsia="Times New Roman" w:hAnsi="Times New Roman" w:cs="Times New Roman"/>
          <w:sz w:val="24"/>
          <w:szCs w:val="24"/>
          <w:lang w:eastAsia="ru-RU"/>
        </w:rPr>
        <w:t>далее – заявители</w:t>
      </w:r>
      <w:r w:rsidRPr="009C4CF3">
        <w:rPr>
          <w:rFonts w:ascii="Times New Roman" w:eastAsia="Times New Roman" w:hAnsi="Times New Roman" w:cs="Times New Roman"/>
          <w:sz w:val="28"/>
          <w:szCs w:val="28"/>
          <w:lang w:eastAsia="ru-RU"/>
        </w:rPr>
        <w:t>), является ключевым элементом системы внутреннего контроля и управления коррупционными рисками, направленным на выявление и предупреждение коррупционных правонарушений и конфликтов интересов.</w:t>
      </w:r>
    </w:p>
    <w:p w14:paraId="6560D9A7" w14:textId="77777777" w:rsidR="009C4CF3" w:rsidRPr="009C4CF3" w:rsidRDefault="009C4CF3" w:rsidP="00A00EDD">
      <w:pPr>
        <w:spacing w:after="0" w:line="240" w:lineRule="auto"/>
        <w:ind w:firstLine="709"/>
        <w:jc w:val="both"/>
        <w:rPr>
          <w:rFonts w:ascii="Times New Roman" w:eastAsia="Times New Roman" w:hAnsi="Times New Roman" w:cs="Times New Roman"/>
          <w:b/>
          <w:bCs/>
          <w:sz w:val="28"/>
          <w:szCs w:val="28"/>
          <w:lang w:eastAsia="ru-RU"/>
        </w:rPr>
      </w:pPr>
      <w:r w:rsidRPr="009C4CF3">
        <w:rPr>
          <w:rFonts w:ascii="Times New Roman" w:eastAsia="Times New Roman" w:hAnsi="Times New Roman" w:cs="Times New Roman"/>
          <w:sz w:val="28"/>
          <w:szCs w:val="28"/>
          <w:lang w:eastAsia="ru-RU"/>
        </w:rPr>
        <w:t>10.2.</w:t>
      </w:r>
      <w:r w:rsidRPr="009C4CF3">
        <w:rPr>
          <w:rFonts w:ascii="Times New Roman" w:eastAsia="Times New Roman" w:hAnsi="Times New Roman" w:cs="Times New Roman"/>
          <w:b/>
          <w:bCs/>
          <w:sz w:val="28"/>
          <w:szCs w:val="28"/>
          <w:lang w:eastAsia="ru-RU"/>
        </w:rPr>
        <w:t xml:space="preserve"> Информирование и профилактика</w:t>
      </w:r>
    </w:p>
    <w:p w14:paraId="06868289" w14:textId="77777777" w:rsidR="003E4E3F" w:rsidRDefault="009C4CF3" w:rsidP="00A00EDD">
      <w:pPr>
        <w:spacing w:after="0" w:line="240" w:lineRule="auto"/>
        <w:ind w:firstLine="709"/>
        <w:jc w:val="both"/>
        <w:rPr>
          <w:rFonts w:ascii="Times New Roman" w:eastAsia="Times New Roman" w:hAnsi="Times New Roman" w:cs="Times New Roman"/>
          <w:sz w:val="28"/>
          <w:szCs w:val="28"/>
          <w:lang w:eastAsia="ru-RU"/>
        </w:rPr>
      </w:pPr>
      <w:r w:rsidRPr="009C4CF3">
        <w:rPr>
          <w:rFonts w:ascii="Times New Roman" w:eastAsia="Times New Roman" w:hAnsi="Times New Roman" w:cs="Times New Roman"/>
          <w:sz w:val="28"/>
          <w:szCs w:val="28"/>
          <w:lang w:eastAsia="ru-RU"/>
        </w:rPr>
        <w:t>10.2.1. Структурное подразделение либо уполномоченное лицо по предупреждению коррупции не реже одного раза в полугодие проводит разъяснительные мероприятия для работников, включающие:</w:t>
      </w:r>
    </w:p>
    <w:p w14:paraId="02FF255E" w14:textId="77777777" w:rsidR="003E4E3F" w:rsidRDefault="003E4E3F" w:rsidP="00A00E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информирование о мерах защиты заявителей;</w:t>
      </w:r>
    </w:p>
    <w:p w14:paraId="67B5619C" w14:textId="77777777" w:rsidR="003E4E3F" w:rsidRDefault="003E4E3F" w:rsidP="00A00E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разъяснение порядка использования каналов сообщений (</w:t>
      </w:r>
      <w:r w:rsidR="009C4CF3" w:rsidRPr="00B80E9C">
        <w:rPr>
          <w:rFonts w:ascii="Times New Roman" w:eastAsia="Times New Roman" w:hAnsi="Times New Roman" w:cs="Times New Roman"/>
          <w:sz w:val="24"/>
          <w:szCs w:val="24"/>
          <w:lang w:eastAsia="ru-RU"/>
        </w:rPr>
        <w:t>включая анонимные — почтовые ящики, электронные платформы и иные средства</w:t>
      </w:r>
      <w:r w:rsidR="009C4CF3" w:rsidRPr="009C4CF3">
        <w:rPr>
          <w:rFonts w:ascii="Times New Roman" w:eastAsia="Times New Roman" w:hAnsi="Times New Roman" w:cs="Times New Roman"/>
          <w:sz w:val="28"/>
          <w:szCs w:val="28"/>
          <w:lang w:eastAsia="ru-RU"/>
        </w:rPr>
        <w:t>);</w:t>
      </w:r>
    </w:p>
    <w:p w14:paraId="4A12A679" w14:textId="77777777" w:rsidR="003E4E3F" w:rsidRDefault="003E4E3F" w:rsidP="00A00E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доведение информации о возможных мерах поощрения;</w:t>
      </w:r>
    </w:p>
    <w:p w14:paraId="4F8AD92C" w14:textId="488947FF" w:rsidR="009C4CF3" w:rsidRPr="009C4CF3" w:rsidRDefault="003E4E3F" w:rsidP="00A00ED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иные меры, направленные на формирование доверия к системе информирования. </w:t>
      </w:r>
    </w:p>
    <w:p w14:paraId="1CBA5057" w14:textId="77777777" w:rsidR="009C4CF3" w:rsidRPr="009C4CF3" w:rsidRDefault="009C4CF3" w:rsidP="009C4CF3">
      <w:pPr>
        <w:spacing w:after="0" w:line="240" w:lineRule="auto"/>
        <w:ind w:firstLine="709"/>
        <w:jc w:val="both"/>
        <w:rPr>
          <w:rFonts w:ascii="Times New Roman" w:eastAsia="Times New Roman" w:hAnsi="Times New Roman" w:cs="Times New Roman"/>
          <w:b/>
          <w:bCs/>
          <w:sz w:val="28"/>
          <w:szCs w:val="28"/>
          <w:lang w:eastAsia="ru-RU"/>
        </w:rPr>
      </w:pPr>
      <w:r w:rsidRPr="00B80E9C">
        <w:rPr>
          <w:rFonts w:ascii="Times New Roman" w:eastAsia="Times New Roman" w:hAnsi="Times New Roman" w:cs="Times New Roman"/>
          <w:sz w:val="28"/>
          <w:szCs w:val="28"/>
          <w:lang w:eastAsia="ru-RU"/>
        </w:rPr>
        <w:t>10.3.</w:t>
      </w:r>
      <w:r w:rsidRPr="009C4CF3">
        <w:rPr>
          <w:rFonts w:ascii="Times New Roman" w:eastAsia="Times New Roman" w:hAnsi="Times New Roman" w:cs="Times New Roman"/>
          <w:b/>
          <w:bCs/>
          <w:sz w:val="28"/>
          <w:szCs w:val="28"/>
          <w:lang w:eastAsia="ru-RU"/>
        </w:rPr>
        <w:t xml:space="preserve"> Гарантии защиты</w:t>
      </w:r>
    </w:p>
    <w:p w14:paraId="59B52CAB" w14:textId="77777777" w:rsidR="003E4E3F" w:rsidRDefault="009C4CF3" w:rsidP="009C4CF3">
      <w:pPr>
        <w:spacing w:after="0" w:line="240" w:lineRule="auto"/>
        <w:ind w:firstLine="709"/>
        <w:jc w:val="both"/>
        <w:rPr>
          <w:rFonts w:ascii="Times New Roman" w:eastAsia="Times New Roman" w:hAnsi="Times New Roman" w:cs="Times New Roman"/>
          <w:sz w:val="28"/>
          <w:szCs w:val="28"/>
          <w:lang w:eastAsia="ru-RU"/>
        </w:rPr>
      </w:pPr>
      <w:r w:rsidRPr="009C4CF3">
        <w:rPr>
          <w:rFonts w:ascii="Times New Roman" w:eastAsia="Times New Roman" w:hAnsi="Times New Roman" w:cs="Times New Roman"/>
          <w:sz w:val="28"/>
          <w:szCs w:val="28"/>
          <w:lang w:eastAsia="ru-RU"/>
        </w:rPr>
        <w:t>10.3.1. В соответствии с законодательством Республики Казахстан заявителям гарантируются следующие меры защиты:</w:t>
      </w:r>
    </w:p>
    <w:p w14:paraId="01B8D11D" w14:textId="77777777" w:rsidR="003E4E3F" w:rsidRDefault="003E4E3F"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в течение трех лет с момента сообщения о факте коррупционного правонарушения запрещается их увольнение, перевод на другую должность либо привлечение к дисциплинарной ответственности по инициативе работодателя без рассмотрения вопроса коллегиальным органом (</w:t>
      </w:r>
      <w:r w:rsidR="009C4CF3" w:rsidRPr="00B80E9C">
        <w:rPr>
          <w:rFonts w:ascii="Times New Roman" w:eastAsia="Times New Roman" w:hAnsi="Times New Roman" w:cs="Times New Roman"/>
          <w:sz w:val="24"/>
          <w:szCs w:val="24"/>
          <w:lang w:eastAsia="ru-RU"/>
        </w:rPr>
        <w:t>дисциплинарной комиссией</w:t>
      </w:r>
      <w:r w:rsidR="009C4CF3" w:rsidRPr="009C4CF3">
        <w:rPr>
          <w:rFonts w:ascii="Times New Roman" w:eastAsia="Times New Roman" w:hAnsi="Times New Roman" w:cs="Times New Roman"/>
          <w:sz w:val="28"/>
          <w:szCs w:val="28"/>
          <w:lang w:eastAsia="ru-RU"/>
        </w:rPr>
        <w:t>);</w:t>
      </w:r>
    </w:p>
    <w:p w14:paraId="75DCD993" w14:textId="77777777" w:rsidR="003E4E3F" w:rsidRDefault="003E4E3F"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при поступлении обращения заявителя о нарушении его трудовых прав уполномоченный орган по противодействию коррупции проводит проверку и направляет соответствующее заключение в уполномоченный орган по труду или прокуратуру;</w:t>
      </w:r>
    </w:p>
    <w:p w14:paraId="6EC95057" w14:textId="77777777" w:rsidR="003E4E3F" w:rsidRDefault="003E4E3F"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трудовые споры подлежат рассмотрению в согласительной комиссии или ином коллегиальном органе с обязательным участием представителя уполномоченного органа по противодействию коррупции;</w:t>
      </w:r>
    </w:p>
    <w:p w14:paraId="11E08C1B" w14:textId="77777777" w:rsidR="009C6789" w:rsidRDefault="003E4E3F"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коллегиальный орган обязан обеспечить всестороннее и объективное рассмотрение обращения и принять решение в срок не более тридцати календарных дней со дня его поступления</w:t>
      </w:r>
      <w:r w:rsidR="009C6789">
        <w:rPr>
          <w:rFonts w:ascii="Times New Roman" w:eastAsia="Times New Roman" w:hAnsi="Times New Roman" w:cs="Times New Roman"/>
          <w:sz w:val="28"/>
          <w:szCs w:val="28"/>
          <w:lang w:eastAsia="ru-RU"/>
        </w:rPr>
        <w:t>;</w:t>
      </w:r>
    </w:p>
    <w:p w14:paraId="7C1628B3" w14:textId="77777777" w:rsidR="009C6789" w:rsidRDefault="009C6789"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009C4CF3" w:rsidRPr="009C4CF3">
        <w:rPr>
          <w:rFonts w:ascii="Times New Roman" w:eastAsia="Times New Roman" w:hAnsi="Times New Roman" w:cs="Times New Roman"/>
          <w:sz w:val="28"/>
          <w:szCs w:val="28"/>
          <w:lang w:eastAsia="ru-RU"/>
        </w:rPr>
        <w:t>опия протокола заседания направляется в уполномоченный орган по противодействию коррупции в течение трех рабочих дней;</w:t>
      </w:r>
    </w:p>
    <w:p w14:paraId="145D1626" w14:textId="77777777" w:rsidR="009C6789" w:rsidRDefault="009C6789"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заявитель вправе обжаловать принятое решение в судебном порядке либо в уполномоченном органе по противодействию коррупции;</w:t>
      </w:r>
    </w:p>
    <w:p w14:paraId="403299A2" w14:textId="77777777" w:rsidR="009C6789" w:rsidRDefault="009C6789"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заявителям гарантируется конфиденциальность их личности и содержания сообщения</w:t>
      </w:r>
      <w:r>
        <w:rPr>
          <w:rFonts w:ascii="Times New Roman" w:eastAsia="Times New Roman" w:hAnsi="Times New Roman" w:cs="Times New Roman"/>
          <w:sz w:val="28"/>
          <w:szCs w:val="28"/>
          <w:lang w:eastAsia="ru-RU"/>
        </w:rPr>
        <w:t>;</w:t>
      </w:r>
    </w:p>
    <w:p w14:paraId="1AD0888B" w14:textId="77777777" w:rsidR="003A2E33" w:rsidRDefault="009C6789"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3A2E33">
        <w:rPr>
          <w:rFonts w:ascii="Times New Roman" w:eastAsia="Times New Roman" w:hAnsi="Times New Roman" w:cs="Times New Roman"/>
          <w:sz w:val="28"/>
          <w:szCs w:val="28"/>
          <w:lang w:eastAsia="ru-RU"/>
        </w:rPr>
        <w:t>п</w:t>
      </w:r>
      <w:r w:rsidR="009C4CF3" w:rsidRPr="009C4CF3">
        <w:rPr>
          <w:rFonts w:ascii="Times New Roman" w:eastAsia="Times New Roman" w:hAnsi="Times New Roman" w:cs="Times New Roman"/>
          <w:sz w:val="28"/>
          <w:szCs w:val="28"/>
          <w:lang w:eastAsia="ru-RU"/>
        </w:rPr>
        <w:t>о инициативе заявителя может быть заключено соглашение о неразглашении информации на любом этапе рассмотрения сообщения;</w:t>
      </w:r>
    </w:p>
    <w:p w14:paraId="32A8EDE7" w14:textId="4D12F9F0" w:rsidR="009C4CF3" w:rsidRPr="009C4CF3" w:rsidRDefault="003A2E33" w:rsidP="009C4C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4CF3" w:rsidRPr="009C4CF3">
        <w:rPr>
          <w:rFonts w:ascii="Times New Roman" w:eastAsia="Times New Roman" w:hAnsi="Times New Roman" w:cs="Times New Roman"/>
          <w:sz w:val="28"/>
          <w:szCs w:val="28"/>
          <w:lang w:eastAsia="ru-RU"/>
        </w:rPr>
        <w:t xml:space="preserve"> лица, участвующие в рассмотрении сообщений, обязаны соблюдать режим конфиденциальности. </w:t>
      </w:r>
    </w:p>
    <w:p w14:paraId="15BB77A9" w14:textId="77777777" w:rsidR="009C4CF3" w:rsidRPr="009C4CF3" w:rsidRDefault="009C4CF3" w:rsidP="009C4CF3">
      <w:pPr>
        <w:spacing w:after="0" w:line="240" w:lineRule="auto"/>
        <w:ind w:firstLine="709"/>
        <w:jc w:val="both"/>
        <w:rPr>
          <w:rFonts w:ascii="Times New Roman" w:eastAsia="Times New Roman" w:hAnsi="Times New Roman" w:cs="Times New Roman"/>
          <w:b/>
          <w:bCs/>
          <w:sz w:val="28"/>
          <w:szCs w:val="28"/>
          <w:lang w:eastAsia="ru-RU"/>
        </w:rPr>
      </w:pPr>
      <w:r w:rsidRPr="00B80E9C">
        <w:rPr>
          <w:rFonts w:ascii="Times New Roman" w:eastAsia="Times New Roman" w:hAnsi="Times New Roman" w:cs="Times New Roman"/>
          <w:sz w:val="28"/>
          <w:szCs w:val="28"/>
          <w:lang w:eastAsia="ru-RU"/>
        </w:rPr>
        <w:t>10.4.</w:t>
      </w:r>
      <w:r w:rsidRPr="009C4CF3">
        <w:rPr>
          <w:rFonts w:ascii="Times New Roman" w:eastAsia="Times New Roman" w:hAnsi="Times New Roman" w:cs="Times New Roman"/>
          <w:b/>
          <w:bCs/>
          <w:sz w:val="28"/>
          <w:szCs w:val="28"/>
          <w:lang w:eastAsia="ru-RU"/>
        </w:rPr>
        <w:t xml:space="preserve"> Права заявителей</w:t>
      </w:r>
    </w:p>
    <w:p w14:paraId="53EA3F79" w14:textId="77777777" w:rsidR="009C4CF3" w:rsidRPr="009C4CF3" w:rsidRDefault="009C4CF3" w:rsidP="009C4CF3">
      <w:pPr>
        <w:spacing w:after="0" w:line="240" w:lineRule="auto"/>
        <w:ind w:firstLine="709"/>
        <w:jc w:val="both"/>
        <w:rPr>
          <w:rFonts w:ascii="Times New Roman" w:eastAsia="Times New Roman" w:hAnsi="Times New Roman" w:cs="Times New Roman"/>
          <w:sz w:val="28"/>
          <w:szCs w:val="28"/>
          <w:lang w:eastAsia="ru-RU"/>
        </w:rPr>
      </w:pPr>
      <w:r w:rsidRPr="009C4CF3">
        <w:rPr>
          <w:rFonts w:ascii="Times New Roman" w:eastAsia="Times New Roman" w:hAnsi="Times New Roman" w:cs="Times New Roman"/>
          <w:sz w:val="28"/>
          <w:szCs w:val="28"/>
          <w:lang w:eastAsia="ru-RU"/>
        </w:rPr>
        <w:t>10.4.1. Лица, оказывающие (</w:t>
      </w:r>
      <w:r w:rsidRPr="00B80E9C">
        <w:rPr>
          <w:rFonts w:ascii="Times New Roman" w:eastAsia="Times New Roman" w:hAnsi="Times New Roman" w:cs="Times New Roman"/>
          <w:sz w:val="24"/>
          <w:szCs w:val="24"/>
          <w:lang w:eastAsia="ru-RU"/>
        </w:rPr>
        <w:t>оказавшие</w:t>
      </w:r>
      <w:r w:rsidRPr="009C4CF3">
        <w:rPr>
          <w:rFonts w:ascii="Times New Roman" w:eastAsia="Times New Roman" w:hAnsi="Times New Roman" w:cs="Times New Roman"/>
          <w:sz w:val="28"/>
          <w:szCs w:val="28"/>
          <w:lang w:eastAsia="ru-RU"/>
        </w:rPr>
        <w:t>) содействие в противодействии коррупции, имеют право: получать информацию о ходе и результатах рассмотрения своих сообщений; обжаловать действия (</w:t>
      </w:r>
      <w:r w:rsidRPr="00B80E9C">
        <w:rPr>
          <w:rFonts w:ascii="Times New Roman" w:eastAsia="Times New Roman" w:hAnsi="Times New Roman" w:cs="Times New Roman"/>
          <w:sz w:val="24"/>
          <w:szCs w:val="24"/>
          <w:lang w:eastAsia="ru-RU"/>
        </w:rPr>
        <w:t>бездействие</w:t>
      </w:r>
      <w:r w:rsidRPr="009C4CF3">
        <w:rPr>
          <w:rFonts w:ascii="Times New Roman" w:eastAsia="Times New Roman" w:hAnsi="Times New Roman" w:cs="Times New Roman"/>
          <w:sz w:val="28"/>
          <w:szCs w:val="28"/>
          <w:lang w:eastAsia="ru-RU"/>
        </w:rPr>
        <w:t xml:space="preserve">) и решения уполномоченных органов; требовать обеспечения конфиденциальности и заключения соглашения о неразглашении информации; в течение трех лет со дня сообщения о факте коррупции обращаться за защитой своих трудовых прав в случае их нарушения. </w:t>
      </w:r>
    </w:p>
    <w:p w14:paraId="2445BF8D" w14:textId="22D6EA84" w:rsidR="00706465" w:rsidRPr="005C1669" w:rsidRDefault="009C4CF3" w:rsidP="00EE21E7">
      <w:pPr>
        <w:spacing w:after="0" w:line="240" w:lineRule="auto"/>
        <w:ind w:firstLine="709"/>
        <w:jc w:val="both"/>
        <w:rPr>
          <w:rFonts w:ascii="Times New Roman" w:eastAsia="Times New Roman" w:hAnsi="Times New Roman" w:cs="Times New Roman"/>
          <w:sz w:val="28"/>
          <w:szCs w:val="28"/>
          <w:lang w:eastAsia="ru-RU"/>
        </w:rPr>
      </w:pPr>
      <w:r w:rsidRPr="009C4CF3">
        <w:rPr>
          <w:rFonts w:ascii="Times New Roman" w:eastAsia="Times New Roman" w:hAnsi="Times New Roman" w:cs="Times New Roman"/>
          <w:sz w:val="28"/>
          <w:szCs w:val="28"/>
          <w:lang w:eastAsia="ru-RU"/>
        </w:rPr>
        <w:t>10.4.2. Уполномоченные органы обязаны рассматривать обращения заявителей в сроки, установленные законодательством Республики Казахстан, и принимать меры по защите их прав.</w:t>
      </w:r>
    </w:p>
    <w:p w14:paraId="6C39D8C6" w14:textId="77777777" w:rsidR="00FE3ECF" w:rsidRPr="005C1669" w:rsidRDefault="00FE3ECF" w:rsidP="00EE21E7">
      <w:pPr>
        <w:spacing w:after="0" w:line="240" w:lineRule="auto"/>
        <w:ind w:firstLine="709"/>
        <w:jc w:val="both"/>
        <w:rPr>
          <w:rFonts w:ascii="Times New Roman" w:eastAsia="Times New Roman" w:hAnsi="Times New Roman" w:cs="Times New Roman"/>
          <w:sz w:val="28"/>
          <w:szCs w:val="28"/>
          <w:lang w:eastAsia="ru-RU"/>
        </w:rPr>
      </w:pPr>
    </w:p>
    <w:p w14:paraId="021E5802" w14:textId="4960948E" w:rsidR="00622C89" w:rsidRPr="005C1669" w:rsidRDefault="00622C89" w:rsidP="00EE21E7">
      <w:pPr>
        <w:pStyle w:val="1"/>
        <w:spacing w:before="0" w:line="240" w:lineRule="auto"/>
        <w:ind w:firstLine="709"/>
        <w:jc w:val="both"/>
        <w:rPr>
          <w:rFonts w:ascii="Times New Roman" w:eastAsia="Times New Roman" w:hAnsi="Times New Roman" w:cs="Times New Roman"/>
          <w:sz w:val="28"/>
          <w:szCs w:val="28"/>
          <w:lang w:eastAsia="ru-RU"/>
        </w:rPr>
      </w:pPr>
      <w:bookmarkStart w:id="41" w:name="_Toc229558377"/>
      <w:r w:rsidRPr="00EE21E7">
        <w:rPr>
          <w:rFonts w:ascii="Times New Roman" w:eastAsia="Times New Roman" w:hAnsi="Times New Roman" w:cs="Times New Roman"/>
          <w:sz w:val="28"/>
          <w:szCs w:val="28"/>
          <w:lang w:eastAsia="ru-RU"/>
        </w:rPr>
        <w:t>В.11. Предупреждение коррупции в процессах управления персоналом</w:t>
      </w:r>
      <w:bookmarkEnd w:id="41"/>
    </w:p>
    <w:p w14:paraId="64247133" w14:textId="77777777" w:rsidR="00EE21E7" w:rsidRPr="005C1669" w:rsidRDefault="00EE21E7" w:rsidP="00EE21E7">
      <w:pPr>
        <w:spacing w:after="0" w:line="240" w:lineRule="auto"/>
        <w:ind w:firstLine="709"/>
        <w:jc w:val="both"/>
        <w:rPr>
          <w:lang w:eastAsia="ru-RU"/>
        </w:rPr>
      </w:pPr>
    </w:p>
    <w:p w14:paraId="6122EA90" w14:textId="77777777" w:rsidR="00622C89" w:rsidRPr="00622C89" w:rsidRDefault="00622C89" w:rsidP="00EE21E7">
      <w:pPr>
        <w:spacing w:after="0" w:line="240" w:lineRule="auto"/>
        <w:ind w:firstLine="709"/>
        <w:jc w:val="both"/>
        <w:rPr>
          <w:rFonts w:ascii="Times New Roman" w:eastAsia="Times New Roman" w:hAnsi="Times New Roman" w:cs="Times New Roman"/>
          <w:b/>
          <w:bCs/>
          <w:sz w:val="28"/>
          <w:szCs w:val="28"/>
          <w:lang w:eastAsia="ru-RU"/>
        </w:rPr>
      </w:pPr>
      <w:r w:rsidRPr="00622C89">
        <w:rPr>
          <w:rFonts w:ascii="Times New Roman" w:eastAsia="Times New Roman" w:hAnsi="Times New Roman" w:cs="Times New Roman"/>
          <w:sz w:val="28"/>
          <w:szCs w:val="28"/>
          <w:lang w:eastAsia="ru-RU"/>
        </w:rPr>
        <w:t>11.1.</w:t>
      </w:r>
      <w:r w:rsidRPr="00622C89">
        <w:rPr>
          <w:rFonts w:ascii="Times New Roman" w:eastAsia="Times New Roman" w:hAnsi="Times New Roman" w:cs="Times New Roman"/>
          <w:b/>
          <w:bCs/>
          <w:sz w:val="28"/>
          <w:szCs w:val="28"/>
          <w:lang w:eastAsia="ru-RU"/>
        </w:rPr>
        <w:t xml:space="preserve"> Общие положения</w:t>
      </w:r>
    </w:p>
    <w:p w14:paraId="138D8C1B" w14:textId="77777777" w:rsidR="00622C89" w:rsidRPr="00622C89" w:rsidRDefault="00622C89" w:rsidP="00EE21E7">
      <w:pPr>
        <w:spacing w:after="0" w:line="240" w:lineRule="auto"/>
        <w:ind w:firstLine="709"/>
        <w:jc w:val="both"/>
        <w:rPr>
          <w:rFonts w:ascii="Times New Roman" w:eastAsia="Times New Roman" w:hAnsi="Times New Roman" w:cs="Times New Roman"/>
          <w:sz w:val="28"/>
          <w:szCs w:val="28"/>
          <w:lang w:eastAsia="ru-RU"/>
        </w:rPr>
      </w:pPr>
      <w:r w:rsidRPr="00622C89">
        <w:rPr>
          <w:rFonts w:ascii="Times New Roman" w:eastAsia="Times New Roman" w:hAnsi="Times New Roman" w:cs="Times New Roman"/>
          <w:sz w:val="28"/>
          <w:szCs w:val="28"/>
          <w:lang w:eastAsia="ru-RU"/>
        </w:rPr>
        <w:t>11.1.1. Прозрачные, объективные и основанные на принципах равного доступа процедуры отбора, найма и продвижения работников являются ключевым условием формирования профессионального и добросовестного кадрового состава Общества.</w:t>
      </w:r>
    </w:p>
    <w:p w14:paraId="3844A09B" w14:textId="77777777" w:rsidR="00622C89" w:rsidRPr="00622C89" w:rsidRDefault="00622C89" w:rsidP="00EE21E7">
      <w:pPr>
        <w:spacing w:after="0" w:line="240" w:lineRule="auto"/>
        <w:ind w:firstLine="709"/>
        <w:jc w:val="both"/>
        <w:rPr>
          <w:rFonts w:ascii="Times New Roman" w:eastAsia="Times New Roman" w:hAnsi="Times New Roman" w:cs="Times New Roman"/>
          <w:sz w:val="28"/>
          <w:szCs w:val="28"/>
          <w:lang w:eastAsia="ru-RU"/>
        </w:rPr>
      </w:pPr>
      <w:r w:rsidRPr="00622C89">
        <w:rPr>
          <w:rFonts w:ascii="Times New Roman" w:eastAsia="Times New Roman" w:hAnsi="Times New Roman" w:cs="Times New Roman"/>
          <w:sz w:val="28"/>
          <w:szCs w:val="28"/>
          <w:lang w:eastAsia="ru-RU"/>
        </w:rPr>
        <w:t>11.1.2. Управление персоналом осуществляется с соблюдением принципов недопущения конфликта интересов, равенства возможностей, объективности оценки и исключения коррупционных рисков.</w:t>
      </w:r>
    </w:p>
    <w:p w14:paraId="3BD22803" w14:textId="77777777" w:rsidR="00622C89" w:rsidRPr="00622C89" w:rsidRDefault="00622C89" w:rsidP="00EE21E7">
      <w:pPr>
        <w:spacing w:after="0" w:line="240" w:lineRule="auto"/>
        <w:ind w:firstLine="709"/>
        <w:jc w:val="both"/>
        <w:rPr>
          <w:rFonts w:ascii="Times New Roman" w:eastAsia="Times New Roman" w:hAnsi="Times New Roman" w:cs="Times New Roman"/>
          <w:b/>
          <w:bCs/>
          <w:sz w:val="28"/>
          <w:szCs w:val="28"/>
          <w:lang w:eastAsia="ru-RU"/>
        </w:rPr>
      </w:pPr>
      <w:r w:rsidRPr="00622C89">
        <w:rPr>
          <w:rFonts w:ascii="Times New Roman" w:eastAsia="Times New Roman" w:hAnsi="Times New Roman" w:cs="Times New Roman"/>
          <w:sz w:val="28"/>
          <w:szCs w:val="28"/>
          <w:lang w:eastAsia="ru-RU"/>
        </w:rPr>
        <w:t>11.2.</w:t>
      </w:r>
      <w:r w:rsidRPr="00622C89">
        <w:rPr>
          <w:rFonts w:ascii="Times New Roman" w:eastAsia="Times New Roman" w:hAnsi="Times New Roman" w:cs="Times New Roman"/>
          <w:b/>
          <w:bCs/>
          <w:sz w:val="28"/>
          <w:szCs w:val="28"/>
          <w:lang w:eastAsia="ru-RU"/>
        </w:rPr>
        <w:t xml:space="preserve"> Конкурсные процедуры</w:t>
      </w:r>
    </w:p>
    <w:p w14:paraId="0855BC6E" w14:textId="77777777" w:rsidR="00622C89" w:rsidRPr="00622C89" w:rsidRDefault="00622C89" w:rsidP="00EE21E7">
      <w:pPr>
        <w:spacing w:after="0" w:line="240" w:lineRule="auto"/>
        <w:ind w:firstLine="709"/>
        <w:jc w:val="both"/>
        <w:rPr>
          <w:rFonts w:ascii="Times New Roman" w:eastAsia="Times New Roman" w:hAnsi="Times New Roman" w:cs="Times New Roman"/>
          <w:sz w:val="28"/>
          <w:szCs w:val="28"/>
          <w:lang w:eastAsia="ru-RU"/>
        </w:rPr>
      </w:pPr>
      <w:r w:rsidRPr="00622C89">
        <w:rPr>
          <w:rFonts w:ascii="Times New Roman" w:eastAsia="Times New Roman" w:hAnsi="Times New Roman" w:cs="Times New Roman"/>
          <w:sz w:val="28"/>
          <w:szCs w:val="28"/>
          <w:lang w:eastAsia="ru-RU"/>
        </w:rPr>
        <w:t>11.2.1. Конкурсы на замещение вакантных должностей проводятся, как правило, с использованием официального интернет-ресурса Общества и (</w:t>
      </w:r>
      <w:r w:rsidRPr="00B80E9C">
        <w:rPr>
          <w:rFonts w:ascii="Times New Roman" w:eastAsia="Times New Roman" w:hAnsi="Times New Roman" w:cs="Times New Roman"/>
          <w:sz w:val="24"/>
          <w:szCs w:val="24"/>
          <w:lang w:eastAsia="ru-RU"/>
        </w:rPr>
        <w:t>или</w:t>
      </w:r>
      <w:r w:rsidRPr="00622C89">
        <w:rPr>
          <w:rFonts w:ascii="Times New Roman" w:eastAsia="Times New Roman" w:hAnsi="Times New Roman" w:cs="Times New Roman"/>
          <w:sz w:val="28"/>
          <w:szCs w:val="28"/>
          <w:lang w:eastAsia="ru-RU"/>
        </w:rPr>
        <w:t>) иных открытых и доступных каналов информирования.</w:t>
      </w:r>
    </w:p>
    <w:p w14:paraId="5C2A8A6C" w14:textId="77777777" w:rsidR="00622C89" w:rsidRPr="00622C89" w:rsidRDefault="00622C89" w:rsidP="00EE21E7">
      <w:pPr>
        <w:spacing w:after="0" w:line="240" w:lineRule="auto"/>
        <w:ind w:firstLine="709"/>
        <w:jc w:val="both"/>
        <w:rPr>
          <w:rFonts w:ascii="Times New Roman" w:eastAsia="Times New Roman" w:hAnsi="Times New Roman" w:cs="Times New Roman"/>
          <w:sz w:val="28"/>
          <w:szCs w:val="28"/>
          <w:lang w:eastAsia="ru-RU"/>
        </w:rPr>
      </w:pPr>
      <w:r w:rsidRPr="00622C89">
        <w:rPr>
          <w:rFonts w:ascii="Times New Roman" w:eastAsia="Times New Roman" w:hAnsi="Times New Roman" w:cs="Times New Roman"/>
          <w:sz w:val="28"/>
          <w:szCs w:val="28"/>
          <w:lang w:eastAsia="ru-RU"/>
        </w:rPr>
        <w:t xml:space="preserve">11.2.2. Объявления о проведении конкурса должны содержать: наименование вакантной должности; требования к квалификации; порядок и сроки подачи документов; этапы конкурсного отбора; контактные данные для сообщения о возможных нарушениях, злоупотреблениях либо признаках конфликта интересов в процессе отбора. </w:t>
      </w:r>
    </w:p>
    <w:p w14:paraId="670D2F7E" w14:textId="77777777" w:rsidR="00622C89" w:rsidRPr="00622C89" w:rsidRDefault="00622C89" w:rsidP="00622C89">
      <w:pPr>
        <w:spacing w:after="0" w:line="240" w:lineRule="auto"/>
        <w:ind w:firstLine="709"/>
        <w:jc w:val="both"/>
        <w:rPr>
          <w:rFonts w:ascii="Times New Roman" w:eastAsia="Times New Roman" w:hAnsi="Times New Roman" w:cs="Times New Roman"/>
          <w:b/>
          <w:bCs/>
          <w:sz w:val="28"/>
          <w:szCs w:val="28"/>
          <w:lang w:eastAsia="ru-RU"/>
        </w:rPr>
      </w:pPr>
      <w:r w:rsidRPr="00622C89">
        <w:rPr>
          <w:rFonts w:ascii="Times New Roman" w:eastAsia="Times New Roman" w:hAnsi="Times New Roman" w:cs="Times New Roman"/>
          <w:sz w:val="28"/>
          <w:szCs w:val="28"/>
          <w:lang w:eastAsia="ru-RU"/>
        </w:rPr>
        <w:t>11.3.</w:t>
      </w:r>
      <w:r w:rsidRPr="00622C89">
        <w:rPr>
          <w:rFonts w:ascii="Times New Roman" w:eastAsia="Times New Roman" w:hAnsi="Times New Roman" w:cs="Times New Roman"/>
          <w:b/>
          <w:bCs/>
          <w:sz w:val="28"/>
          <w:szCs w:val="28"/>
          <w:lang w:eastAsia="ru-RU"/>
        </w:rPr>
        <w:t xml:space="preserve"> Антикоррупционные гарантии в кадровых процессах</w:t>
      </w:r>
    </w:p>
    <w:p w14:paraId="7FE3E1F1" w14:textId="77777777" w:rsidR="00622C89" w:rsidRPr="00622C89" w:rsidRDefault="00622C89" w:rsidP="00622C89">
      <w:pPr>
        <w:spacing w:after="0" w:line="240" w:lineRule="auto"/>
        <w:ind w:firstLine="709"/>
        <w:jc w:val="both"/>
        <w:rPr>
          <w:rFonts w:ascii="Times New Roman" w:eastAsia="Times New Roman" w:hAnsi="Times New Roman" w:cs="Times New Roman"/>
          <w:sz w:val="28"/>
          <w:szCs w:val="28"/>
          <w:lang w:eastAsia="ru-RU"/>
        </w:rPr>
      </w:pPr>
      <w:r w:rsidRPr="00622C89">
        <w:rPr>
          <w:rFonts w:ascii="Times New Roman" w:eastAsia="Times New Roman" w:hAnsi="Times New Roman" w:cs="Times New Roman"/>
          <w:sz w:val="28"/>
          <w:szCs w:val="28"/>
          <w:lang w:eastAsia="ru-RU"/>
        </w:rPr>
        <w:t xml:space="preserve">11.3.1. В процессе подбора, оценки и продвижения работников запрещается: предоставление необоснованных преимуществ отдельным кандидатам; участие в отборе лиц, находящихся в конфликте интересов; влияние на решение конкурсной комиссии вне установленных процедур; использование неофициальных каналов воздействия на кадровые решения. </w:t>
      </w:r>
    </w:p>
    <w:p w14:paraId="645FCD57" w14:textId="77777777" w:rsidR="00622C89" w:rsidRPr="00622C89" w:rsidRDefault="00622C89" w:rsidP="00622C89">
      <w:pPr>
        <w:spacing w:after="0" w:line="240" w:lineRule="auto"/>
        <w:ind w:firstLine="709"/>
        <w:jc w:val="both"/>
        <w:rPr>
          <w:rFonts w:ascii="Times New Roman" w:eastAsia="Times New Roman" w:hAnsi="Times New Roman" w:cs="Times New Roman"/>
          <w:sz w:val="28"/>
          <w:szCs w:val="28"/>
          <w:lang w:eastAsia="ru-RU"/>
        </w:rPr>
      </w:pPr>
      <w:r w:rsidRPr="00622C89">
        <w:rPr>
          <w:rFonts w:ascii="Times New Roman" w:eastAsia="Times New Roman" w:hAnsi="Times New Roman" w:cs="Times New Roman"/>
          <w:sz w:val="28"/>
          <w:szCs w:val="28"/>
          <w:lang w:eastAsia="ru-RU"/>
        </w:rPr>
        <w:t>11.3.2. Решения по кадровым вопросам принимаются исключительно на основе профессиональных и квалификационных критериев, установленных внутренними документами Общества.</w:t>
      </w:r>
    </w:p>
    <w:p w14:paraId="28FEF61C" w14:textId="388023B3" w:rsidR="00366F18" w:rsidRPr="005C1669" w:rsidRDefault="00622C89" w:rsidP="00FE3ECF">
      <w:pPr>
        <w:spacing w:after="0" w:line="240" w:lineRule="auto"/>
        <w:ind w:firstLine="709"/>
        <w:jc w:val="both"/>
        <w:rPr>
          <w:rFonts w:ascii="Times New Roman" w:eastAsia="Times New Roman" w:hAnsi="Times New Roman" w:cs="Times New Roman"/>
          <w:sz w:val="28"/>
          <w:szCs w:val="28"/>
          <w:lang w:eastAsia="ru-RU"/>
        </w:rPr>
      </w:pPr>
      <w:r w:rsidRPr="00622C89">
        <w:rPr>
          <w:rFonts w:ascii="Times New Roman" w:eastAsia="Times New Roman" w:hAnsi="Times New Roman" w:cs="Times New Roman"/>
          <w:sz w:val="28"/>
          <w:szCs w:val="28"/>
          <w:lang w:eastAsia="ru-RU"/>
        </w:rPr>
        <w:lastRenderedPageBreak/>
        <w:t>11.3.3. При выявлении признаков нарушения конкурсных процедур либо конфликта интересов информация подлежит обязательному рассмотрению в установленном порядке с принятием мер реагирования.</w:t>
      </w:r>
    </w:p>
    <w:p w14:paraId="3CD2D0F4" w14:textId="77777777" w:rsidR="00FE3ECF" w:rsidRPr="005C1669" w:rsidRDefault="00FE3ECF" w:rsidP="00FE3ECF">
      <w:pPr>
        <w:spacing w:after="0" w:line="240" w:lineRule="auto"/>
        <w:ind w:firstLine="709"/>
        <w:jc w:val="both"/>
        <w:rPr>
          <w:rFonts w:ascii="Times New Roman" w:eastAsia="Times New Roman" w:hAnsi="Times New Roman" w:cs="Times New Roman"/>
          <w:sz w:val="28"/>
          <w:szCs w:val="28"/>
          <w:lang w:eastAsia="ru-RU"/>
        </w:rPr>
      </w:pPr>
    </w:p>
    <w:p w14:paraId="2F8C3D89" w14:textId="62CF6C76" w:rsidR="00493E36" w:rsidRPr="005C1669" w:rsidRDefault="00493E36" w:rsidP="00FE3ECF">
      <w:pPr>
        <w:pStyle w:val="1"/>
        <w:spacing w:before="0" w:line="240" w:lineRule="auto"/>
        <w:ind w:firstLine="709"/>
        <w:jc w:val="both"/>
        <w:rPr>
          <w:rFonts w:ascii="Times New Roman" w:eastAsia="Times New Roman" w:hAnsi="Times New Roman" w:cs="Times New Roman"/>
          <w:sz w:val="28"/>
          <w:szCs w:val="28"/>
          <w:lang w:eastAsia="ru-RU"/>
        </w:rPr>
      </w:pPr>
      <w:bookmarkStart w:id="42" w:name="_Toc229558378"/>
      <w:r w:rsidRPr="00FE3ECF">
        <w:rPr>
          <w:rFonts w:ascii="Times New Roman" w:eastAsia="Times New Roman" w:hAnsi="Times New Roman" w:cs="Times New Roman"/>
          <w:sz w:val="28"/>
          <w:szCs w:val="28"/>
          <w:lang w:eastAsia="ru-RU"/>
        </w:rPr>
        <w:t>В.12. Предупреждение коррупции в сфере государственных закупок</w:t>
      </w:r>
      <w:bookmarkEnd w:id="42"/>
    </w:p>
    <w:p w14:paraId="6FB48BC4" w14:textId="77777777" w:rsidR="00FE3ECF" w:rsidRPr="005C1669" w:rsidRDefault="00FE3ECF" w:rsidP="00FE3ECF">
      <w:pPr>
        <w:spacing w:after="0" w:line="240" w:lineRule="auto"/>
        <w:ind w:firstLine="709"/>
        <w:jc w:val="both"/>
        <w:rPr>
          <w:lang w:eastAsia="ru-RU"/>
        </w:rPr>
      </w:pPr>
    </w:p>
    <w:p w14:paraId="32216F56" w14:textId="77777777" w:rsidR="00493E36" w:rsidRPr="00493E36" w:rsidRDefault="00493E36" w:rsidP="00FE3ECF">
      <w:pPr>
        <w:spacing w:after="0" w:line="240" w:lineRule="auto"/>
        <w:ind w:firstLine="709"/>
        <w:jc w:val="both"/>
        <w:rPr>
          <w:rFonts w:ascii="Times New Roman" w:eastAsia="Times New Roman" w:hAnsi="Times New Roman" w:cs="Times New Roman"/>
          <w:b/>
          <w:bCs/>
          <w:sz w:val="28"/>
          <w:szCs w:val="28"/>
          <w:lang w:eastAsia="ru-RU"/>
        </w:rPr>
      </w:pPr>
      <w:r w:rsidRPr="00493E36">
        <w:rPr>
          <w:rFonts w:ascii="Times New Roman" w:eastAsia="Times New Roman" w:hAnsi="Times New Roman" w:cs="Times New Roman"/>
          <w:sz w:val="28"/>
          <w:szCs w:val="28"/>
          <w:lang w:eastAsia="ru-RU"/>
        </w:rPr>
        <w:t>12.1.</w:t>
      </w:r>
      <w:r w:rsidRPr="00493E36">
        <w:rPr>
          <w:rFonts w:ascii="Times New Roman" w:eastAsia="Times New Roman" w:hAnsi="Times New Roman" w:cs="Times New Roman"/>
          <w:b/>
          <w:bCs/>
          <w:sz w:val="28"/>
          <w:szCs w:val="28"/>
          <w:lang w:eastAsia="ru-RU"/>
        </w:rPr>
        <w:t xml:space="preserve"> Общие положения</w:t>
      </w:r>
    </w:p>
    <w:p w14:paraId="47B9036B" w14:textId="77777777" w:rsidR="00493E36" w:rsidRPr="00493E36" w:rsidRDefault="00493E36" w:rsidP="00FE3ECF">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12.1.1. Государственные закупки относятся к потенциальным зонам коррупционного риска и учитываются при формировании карты коррупционных рисков Общества.</w:t>
      </w:r>
    </w:p>
    <w:p w14:paraId="1FC4FD29" w14:textId="77777777" w:rsidR="00493E36" w:rsidRPr="00493E36" w:rsidRDefault="00493E36" w:rsidP="00FE3ECF">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12.1.2. Уровень коррупционных рисков в сфере закупок определяется с учетом ограниченного объема закупочной деятельности Общества, характера закупок и применяемых процедур их осуществления.</w:t>
      </w:r>
    </w:p>
    <w:p w14:paraId="6330C6D7" w14:textId="77777777" w:rsidR="00493E36" w:rsidRPr="00493E36" w:rsidRDefault="00493E36" w:rsidP="008932AD">
      <w:pPr>
        <w:spacing w:after="0" w:line="240" w:lineRule="auto"/>
        <w:ind w:firstLine="709"/>
        <w:jc w:val="both"/>
        <w:rPr>
          <w:rFonts w:ascii="Times New Roman" w:eastAsia="Times New Roman" w:hAnsi="Times New Roman" w:cs="Times New Roman"/>
          <w:b/>
          <w:bCs/>
          <w:sz w:val="28"/>
          <w:szCs w:val="28"/>
          <w:lang w:eastAsia="ru-RU"/>
        </w:rPr>
      </w:pPr>
      <w:r w:rsidRPr="00493E36">
        <w:rPr>
          <w:rFonts w:ascii="Times New Roman" w:eastAsia="Times New Roman" w:hAnsi="Times New Roman" w:cs="Times New Roman"/>
          <w:sz w:val="28"/>
          <w:szCs w:val="28"/>
          <w:lang w:eastAsia="ru-RU"/>
        </w:rPr>
        <w:t>12.2.</w:t>
      </w:r>
      <w:r w:rsidRPr="00493E36">
        <w:rPr>
          <w:rFonts w:ascii="Times New Roman" w:eastAsia="Times New Roman" w:hAnsi="Times New Roman" w:cs="Times New Roman"/>
          <w:b/>
          <w:bCs/>
          <w:sz w:val="28"/>
          <w:szCs w:val="28"/>
          <w:lang w:eastAsia="ru-RU"/>
        </w:rPr>
        <w:t xml:space="preserve"> Принципы закупочной деятельности</w:t>
      </w:r>
    </w:p>
    <w:p w14:paraId="0739CFD7" w14:textId="77777777" w:rsidR="003A2E33"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12.2.1. При осуществлении закупочной деятельности Общество руководствуется принципами, установленными Закон Республики Казахстан «О государственных закупках», включая:</w:t>
      </w:r>
    </w:p>
    <w:p w14:paraId="6E0A90DC" w14:textId="77777777" w:rsidR="003A2E33" w:rsidRDefault="003A2E33" w:rsidP="008932A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E36" w:rsidRPr="00493E36">
        <w:rPr>
          <w:rFonts w:ascii="Times New Roman" w:eastAsia="Times New Roman" w:hAnsi="Times New Roman" w:cs="Times New Roman"/>
          <w:sz w:val="28"/>
          <w:szCs w:val="28"/>
          <w:lang w:eastAsia="ru-RU"/>
        </w:rPr>
        <w:t xml:space="preserve"> эффективное и рациональное расходование средств;</w:t>
      </w:r>
    </w:p>
    <w:p w14:paraId="1D57FAB6" w14:textId="77777777" w:rsidR="003A2E33" w:rsidRDefault="003A2E33" w:rsidP="008932A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E36" w:rsidRPr="00493E36">
        <w:rPr>
          <w:rFonts w:ascii="Times New Roman" w:eastAsia="Times New Roman" w:hAnsi="Times New Roman" w:cs="Times New Roman"/>
          <w:sz w:val="28"/>
          <w:szCs w:val="28"/>
          <w:lang w:eastAsia="ru-RU"/>
        </w:rPr>
        <w:t xml:space="preserve"> равный доступ потенциальных поставщиков;</w:t>
      </w:r>
    </w:p>
    <w:p w14:paraId="2C06D269" w14:textId="77777777" w:rsidR="003A2E33" w:rsidRDefault="003A2E33" w:rsidP="008932A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E36" w:rsidRPr="00493E36">
        <w:rPr>
          <w:rFonts w:ascii="Times New Roman" w:eastAsia="Times New Roman" w:hAnsi="Times New Roman" w:cs="Times New Roman"/>
          <w:sz w:val="28"/>
          <w:szCs w:val="28"/>
          <w:lang w:eastAsia="ru-RU"/>
        </w:rPr>
        <w:t xml:space="preserve"> добросовестную конкуренцию; прозрачность и открытость процедур закупок;</w:t>
      </w:r>
    </w:p>
    <w:p w14:paraId="348AFA80" w14:textId="77777777" w:rsidR="003A2E33" w:rsidRDefault="003A2E33" w:rsidP="008932A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E36" w:rsidRPr="00493E36">
        <w:rPr>
          <w:rFonts w:ascii="Times New Roman" w:eastAsia="Times New Roman" w:hAnsi="Times New Roman" w:cs="Times New Roman"/>
          <w:sz w:val="28"/>
          <w:szCs w:val="28"/>
          <w:lang w:eastAsia="ru-RU"/>
        </w:rPr>
        <w:t xml:space="preserve"> недопущение конфликта интересов и коррупционных правонарушений;</w:t>
      </w:r>
    </w:p>
    <w:p w14:paraId="1FA83AEC" w14:textId="77777777" w:rsidR="003A2E33" w:rsidRDefault="003A2E33" w:rsidP="008932A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E36" w:rsidRPr="00493E36">
        <w:rPr>
          <w:rFonts w:ascii="Times New Roman" w:eastAsia="Times New Roman" w:hAnsi="Times New Roman" w:cs="Times New Roman"/>
          <w:sz w:val="28"/>
          <w:szCs w:val="28"/>
          <w:lang w:eastAsia="ru-RU"/>
        </w:rPr>
        <w:t xml:space="preserve"> персональную ответственность участников закупочного процесса;</w:t>
      </w:r>
    </w:p>
    <w:p w14:paraId="614901BE" w14:textId="13E9332C" w:rsidR="00493E36" w:rsidRPr="00493E36" w:rsidRDefault="003A2E33" w:rsidP="008932A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93E36" w:rsidRPr="00493E36">
        <w:rPr>
          <w:rFonts w:ascii="Times New Roman" w:eastAsia="Times New Roman" w:hAnsi="Times New Roman" w:cs="Times New Roman"/>
          <w:sz w:val="28"/>
          <w:szCs w:val="28"/>
          <w:lang w:eastAsia="ru-RU"/>
        </w:rPr>
        <w:t xml:space="preserve"> развитие устойчивых государственных закупок в пределах компетенции Общества. </w:t>
      </w:r>
    </w:p>
    <w:p w14:paraId="48D4B57B" w14:textId="77777777" w:rsidR="00493E36" w:rsidRPr="00493E36" w:rsidRDefault="00493E36" w:rsidP="008932AD">
      <w:pPr>
        <w:spacing w:after="0" w:line="240" w:lineRule="auto"/>
        <w:ind w:firstLine="709"/>
        <w:jc w:val="both"/>
        <w:rPr>
          <w:rFonts w:ascii="Times New Roman" w:eastAsia="Times New Roman" w:hAnsi="Times New Roman" w:cs="Times New Roman"/>
          <w:b/>
          <w:bCs/>
          <w:sz w:val="28"/>
          <w:szCs w:val="28"/>
          <w:lang w:eastAsia="ru-RU"/>
        </w:rPr>
      </w:pPr>
      <w:r w:rsidRPr="00493E36">
        <w:rPr>
          <w:rFonts w:ascii="Times New Roman" w:eastAsia="Times New Roman" w:hAnsi="Times New Roman" w:cs="Times New Roman"/>
          <w:sz w:val="28"/>
          <w:szCs w:val="28"/>
          <w:lang w:eastAsia="ru-RU"/>
        </w:rPr>
        <w:t>12.3.</w:t>
      </w:r>
      <w:r w:rsidRPr="00493E36">
        <w:rPr>
          <w:rFonts w:ascii="Times New Roman" w:eastAsia="Times New Roman" w:hAnsi="Times New Roman" w:cs="Times New Roman"/>
          <w:b/>
          <w:bCs/>
          <w:sz w:val="28"/>
          <w:szCs w:val="28"/>
          <w:lang w:eastAsia="ru-RU"/>
        </w:rPr>
        <w:t xml:space="preserve"> Предупреждение коррупционных рисков</w:t>
      </w:r>
    </w:p>
    <w:p w14:paraId="23431942"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12.3.1. Закупочная деятельность осуществляется в соответствии с законодательством Республики Казахстан на принципах прозрачности, обоснованности и документальной подтвержденности принимаемых решений.</w:t>
      </w:r>
    </w:p>
    <w:p w14:paraId="602CD031"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12.3.2. Закупки способом из одного источника допускаются исключительно в случаях, прямо предусмотренных законодательством Республики Казахстан, при наличии надлежащего обоснования и подтверждающих документов.</w:t>
      </w:r>
    </w:p>
    <w:p w14:paraId="323BD220"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12.3.3. Работники, участвующие в закупочных процедурах, проходят периодическое обучение по вопросам антикоррупционного законодательства и соблюдения закупочных процедур.</w:t>
      </w:r>
    </w:p>
    <w:p w14:paraId="3BF8E5CD"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12.3.4. В договорах, заключаемых Обществом, подлежит обязательному включению антикоррупционная оговорка, предусматривающая обязательства сторон по недопущению коррупционных действий и ответственность за их нарушение.</w:t>
      </w:r>
    </w:p>
    <w:p w14:paraId="5694AA96" w14:textId="77777777" w:rsidR="00493E36" w:rsidRPr="00493E36" w:rsidRDefault="00493E36" w:rsidP="008932AD">
      <w:pPr>
        <w:spacing w:after="0" w:line="240" w:lineRule="auto"/>
        <w:ind w:firstLine="709"/>
        <w:jc w:val="both"/>
        <w:rPr>
          <w:rFonts w:ascii="Times New Roman" w:eastAsia="Times New Roman" w:hAnsi="Times New Roman" w:cs="Times New Roman"/>
          <w:b/>
          <w:bCs/>
          <w:sz w:val="28"/>
          <w:szCs w:val="28"/>
          <w:lang w:eastAsia="ru-RU"/>
        </w:rPr>
      </w:pPr>
      <w:r w:rsidRPr="00493E36">
        <w:rPr>
          <w:rFonts w:ascii="Times New Roman" w:eastAsia="Times New Roman" w:hAnsi="Times New Roman" w:cs="Times New Roman"/>
          <w:sz w:val="28"/>
          <w:szCs w:val="28"/>
          <w:lang w:eastAsia="ru-RU"/>
        </w:rPr>
        <w:t>12.4.</w:t>
      </w:r>
      <w:r w:rsidRPr="00493E36">
        <w:rPr>
          <w:rFonts w:ascii="Times New Roman" w:eastAsia="Times New Roman" w:hAnsi="Times New Roman" w:cs="Times New Roman"/>
          <w:b/>
          <w:bCs/>
          <w:sz w:val="28"/>
          <w:szCs w:val="28"/>
          <w:lang w:eastAsia="ru-RU"/>
        </w:rPr>
        <w:t xml:space="preserve"> Преддоговорный комплаенс-контроль</w:t>
      </w:r>
    </w:p>
    <w:p w14:paraId="2061106A"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12.4.1. Проекты договоров, подлежащих заключению в рамках закупочной деятельности, до их подписания рекомендуется направлять антикоррупционному комплаенс офицеру для оценки наличия коррупционных рисков и соблюдения антикоррупционных требований.</w:t>
      </w:r>
    </w:p>
    <w:p w14:paraId="46BF76C4" w14:textId="77777777" w:rsidR="00493E36" w:rsidRPr="00493E36" w:rsidRDefault="00493E36" w:rsidP="008932AD">
      <w:pPr>
        <w:spacing w:after="0" w:line="240" w:lineRule="auto"/>
        <w:ind w:firstLine="709"/>
        <w:jc w:val="both"/>
        <w:rPr>
          <w:rFonts w:ascii="Times New Roman" w:eastAsia="Times New Roman" w:hAnsi="Times New Roman" w:cs="Times New Roman"/>
          <w:b/>
          <w:bCs/>
          <w:sz w:val="28"/>
          <w:szCs w:val="28"/>
          <w:lang w:eastAsia="ru-RU"/>
        </w:rPr>
      </w:pPr>
      <w:r w:rsidRPr="00493E36">
        <w:rPr>
          <w:rFonts w:ascii="Times New Roman" w:eastAsia="Times New Roman" w:hAnsi="Times New Roman" w:cs="Times New Roman"/>
          <w:sz w:val="28"/>
          <w:szCs w:val="28"/>
          <w:lang w:eastAsia="ru-RU"/>
        </w:rPr>
        <w:lastRenderedPageBreak/>
        <w:t>12.5.</w:t>
      </w:r>
      <w:r w:rsidRPr="00493E36">
        <w:rPr>
          <w:rFonts w:ascii="Times New Roman" w:eastAsia="Times New Roman" w:hAnsi="Times New Roman" w:cs="Times New Roman"/>
          <w:b/>
          <w:bCs/>
          <w:sz w:val="28"/>
          <w:szCs w:val="28"/>
          <w:lang w:eastAsia="ru-RU"/>
        </w:rPr>
        <w:t xml:space="preserve"> Внутренний контроль</w:t>
      </w:r>
    </w:p>
    <w:p w14:paraId="3A3C2940"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12.5.1. С учетом ограниченного объема закупочной деятельности в Обществе контрольные процедуры и показатели эффективности применяются в упрощенном виде либо интегрируются в общую систему внутреннего контроля и антикоррупционного комплаенса.</w:t>
      </w:r>
    </w:p>
    <w:p w14:paraId="3107533E"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12.5.2. Контроль за соблюдением законодательства в сфере закупок осуществляется антикоррупционной комплаенс-службой в рамках функций по управлению коррупционными рисками.</w:t>
      </w:r>
    </w:p>
    <w:p w14:paraId="011146F2" w14:textId="77777777" w:rsidR="00493E36" w:rsidRPr="00493E36" w:rsidRDefault="00493E36" w:rsidP="008932AD">
      <w:pPr>
        <w:spacing w:after="0" w:line="240" w:lineRule="auto"/>
        <w:ind w:firstLine="709"/>
        <w:jc w:val="both"/>
        <w:rPr>
          <w:rFonts w:ascii="Times New Roman" w:eastAsia="Times New Roman" w:hAnsi="Times New Roman" w:cs="Times New Roman"/>
          <w:b/>
          <w:bCs/>
          <w:sz w:val="28"/>
          <w:szCs w:val="28"/>
          <w:lang w:eastAsia="ru-RU"/>
        </w:rPr>
      </w:pPr>
      <w:r w:rsidRPr="00493E36">
        <w:rPr>
          <w:rFonts w:ascii="Times New Roman" w:eastAsia="Times New Roman" w:hAnsi="Times New Roman" w:cs="Times New Roman"/>
          <w:sz w:val="28"/>
          <w:szCs w:val="28"/>
          <w:lang w:eastAsia="ru-RU"/>
        </w:rPr>
        <w:t>12.6.</w:t>
      </w:r>
      <w:r w:rsidRPr="00493E36">
        <w:rPr>
          <w:rFonts w:ascii="Times New Roman" w:eastAsia="Times New Roman" w:hAnsi="Times New Roman" w:cs="Times New Roman"/>
          <w:b/>
          <w:bCs/>
          <w:sz w:val="28"/>
          <w:szCs w:val="28"/>
          <w:lang w:eastAsia="ru-RU"/>
        </w:rPr>
        <w:t xml:space="preserve"> Заключительные положения</w:t>
      </w:r>
    </w:p>
    <w:p w14:paraId="0EDB6817"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12.6.1. Система антикоррупционного контроля в сфере закупок в Обществе строится на основе риск-ориентированного подхода и применяется пропорционально уровню потенциальных коррупционных рисков.</w:t>
      </w:r>
    </w:p>
    <w:p w14:paraId="1234FA59"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 xml:space="preserve">12.6.2. Обязательными минимальными контрольными мерами являются: проверка конфликта интересов до заключения договора; включение антикоррупционной оговорки в договоры; документальное обоснование выбора поставщика. </w:t>
      </w:r>
    </w:p>
    <w:p w14:paraId="1574EBF5" w14:textId="77777777" w:rsidR="00493E36" w:rsidRPr="00493E36" w:rsidRDefault="00493E36" w:rsidP="008932AD">
      <w:pPr>
        <w:spacing w:after="0" w:line="240" w:lineRule="auto"/>
        <w:ind w:firstLine="709"/>
        <w:jc w:val="both"/>
        <w:rPr>
          <w:rFonts w:ascii="Times New Roman" w:eastAsia="Times New Roman" w:hAnsi="Times New Roman" w:cs="Times New Roman"/>
          <w:sz w:val="28"/>
          <w:szCs w:val="28"/>
          <w:lang w:eastAsia="ru-RU"/>
        </w:rPr>
      </w:pPr>
      <w:r w:rsidRPr="00493E36">
        <w:rPr>
          <w:rFonts w:ascii="Times New Roman" w:eastAsia="Times New Roman" w:hAnsi="Times New Roman" w:cs="Times New Roman"/>
          <w:sz w:val="28"/>
          <w:szCs w:val="28"/>
          <w:lang w:eastAsia="ru-RU"/>
        </w:rPr>
        <w:t>12.6.3. Расширенный предварительный комплаенс-контроль применяется выборочно в случаях повышенного риска, включая значительную стоимость договора, повторяемость поставщика или наличие признаков аффилированности.</w:t>
      </w:r>
    </w:p>
    <w:p w14:paraId="418CDA00" w14:textId="77777777" w:rsidR="00493E36" w:rsidRDefault="00493E36" w:rsidP="008932AD">
      <w:pPr>
        <w:spacing w:after="0" w:line="240" w:lineRule="auto"/>
        <w:ind w:firstLine="709"/>
        <w:jc w:val="both"/>
        <w:rPr>
          <w:rFonts w:ascii="Times New Roman" w:eastAsia="Times New Roman" w:hAnsi="Times New Roman" w:cs="Times New Roman"/>
          <w:sz w:val="28"/>
          <w:szCs w:val="28"/>
          <w:lang w:val="en-US" w:eastAsia="ru-RU"/>
        </w:rPr>
      </w:pPr>
      <w:r w:rsidRPr="00493E36">
        <w:rPr>
          <w:rFonts w:ascii="Times New Roman" w:eastAsia="Times New Roman" w:hAnsi="Times New Roman" w:cs="Times New Roman"/>
          <w:sz w:val="28"/>
          <w:szCs w:val="28"/>
          <w:lang w:eastAsia="ru-RU"/>
        </w:rPr>
        <w:t>12.6.4. Антикоррупционный комплаенс не осуществляет формального согласования всех закупочных договоров и не должен создавать избыточные административные барьеры, ограничиваясь контролем существенных коррупционных рисков.</w:t>
      </w:r>
    </w:p>
    <w:p w14:paraId="30681D2D" w14:textId="77777777" w:rsidR="002908F0" w:rsidRPr="002908F0" w:rsidRDefault="002908F0" w:rsidP="008932AD">
      <w:pPr>
        <w:spacing w:after="0" w:line="240" w:lineRule="auto"/>
        <w:ind w:firstLine="709"/>
        <w:jc w:val="both"/>
        <w:rPr>
          <w:rFonts w:ascii="Times New Roman" w:eastAsia="Times New Roman" w:hAnsi="Times New Roman" w:cs="Times New Roman"/>
          <w:sz w:val="28"/>
          <w:szCs w:val="28"/>
          <w:lang w:val="en-US" w:eastAsia="ru-RU"/>
        </w:rPr>
      </w:pPr>
    </w:p>
    <w:p w14:paraId="539418D7" w14:textId="77777777" w:rsidR="00493E36" w:rsidRPr="009F0CC3" w:rsidRDefault="00493E36" w:rsidP="00493E36">
      <w:pPr>
        <w:spacing w:after="0"/>
        <w:ind w:firstLine="709"/>
        <w:jc w:val="both"/>
        <w:rPr>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F7AB76" w14:textId="2B13D24E" w:rsidR="009C4CF3" w:rsidRPr="00E21DD7" w:rsidRDefault="00000A03" w:rsidP="00000A03">
      <w:pPr>
        <w:tabs>
          <w:tab w:val="left" w:pos="709"/>
          <w:tab w:val="left" w:pos="993"/>
        </w:tabs>
        <w:spacing w:after="0"/>
        <w:ind w:firstLine="709"/>
        <w:jc w:val="center"/>
        <w:rPr>
          <w:rFonts w:ascii="Times New Roman" w:hAnsi="Times New Roman" w:cs="Times New Roman"/>
          <w:bCs/>
          <w:sz w:val="28"/>
          <w:szCs w:val="28"/>
          <w:lang w:val="en-US"/>
        </w:rPr>
      </w:pPr>
      <w:r w:rsidRPr="00E21DD7">
        <w:rPr>
          <w:rFonts w:ascii="Times New Roman" w:hAnsi="Times New Roman" w:cs="Times New Roman"/>
          <w:bCs/>
          <w:color w:val="000000"/>
          <w:sz w:val="28"/>
          <w:szCs w:val="28"/>
          <w:lang w:val="en-US"/>
        </w:rPr>
        <w:t>_______________________________________________________</w:t>
      </w:r>
    </w:p>
    <w:p w14:paraId="79A5569B" w14:textId="77777777" w:rsidR="0028482A" w:rsidRDefault="0028482A" w:rsidP="0028482A">
      <w:pPr>
        <w:tabs>
          <w:tab w:val="left" w:pos="709"/>
          <w:tab w:val="left" w:pos="993"/>
        </w:tabs>
        <w:spacing w:after="0"/>
        <w:ind w:firstLine="709"/>
        <w:jc w:val="both"/>
        <w:rPr>
          <w:rFonts w:ascii="Times New Roman" w:hAnsi="Times New Roman" w:cs="Times New Roman"/>
          <w:bCs/>
          <w:sz w:val="28"/>
          <w:szCs w:val="28"/>
          <w:lang w:val="en-US"/>
        </w:rPr>
      </w:pPr>
    </w:p>
    <w:p w14:paraId="2DD9F3C6"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7D12A80E"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0098B2CE"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75451F72"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26308FFA"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79D58983"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54A500E3"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38B3F015"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3DE978A3"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000864E9" w14:textId="77777777" w:rsidR="002908F0"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69CED222" w14:textId="77777777" w:rsidR="00591AE4" w:rsidRDefault="00591AE4" w:rsidP="0028482A">
      <w:pPr>
        <w:tabs>
          <w:tab w:val="left" w:pos="709"/>
          <w:tab w:val="left" w:pos="993"/>
        </w:tabs>
        <w:spacing w:after="0"/>
        <w:ind w:firstLine="709"/>
        <w:jc w:val="both"/>
        <w:rPr>
          <w:rFonts w:ascii="Times New Roman" w:hAnsi="Times New Roman" w:cs="Times New Roman"/>
          <w:bCs/>
          <w:sz w:val="28"/>
          <w:szCs w:val="28"/>
          <w:lang w:val="en-US"/>
        </w:rPr>
      </w:pPr>
    </w:p>
    <w:p w14:paraId="627B7294" w14:textId="77777777" w:rsidR="002908F0" w:rsidRPr="00E21DD7" w:rsidRDefault="002908F0" w:rsidP="0028482A">
      <w:pPr>
        <w:tabs>
          <w:tab w:val="left" w:pos="709"/>
          <w:tab w:val="left" w:pos="993"/>
        </w:tabs>
        <w:spacing w:after="0"/>
        <w:ind w:firstLine="709"/>
        <w:jc w:val="both"/>
        <w:rPr>
          <w:rFonts w:ascii="Times New Roman" w:hAnsi="Times New Roman" w:cs="Times New Roman"/>
          <w:bCs/>
          <w:sz w:val="28"/>
          <w:szCs w:val="28"/>
          <w:lang w:val="en-US"/>
        </w:rPr>
      </w:pPr>
    </w:p>
    <w:p w14:paraId="45093006" w14:textId="7DE9A559" w:rsidR="00B00B3E" w:rsidRPr="007B5959" w:rsidRDefault="00B00B3E" w:rsidP="007B5959">
      <w:pPr>
        <w:spacing w:after="0" w:line="240" w:lineRule="auto"/>
        <w:jc w:val="both"/>
        <w:rPr>
          <w:rFonts w:ascii="Times New Roman" w:hAnsi="Times New Roman" w:cs="Times New Roman"/>
          <w:sz w:val="28"/>
          <w:szCs w:val="28"/>
          <w:lang w:val="en-US" w:eastAsia="ru-RU"/>
        </w:rPr>
      </w:pPr>
    </w:p>
    <w:p w14:paraId="0D77FEDC" w14:textId="28C7C8A1" w:rsidR="00B00B3E" w:rsidRDefault="00B00B3E" w:rsidP="002908F0">
      <w:pPr>
        <w:pStyle w:val="1"/>
        <w:spacing w:before="0" w:line="240" w:lineRule="auto"/>
        <w:ind w:firstLine="709"/>
        <w:jc w:val="both"/>
        <w:rPr>
          <w:rFonts w:ascii="Times New Roman" w:hAnsi="Times New Roman" w:cs="Times New Roman"/>
          <w:lang w:val="en-US" w:eastAsia="ru-RU"/>
        </w:rPr>
      </w:pPr>
      <w:bookmarkStart w:id="43" w:name="_Toc229558379"/>
      <w:r w:rsidRPr="00270221">
        <w:rPr>
          <w:rFonts w:ascii="Times New Roman" w:hAnsi="Times New Roman" w:cs="Times New Roman"/>
          <w:lang w:val="en-US" w:eastAsia="ru-RU"/>
        </w:rPr>
        <w:lastRenderedPageBreak/>
        <w:t>SECTION</w:t>
      </w:r>
      <w:r w:rsidRPr="006670E7">
        <w:rPr>
          <w:rFonts w:ascii="Times New Roman" w:hAnsi="Times New Roman" w:cs="Times New Roman"/>
          <w:lang w:val="en-US" w:eastAsia="ru-RU"/>
        </w:rPr>
        <w:t xml:space="preserve"> </w:t>
      </w:r>
      <w:r>
        <w:rPr>
          <w:rFonts w:ascii="Times New Roman" w:hAnsi="Times New Roman" w:cs="Times New Roman"/>
          <w:lang w:val="en-US" w:eastAsia="ru-RU"/>
        </w:rPr>
        <w:t>C</w:t>
      </w:r>
      <w:bookmarkEnd w:id="43"/>
      <w:r w:rsidRPr="006670E7">
        <w:rPr>
          <w:rFonts w:ascii="Times New Roman" w:hAnsi="Times New Roman" w:cs="Times New Roman"/>
          <w:lang w:val="en-US" w:eastAsia="ru-RU"/>
        </w:rPr>
        <w:t xml:space="preserve"> </w:t>
      </w:r>
    </w:p>
    <w:p w14:paraId="6B777F6B" w14:textId="77777777" w:rsidR="002908F0" w:rsidRPr="002908F0" w:rsidRDefault="002908F0" w:rsidP="002908F0">
      <w:pPr>
        <w:spacing w:after="0" w:line="240" w:lineRule="auto"/>
        <w:ind w:firstLine="709"/>
        <w:jc w:val="both"/>
        <w:rPr>
          <w:lang w:val="en-US" w:eastAsia="ru-RU"/>
        </w:rPr>
      </w:pPr>
    </w:p>
    <w:p w14:paraId="37FCEC13" w14:textId="09F24B94" w:rsidR="00000A03" w:rsidRDefault="00B3542A" w:rsidP="002908F0">
      <w:pPr>
        <w:pStyle w:val="1"/>
        <w:spacing w:before="0" w:line="240" w:lineRule="auto"/>
        <w:ind w:firstLine="709"/>
        <w:jc w:val="both"/>
        <w:rPr>
          <w:rFonts w:ascii="Times New Roman" w:eastAsia="Times New Roman" w:hAnsi="Times New Roman" w:cs="Times New Roman"/>
          <w:sz w:val="28"/>
          <w:szCs w:val="28"/>
          <w:lang w:val="en-US" w:eastAsia="ru-RU"/>
        </w:rPr>
      </w:pPr>
      <w:bookmarkStart w:id="44" w:name="_Toc229558380"/>
      <w:r w:rsidRPr="00B3542A">
        <w:rPr>
          <w:rFonts w:ascii="Times New Roman" w:eastAsia="Times New Roman" w:hAnsi="Times New Roman" w:cs="Times New Roman"/>
          <w:sz w:val="28"/>
          <w:szCs w:val="28"/>
          <w:lang w:val="en-US" w:eastAsia="ru-RU"/>
        </w:rPr>
        <w:t>Introduction</w:t>
      </w:r>
      <w:bookmarkEnd w:id="44"/>
    </w:p>
    <w:p w14:paraId="184799B3" w14:textId="77777777" w:rsidR="002908F0" w:rsidRPr="002908F0" w:rsidRDefault="002908F0" w:rsidP="002908F0">
      <w:pPr>
        <w:spacing w:after="0" w:line="240" w:lineRule="auto"/>
        <w:ind w:firstLine="709"/>
        <w:jc w:val="both"/>
        <w:rPr>
          <w:lang w:val="en-US" w:eastAsia="ru-RU"/>
        </w:rPr>
      </w:pPr>
    </w:p>
    <w:p w14:paraId="3D64615E" w14:textId="77777777" w:rsidR="00B3542A" w:rsidRPr="00935687" w:rsidRDefault="00B3542A" w:rsidP="002908F0">
      <w:pPr>
        <w:spacing w:after="0" w:line="240" w:lineRule="auto"/>
        <w:ind w:firstLine="709"/>
        <w:jc w:val="both"/>
        <w:rPr>
          <w:rFonts w:ascii="Times New Roman" w:eastAsia="Times New Roman" w:hAnsi="Times New Roman" w:cs="Times New Roman"/>
          <w:sz w:val="28"/>
          <w:szCs w:val="28"/>
          <w:lang w:val="en-US" w:eastAsia="ru-RU"/>
        </w:rPr>
      </w:pPr>
      <w:r w:rsidRPr="00935687">
        <w:rPr>
          <w:rFonts w:ascii="Times New Roman" w:eastAsia="Times New Roman" w:hAnsi="Times New Roman" w:cs="Times New Roman"/>
          <w:sz w:val="28"/>
          <w:szCs w:val="28"/>
          <w:lang w:val="en-US" w:eastAsia="ru-RU"/>
        </w:rPr>
        <w:t>Kazakhstan Aviation Administration JSC views its mission as ensuring the sustainable development of civil aviation in the Republic of Kazakhstan based on high industry standards that comply with internationally recognized norms, as well as engaging in responsible cooperation with the government and society aimed at improving citizens’ standard of living, developing the national economy, and strengthening the country’s competitiveness.</w:t>
      </w:r>
    </w:p>
    <w:p w14:paraId="4EF81D1A" w14:textId="77777777" w:rsidR="00B3542A" w:rsidRPr="00935687" w:rsidRDefault="00B3542A" w:rsidP="002908F0">
      <w:pPr>
        <w:spacing w:after="0" w:line="240" w:lineRule="auto"/>
        <w:ind w:firstLine="709"/>
        <w:jc w:val="both"/>
        <w:rPr>
          <w:rFonts w:ascii="Times New Roman" w:eastAsia="Times New Roman" w:hAnsi="Times New Roman" w:cs="Times New Roman"/>
          <w:sz w:val="28"/>
          <w:szCs w:val="28"/>
          <w:lang w:val="en-US" w:eastAsia="ru-RU"/>
        </w:rPr>
      </w:pPr>
      <w:r w:rsidRPr="00935687">
        <w:rPr>
          <w:rFonts w:ascii="Times New Roman" w:eastAsia="Times New Roman" w:hAnsi="Times New Roman" w:cs="Times New Roman"/>
          <w:sz w:val="28"/>
          <w:szCs w:val="28"/>
          <w:lang w:val="en-US" w:eastAsia="ru-RU"/>
        </w:rPr>
        <w:t>The employees of JSC “Aviation Administration of Kazakhstan,” recognizing their personal and collective responsibility for the results of their activities, reaffirm their commitment to the principles of legality, integrity, transparency, and zero tolerance for any manifestations of corruption.</w:t>
      </w:r>
    </w:p>
    <w:p w14:paraId="1F815300" w14:textId="77777777" w:rsidR="00B3542A" w:rsidRPr="00935687" w:rsidRDefault="00B3542A" w:rsidP="002908F0">
      <w:pPr>
        <w:spacing w:after="0" w:line="240" w:lineRule="auto"/>
        <w:ind w:firstLine="709"/>
        <w:jc w:val="both"/>
        <w:rPr>
          <w:rFonts w:ascii="Times New Roman" w:eastAsia="Times New Roman" w:hAnsi="Times New Roman" w:cs="Times New Roman"/>
          <w:sz w:val="28"/>
          <w:szCs w:val="28"/>
          <w:lang w:val="en-US" w:eastAsia="ru-RU"/>
        </w:rPr>
      </w:pPr>
      <w:r w:rsidRPr="00935687">
        <w:rPr>
          <w:rFonts w:ascii="Times New Roman" w:eastAsia="Times New Roman" w:hAnsi="Times New Roman" w:cs="Times New Roman"/>
          <w:sz w:val="28"/>
          <w:szCs w:val="28"/>
          <w:lang w:val="en-US" w:eastAsia="ru-RU"/>
        </w:rPr>
        <w:t>The Company believes that achieving sustainable results in the aviation industry is impossible without an effective system for preventing and combating corruption. In this regard, employees are guided by the principles of preventing corruption-related offenses both when interacting with government agencies, individuals, and legal entities, and in internal corporate relations.</w:t>
      </w:r>
    </w:p>
    <w:p w14:paraId="3F59F7B3" w14:textId="77777777" w:rsidR="00B3542A" w:rsidRPr="00935687" w:rsidRDefault="00B3542A" w:rsidP="002908F0">
      <w:pPr>
        <w:spacing w:after="0" w:line="240" w:lineRule="auto"/>
        <w:ind w:firstLine="709"/>
        <w:jc w:val="both"/>
        <w:rPr>
          <w:rFonts w:ascii="Times New Roman" w:eastAsia="Times New Roman" w:hAnsi="Times New Roman" w:cs="Times New Roman"/>
          <w:sz w:val="28"/>
          <w:szCs w:val="28"/>
          <w:lang w:val="en-US" w:eastAsia="ru-RU"/>
        </w:rPr>
      </w:pPr>
      <w:r w:rsidRPr="00935687">
        <w:rPr>
          <w:rFonts w:ascii="Times New Roman" w:eastAsia="Times New Roman" w:hAnsi="Times New Roman" w:cs="Times New Roman"/>
          <w:sz w:val="28"/>
          <w:szCs w:val="28"/>
          <w:lang w:val="en-US" w:eastAsia="ru-RU"/>
        </w:rPr>
        <w:t xml:space="preserve">The Company recognizes that corruption has a negative impact on the development of state institutions and the economy, undermines trust in the </w:t>
      </w:r>
      <w:proofErr w:type="gramStart"/>
      <w:r w:rsidRPr="00935687">
        <w:rPr>
          <w:rFonts w:ascii="Times New Roman" w:eastAsia="Times New Roman" w:hAnsi="Times New Roman" w:cs="Times New Roman"/>
          <w:sz w:val="28"/>
          <w:szCs w:val="28"/>
          <w:lang w:val="en-US" w:eastAsia="ru-RU"/>
        </w:rPr>
        <w:t>system of state and corporate governance</w:t>
      </w:r>
      <w:proofErr w:type="gramEnd"/>
      <w:r w:rsidRPr="00935687">
        <w:rPr>
          <w:rFonts w:ascii="Times New Roman" w:eastAsia="Times New Roman" w:hAnsi="Times New Roman" w:cs="Times New Roman"/>
          <w:sz w:val="28"/>
          <w:szCs w:val="28"/>
          <w:lang w:val="en-US" w:eastAsia="ru-RU"/>
        </w:rPr>
        <w:t>, and poses a threat to flight safety, aviation security, and the life and health of people.</w:t>
      </w:r>
    </w:p>
    <w:p w14:paraId="7980598D" w14:textId="599C3F0A" w:rsidR="00B3542A" w:rsidRDefault="00B3542A" w:rsidP="002908F0">
      <w:pPr>
        <w:spacing w:after="0" w:line="240" w:lineRule="auto"/>
        <w:ind w:firstLine="709"/>
        <w:jc w:val="both"/>
        <w:rPr>
          <w:rFonts w:ascii="Times New Roman" w:eastAsia="Times New Roman" w:hAnsi="Times New Roman" w:cs="Times New Roman"/>
          <w:sz w:val="28"/>
          <w:szCs w:val="28"/>
          <w:lang w:val="en-US" w:eastAsia="ru-RU"/>
        </w:rPr>
      </w:pPr>
      <w:r w:rsidRPr="00935687">
        <w:rPr>
          <w:rFonts w:ascii="Times New Roman" w:eastAsia="Times New Roman" w:hAnsi="Times New Roman" w:cs="Times New Roman"/>
          <w:sz w:val="28"/>
          <w:szCs w:val="28"/>
          <w:lang w:val="en-US" w:eastAsia="ru-RU"/>
        </w:rPr>
        <w:t>This Anti-Corruption Standard establishes uniform approaches and requirements for the conduct of the Company’s employees</w:t>
      </w:r>
      <w:r w:rsidR="002908F0">
        <w:rPr>
          <w:rFonts w:ascii="Times New Roman" w:eastAsia="Times New Roman" w:hAnsi="Times New Roman" w:cs="Times New Roman"/>
          <w:sz w:val="28"/>
          <w:szCs w:val="28"/>
          <w:lang w:val="en-US" w:eastAsia="ru-RU"/>
        </w:rPr>
        <w:t>.</w:t>
      </w:r>
    </w:p>
    <w:p w14:paraId="47C674B7" w14:textId="77777777" w:rsidR="00CC4395" w:rsidRPr="00935687" w:rsidRDefault="00CC4395" w:rsidP="00CC4395">
      <w:pPr>
        <w:spacing w:after="0" w:line="240" w:lineRule="auto"/>
        <w:ind w:firstLine="709"/>
        <w:jc w:val="both"/>
        <w:rPr>
          <w:rFonts w:ascii="Times New Roman" w:eastAsia="Times New Roman" w:hAnsi="Times New Roman" w:cs="Times New Roman"/>
          <w:sz w:val="28"/>
          <w:szCs w:val="28"/>
          <w:lang w:val="en-US" w:eastAsia="ru-RU"/>
        </w:rPr>
      </w:pPr>
    </w:p>
    <w:p w14:paraId="5B9F73F6" w14:textId="45030206" w:rsidR="00CC4395" w:rsidRDefault="007B5959" w:rsidP="00CC4395">
      <w:pPr>
        <w:pStyle w:val="1"/>
        <w:spacing w:before="0" w:line="240" w:lineRule="auto"/>
        <w:ind w:firstLine="709"/>
        <w:jc w:val="both"/>
        <w:rPr>
          <w:rFonts w:ascii="Times New Roman" w:eastAsia="Times New Roman" w:hAnsi="Times New Roman" w:cs="Times New Roman"/>
          <w:sz w:val="28"/>
          <w:szCs w:val="28"/>
          <w:lang w:val="en-US" w:eastAsia="ru-RU"/>
        </w:rPr>
      </w:pPr>
      <w:bookmarkStart w:id="45" w:name="_Toc229558381"/>
      <w:r>
        <w:rPr>
          <w:rFonts w:ascii="Times New Roman" w:eastAsia="Times New Roman" w:hAnsi="Times New Roman" w:cs="Times New Roman"/>
          <w:sz w:val="28"/>
          <w:szCs w:val="28"/>
          <w:lang w:val="en-US" w:eastAsia="ru-RU"/>
        </w:rPr>
        <w:t>C</w:t>
      </w:r>
      <w:r w:rsidR="009D7241" w:rsidRPr="009D7241">
        <w:rPr>
          <w:rFonts w:ascii="Times New Roman" w:eastAsia="Times New Roman" w:hAnsi="Times New Roman" w:cs="Times New Roman"/>
          <w:sz w:val="28"/>
          <w:szCs w:val="28"/>
          <w:lang w:val="en-US" w:eastAsia="ru-RU"/>
        </w:rPr>
        <w:t>.1. General Provisions</w:t>
      </w:r>
      <w:bookmarkEnd w:id="45"/>
      <w:r w:rsidR="009D7241" w:rsidRPr="009D7241">
        <w:rPr>
          <w:rFonts w:ascii="Times New Roman" w:eastAsia="Times New Roman" w:hAnsi="Times New Roman" w:cs="Times New Roman"/>
          <w:sz w:val="28"/>
          <w:szCs w:val="28"/>
          <w:lang w:val="en-US" w:eastAsia="ru-RU"/>
        </w:rPr>
        <w:t xml:space="preserve"> </w:t>
      </w:r>
    </w:p>
    <w:p w14:paraId="65776F60" w14:textId="77777777" w:rsidR="00CC4395" w:rsidRPr="00CC4395" w:rsidRDefault="00CC4395" w:rsidP="00CC4395">
      <w:pPr>
        <w:spacing w:after="0" w:line="240" w:lineRule="auto"/>
        <w:ind w:firstLine="709"/>
        <w:jc w:val="both"/>
        <w:rPr>
          <w:lang w:val="en-US" w:eastAsia="ru-RU"/>
        </w:rPr>
      </w:pPr>
    </w:p>
    <w:p w14:paraId="546D426B" w14:textId="77777777" w:rsidR="009D7241" w:rsidRPr="00772366" w:rsidRDefault="009D7241" w:rsidP="00CC4395">
      <w:pPr>
        <w:spacing w:after="0" w:line="240" w:lineRule="auto"/>
        <w:ind w:firstLine="709"/>
        <w:jc w:val="both"/>
        <w:rPr>
          <w:rFonts w:ascii="Times New Roman" w:eastAsia="Times New Roman" w:hAnsi="Times New Roman" w:cs="Times New Roman"/>
          <w:sz w:val="28"/>
          <w:szCs w:val="28"/>
          <w:lang w:val="en-US" w:eastAsia="ru-RU"/>
        </w:rPr>
      </w:pPr>
      <w:r w:rsidRPr="00772366">
        <w:rPr>
          <w:rFonts w:ascii="Times New Roman" w:eastAsia="Times New Roman" w:hAnsi="Times New Roman" w:cs="Times New Roman"/>
          <w:sz w:val="28"/>
          <w:szCs w:val="28"/>
          <w:lang w:val="en-US" w:eastAsia="ru-RU"/>
        </w:rPr>
        <w:t>1.1. This Anti-Corruption Standard of JSC “Aviation Administration of Kazakhstan” (hereinafter referred to as the “Standard” and the “Company,” respectively) has been developed in accordance with Article 10, Paragraph 2 of the Law of the Republic of Kazakhstan “On Combating Corruption” (hereinafter referred to as the “Law”), based on the Methodological Recommendations on the Development of Anti-Corruption Standards, approved by Order No. 285 of the Chairman of the Agency of the Republic of Kazakhstan for Combating Corruption dated December 31, 2024 (hereinafter referred to as the Methodological Recommendations), replacing the previously effective version of the Standard approved by Order No. 122 of the Director General of JSC “Aviation Administration of Kazakhstan” dated April 21, 2020 No. 122, as well as taking into account the Model Regulations on Anti-Corruption Compliance Services in Quasi-Public Sector Entities, approved by Order No. 112 of the Chairman of the Agency of the Republic of Kazakhstan for Combating Corruption dated March 31, 2023.</w:t>
      </w:r>
    </w:p>
    <w:p w14:paraId="613781F9" w14:textId="71F42FA7" w:rsidR="009D7241" w:rsidRDefault="009D7241" w:rsidP="00CC4395">
      <w:pPr>
        <w:spacing w:after="0" w:line="240" w:lineRule="auto"/>
        <w:ind w:firstLine="709"/>
        <w:jc w:val="both"/>
        <w:rPr>
          <w:rFonts w:ascii="Times New Roman" w:eastAsia="Times New Roman" w:hAnsi="Times New Roman" w:cs="Times New Roman"/>
          <w:sz w:val="28"/>
          <w:szCs w:val="28"/>
          <w:lang w:val="en-US" w:eastAsia="ru-RU"/>
        </w:rPr>
      </w:pPr>
      <w:r w:rsidRPr="00772366">
        <w:rPr>
          <w:rFonts w:ascii="Times New Roman" w:eastAsia="Times New Roman" w:hAnsi="Times New Roman" w:cs="Times New Roman"/>
          <w:sz w:val="28"/>
          <w:szCs w:val="28"/>
          <w:lang w:val="en-US" w:eastAsia="ru-RU"/>
        </w:rPr>
        <w:t xml:space="preserve">The Company’s Anti-Corruption Standard constitutes a system of rules of conduct (permissions, prohibitions, and restrictions) aimed at fostering an atmosphere of zero </w:t>
      </w:r>
      <w:r w:rsidRPr="00772366">
        <w:rPr>
          <w:rFonts w:ascii="Times New Roman" w:eastAsia="Times New Roman" w:hAnsi="Times New Roman" w:cs="Times New Roman"/>
          <w:sz w:val="28"/>
          <w:szCs w:val="28"/>
          <w:lang w:val="en-US" w:eastAsia="ru-RU"/>
        </w:rPr>
        <w:lastRenderedPageBreak/>
        <w:t>tolerance for any manifestations of corruption in the Company’s activities, and contains recommendations aimed at preventing corruption.</w:t>
      </w:r>
    </w:p>
    <w:p w14:paraId="79C099AC" w14:textId="77777777" w:rsidR="00483CDB" w:rsidRPr="00E21DD7" w:rsidRDefault="00EC0BCC" w:rsidP="00EC0BCC">
      <w:pPr>
        <w:spacing w:after="0" w:line="240" w:lineRule="auto"/>
        <w:ind w:firstLine="709"/>
        <w:jc w:val="both"/>
        <w:rPr>
          <w:rFonts w:ascii="Times New Roman" w:eastAsia="Times New Roman" w:hAnsi="Times New Roman" w:cs="Times New Roman"/>
          <w:sz w:val="28"/>
          <w:szCs w:val="28"/>
          <w:lang w:val="en-US" w:eastAsia="ru-RU"/>
        </w:rPr>
      </w:pPr>
      <w:r w:rsidRPr="00EC0BCC">
        <w:rPr>
          <w:rFonts w:ascii="Times New Roman" w:eastAsia="Times New Roman" w:hAnsi="Times New Roman" w:cs="Times New Roman"/>
          <w:sz w:val="28"/>
          <w:szCs w:val="28"/>
          <w:lang w:val="en-US" w:eastAsia="ru-RU"/>
        </w:rPr>
        <w:t>1.2. Key principles of the Anti-Corruption Standard: legality;</w:t>
      </w:r>
    </w:p>
    <w:p w14:paraId="45B9DF74" w14:textId="77777777" w:rsidR="00483CDB" w:rsidRPr="00483CDB" w:rsidRDefault="00483CDB" w:rsidP="00EC0BCC">
      <w:pPr>
        <w:spacing w:after="0" w:line="240" w:lineRule="auto"/>
        <w:ind w:firstLine="709"/>
        <w:jc w:val="both"/>
        <w:rPr>
          <w:rFonts w:ascii="Times New Roman" w:eastAsia="Times New Roman" w:hAnsi="Times New Roman" w:cs="Times New Roman"/>
          <w:sz w:val="28"/>
          <w:szCs w:val="28"/>
          <w:lang w:val="en-US" w:eastAsia="ru-RU"/>
        </w:rPr>
      </w:pPr>
      <w:r w:rsidRPr="00483CDB">
        <w:rPr>
          <w:rFonts w:ascii="Times New Roman" w:eastAsia="Times New Roman" w:hAnsi="Times New Roman" w:cs="Times New Roman"/>
          <w:sz w:val="28"/>
          <w:szCs w:val="28"/>
          <w:lang w:val="en-US" w:eastAsia="ru-RU"/>
        </w:rPr>
        <w:t>-</w:t>
      </w:r>
      <w:r w:rsidR="00EC0BCC" w:rsidRPr="00EC0BCC">
        <w:rPr>
          <w:rFonts w:ascii="Times New Roman" w:eastAsia="Times New Roman" w:hAnsi="Times New Roman" w:cs="Times New Roman"/>
          <w:sz w:val="28"/>
          <w:szCs w:val="28"/>
          <w:lang w:val="en-US" w:eastAsia="ru-RU"/>
        </w:rPr>
        <w:t xml:space="preserve"> the priority of protecting the rights, freedoms, and legitimate interests of individuals and citizens;</w:t>
      </w:r>
    </w:p>
    <w:p w14:paraId="3D2FFC5D" w14:textId="77777777" w:rsidR="00483CDB" w:rsidRPr="00483CDB" w:rsidRDefault="00483CDB" w:rsidP="00EC0BCC">
      <w:pPr>
        <w:spacing w:after="0" w:line="240" w:lineRule="auto"/>
        <w:ind w:firstLine="709"/>
        <w:jc w:val="both"/>
        <w:rPr>
          <w:rFonts w:ascii="Times New Roman" w:eastAsia="Times New Roman" w:hAnsi="Times New Roman" w:cs="Times New Roman"/>
          <w:sz w:val="28"/>
          <w:szCs w:val="28"/>
          <w:lang w:val="en-US" w:eastAsia="ru-RU"/>
        </w:rPr>
      </w:pPr>
      <w:r w:rsidRPr="00483CDB">
        <w:rPr>
          <w:rFonts w:ascii="Times New Roman" w:eastAsia="Times New Roman" w:hAnsi="Times New Roman" w:cs="Times New Roman"/>
          <w:sz w:val="28"/>
          <w:szCs w:val="28"/>
          <w:lang w:val="en-US" w:eastAsia="ru-RU"/>
        </w:rPr>
        <w:t>-</w:t>
      </w:r>
      <w:r w:rsidR="00EC0BCC" w:rsidRPr="00EC0BCC">
        <w:rPr>
          <w:rFonts w:ascii="Times New Roman" w:eastAsia="Times New Roman" w:hAnsi="Times New Roman" w:cs="Times New Roman"/>
          <w:sz w:val="28"/>
          <w:szCs w:val="28"/>
          <w:lang w:val="en-US" w:eastAsia="ru-RU"/>
        </w:rPr>
        <w:t xml:space="preserve"> openness and transparency; cooperation between the state and civil society;</w:t>
      </w:r>
    </w:p>
    <w:p w14:paraId="7B03BDB7" w14:textId="77777777" w:rsidR="00483CDB" w:rsidRPr="00483CDB" w:rsidRDefault="00483CDB" w:rsidP="00EC0BCC">
      <w:pPr>
        <w:spacing w:after="0" w:line="240" w:lineRule="auto"/>
        <w:ind w:firstLine="709"/>
        <w:jc w:val="both"/>
        <w:rPr>
          <w:rFonts w:ascii="Times New Roman" w:eastAsia="Times New Roman" w:hAnsi="Times New Roman" w:cs="Times New Roman"/>
          <w:sz w:val="28"/>
          <w:szCs w:val="28"/>
          <w:lang w:val="en-US" w:eastAsia="ru-RU"/>
        </w:rPr>
      </w:pPr>
      <w:r w:rsidRPr="00483CDB">
        <w:rPr>
          <w:rFonts w:ascii="Times New Roman" w:eastAsia="Times New Roman" w:hAnsi="Times New Roman" w:cs="Times New Roman"/>
          <w:sz w:val="28"/>
          <w:szCs w:val="28"/>
          <w:lang w:val="en-US" w:eastAsia="ru-RU"/>
        </w:rPr>
        <w:t>-</w:t>
      </w:r>
      <w:r w:rsidR="00EC0BCC" w:rsidRPr="00EC0BCC">
        <w:rPr>
          <w:rFonts w:ascii="Times New Roman" w:eastAsia="Times New Roman" w:hAnsi="Times New Roman" w:cs="Times New Roman"/>
          <w:sz w:val="28"/>
          <w:szCs w:val="28"/>
          <w:lang w:val="en-US" w:eastAsia="ru-RU"/>
        </w:rPr>
        <w:t xml:space="preserve"> the systematic and comprehensive application of anti-corruption measures;</w:t>
      </w:r>
    </w:p>
    <w:p w14:paraId="04CE80F5" w14:textId="77777777" w:rsidR="00483CDB" w:rsidRPr="00483CDB" w:rsidRDefault="00483CDB" w:rsidP="00EC0BCC">
      <w:pPr>
        <w:spacing w:after="0" w:line="240" w:lineRule="auto"/>
        <w:ind w:firstLine="709"/>
        <w:jc w:val="both"/>
        <w:rPr>
          <w:rFonts w:ascii="Times New Roman" w:eastAsia="Times New Roman" w:hAnsi="Times New Roman" w:cs="Times New Roman"/>
          <w:sz w:val="28"/>
          <w:szCs w:val="28"/>
          <w:lang w:val="en-US" w:eastAsia="ru-RU"/>
        </w:rPr>
      </w:pPr>
      <w:r w:rsidRPr="00483CDB">
        <w:rPr>
          <w:rFonts w:ascii="Times New Roman" w:eastAsia="Times New Roman" w:hAnsi="Times New Roman" w:cs="Times New Roman"/>
          <w:sz w:val="28"/>
          <w:szCs w:val="28"/>
          <w:lang w:val="en-US" w:eastAsia="ru-RU"/>
        </w:rPr>
        <w:t>-</w:t>
      </w:r>
      <w:r w:rsidR="00EC0BCC" w:rsidRPr="00EC0BCC">
        <w:rPr>
          <w:rFonts w:ascii="Times New Roman" w:eastAsia="Times New Roman" w:hAnsi="Times New Roman" w:cs="Times New Roman"/>
          <w:sz w:val="28"/>
          <w:szCs w:val="28"/>
          <w:lang w:val="en-US" w:eastAsia="ru-RU"/>
        </w:rPr>
        <w:t xml:space="preserve"> the priority of corruption prevention measures;</w:t>
      </w:r>
    </w:p>
    <w:p w14:paraId="1F646F7B" w14:textId="77777777" w:rsidR="00483CDB" w:rsidRPr="00483CDB" w:rsidRDefault="00483CDB" w:rsidP="00EC0BCC">
      <w:pPr>
        <w:spacing w:after="0" w:line="240" w:lineRule="auto"/>
        <w:ind w:firstLine="709"/>
        <w:jc w:val="both"/>
        <w:rPr>
          <w:rFonts w:ascii="Times New Roman" w:eastAsia="Times New Roman" w:hAnsi="Times New Roman" w:cs="Times New Roman"/>
          <w:sz w:val="28"/>
          <w:szCs w:val="28"/>
          <w:lang w:val="en-US" w:eastAsia="ru-RU"/>
        </w:rPr>
      </w:pPr>
      <w:r w:rsidRPr="00483CDB">
        <w:rPr>
          <w:rFonts w:ascii="Times New Roman" w:eastAsia="Times New Roman" w:hAnsi="Times New Roman" w:cs="Times New Roman"/>
          <w:sz w:val="28"/>
          <w:szCs w:val="28"/>
          <w:lang w:val="en-US" w:eastAsia="ru-RU"/>
        </w:rPr>
        <w:t>-</w:t>
      </w:r>
      <w:r w:rsidR="00EC0BCC" w:rsidRPr="00EC0BCC">
        <w:rPr>
          <w:rFonts w:ascii="Times New Roman" w:eastAsia="Times New Roman" w:hAnsi="Times New Roman" w:cs="Times New Roman"/>
          <w:sz w:val="28"/>
          <w:szCs w:val="28"/>
          <w:lang w:val="en-US" w:eastAsia="ru-RU"/>
        </w:rPr>
        <w:t xml:space="preserve"> protection and encouragement of </w:t>
      </w:r>
      <w:proofErr w:type="gramStart"/>
      <w:r w:rsidR="00EC0BCC" w:rsidRPr="00EC0BCC">
        <w:rPr>
          <w:rFonts w:ascii="Times New Roman" w:eastAsia="Times New Roman" w:hAnsi="Times New Roman" w:cs="Times New Roman"/>
          <w:sz w:val="28"/>
          <w:szCs w:val="28"/>
          <w:lang w:val="en-US" w:eastAsia="ru-RU"/>
        </w:rPr>
        <w:t>persons</w:t>
      </w:r>
      <w:proofErr w:type="gramEnd"/>
      <w:r w:rsidR="00EC0BCC" w:rsidRPr="00EC0BCC">
        <w:rPr>
          <w:rFonts w:ascii="Times New Roman" w:eastAsia="Times New Roman" w:hAnsi="Times New Roman" w:cs="Times New Roman"/>
          <w:sz w:val="28"/>
          <w:szCs w:val="28"/>
          <w:lang w:val="en-US" w:eastAsia="ru-RU"/>
        </w:rPr>
        <w:t xml:space="preserve"> assisting in the fight against corruption;</w:t>
      </w:r>
    </w:p>
    <w:p w14:paraId="36EA0FE0" w14:textId="6B158A2D" w:rsidR="00EC0BCC" w:rsidRPr="00EC0BCC" w:rsidRDefault="00483CDB" w:rsidP="00EC0BCC">
      <w:pPr>
        <w:spacing w:after="0" w:line="240" w:lineRule="auto"/>
        <w:ind w:firstLine="709"/>
        <w:jc w:val="both"/>
        <w:rPr>
          <w:rFonts w:ascii="Times New Roman" w:eastAsia="Times New Roman" w:hAnsi="Times New Roman" w:cs="Times New Roman"/>
          <w:sz w:val="28"/>
          <w:szCs w:val="28"/>
          <w:lang w:val="en-US" w:eastAsia="ru-RU"/>
        </w:rPr>
      </w:pPr>
      <w:r w:rsidRPr="00565E44">
        <w:rPr>
          <w:rFonts w:ascii="Times New Roman" w:eastAsia="Times New Roman" w:hAnsi="Times New Roman" w:cs="Times New Roman"/>
          <w:sz w:val="28"/>
          <w:szCs w:val="28"/>
          <w:lang w:val="en-US" w:eastAsia="ru-RU"/>
        </w:rPr>
        <w:t>-</w:t>
      </w:r>
      <w:r w:rsidR="00EC0BCC" w:rsidRPr="00EC0BCC">
        <w:rPr>
          <w:rFonts w:ascii="Times New Roman" w:eastAsia="Times New Roman" w:hAnsi="Times New Roman" w:cs="Times New Roman"/>
          <w:sz w:val="28"/>
          <w:szCs w:val="28"/>
          <w:lang w:val="en-US" w:eastAsia="ru-RU"/>
        </w:rPr>
        <w:t xml:space="preserve"> inevitability of liability for committing corruption offenses.</w:t>
      </w:r>
    </w:p>
    <w:p w14:paraId="4C6FCD6E" w14:textId="77777777" w:rsidR="00EC0BCC" w:rsidRPr="00EC0BCC" w:rsidRDefault="00EC0BCC" w:rsidP="00EC0BCC">
      <w:pPr>
        <w:spacing w:after="0" w:line="240" w:lineRule="auto"/>
        <w:ind w:firstLine="709"/>
        <w:jc w:val="both"/>
        <w:rPr>
          <w:rFonts w:ascii="Times New Roman" w:eastAsia="Times New Roman" w:hAnsi="Times New Roman" w:cs="Times New Roman"/>
          <w:sz w:val="28"/>
          <w:szCs w:val="28"/>
          <w:lang w:val="en-US" w:eastAsia="ru-RU"/>
        </w:rPr>
      </w:pPr>
      <w:r w:rsidRPr="00EC0BCC">
        <w:rPr>
          <w:rFonts w:ascii="Times New Roman" w:eastAsia="Times New Roman" w:hAnsi="Times New Roman" w:cs="Times New Roman"/>
          <w:sz w:val="28"/>
          <w:szCs w:val="28"/>
          <w:lang w:val="en-US" w:eastAsia="ru-RU"/>
        </w:rPr>
        <w:t xml:space="preserve">1.3. The Anti-Corruption Standard is an internal document of the Company and is approved by a resolution of the Company’s Board of Directors (including amendments and/or additions to the Standard). </w:t>
      </w:r>
    </w:p>
    <w:p w14:paraId="5124F98C" w14:textId="748BFEE0" w:rsidR="00EC0BCC" w:rsidRDefault="00EC0BCC" w:rsidP="00772B68">
      <w:pPr>
        <w:spacing w:after="0" w:line="240" w:lineRule="auto"/>
        <w:ind w:firstLine="709"/>
        <w:jc w:val="both"/>
        <w:rPr>
          <w:rFonts w:ascii="Times New Roman" w:eastAsia="Times New Roman" w:hAnsi="Times New Roman" w:cs="Times New Roman"/>
          <w:sz w:val="28"/>
          <w:szCs w:val="28"/>
          <w:lang w:val="en-US" w:eastAsia="ru-RU"/>
        </w:rPr>
      </w:pPr>
      <w:r w:rsidRPr="00EC0BCC">
        <w:rPr>
          <w:rFonts w:ascii="Times New Roman" w:eastAsia="Times New Roman" w:hAnsi="Times New Roman" w:cs="Times New Roman"/>
          <w:sz w:val="28"/>
          <w:szCs w:val="28"/>
          <w:lang w:val="en-US" w:eastAsia="ru-RU"/>
        </w:rPr>
        <w:t>1.4. This Anti-Corruption Standard is drafted in Russian, Kazakh, and English. In the event of any discrepancy between the different language versions, the Russian text shall prevail.</w:t>
      </w:r>
    </w:p>
    <w:p w14:paraId="07894081" w14:textId="77777777" w:rsidR="00700274" w:rsidRPr="00EC0BCC" w:rsidRDefault="00700274" w:rsidP="00772B68">
      <w:pPr>
        <w:spacing w:after="0" w:line="240" w:lineRule="auto"/>
        <w:ind w:firstLine="709"/>
        <w:jc w:val="both"/>
        <w:rPr>
          <w:rFonts w:ascii="Times New Roman" w:eastAsia="Times New Roman" w:hAnsi="Times New Roman" w:cs="Times New Roman"/>
          <w:sz w:val="28"/>
          <w:szCs w:val="28"/>
          <w:lang w:val="en-US" w:eastAsia="ru-RU"/>
        </w:rPr>
      </w:pPr>
    </w:p>
    <w:p w14:paraId="38EF80C0" w14:textId="5FE43DAB" w:rsidR="00700274" w:rsidRDefault="007B5959" w:rsidP="00772B68">
      <w:pPr>
        <w:pStyle w:val="1"/>
        <w:spacing w:before="0" w:line="240" w:lineRule="auto"/>
        <w:ind w:firstLine="709"/>
        <w:jc w:val="both"/>
        <w:rPr>
          <w:rFonts w:ascii="Times New Roman" w:hAnsi="Times New Roman" w:cs="Times New Roman"/>
          <w:sz w:val="28"/>
          <w:szCs w:val="28"/>
          <w:lang w:val="en-US"/>
        </w:rPr>
      </w:pPr>
      <w:bookmarkStart w:id="46" w:name="_Toc229558382"/>
      <w:r>
        <w:rPr>
          <w:rFonts w:ascii="Times New Roman" w:hAnsi="Times New Roman" w:cs="Times New Roman"/>
          <w:sz w:val="28"/>
          <w:szCs w:val="28"/>
          <w:lang w:val="en-US"/>
        </w:rPr>
        <w:t>C</w:t>
      </w:r>
      <w:r w:rsidR="0074256B" w:rsidRPr="0074256B">
        <w:rPr>
          <w:rFonts w:ascii="Times New Roman" w:hAnsi="Times New Roman" w:cs="Times New Roman"/>
          <w:sz w:val="28"/>
          <w:szCs w:val="28"/>
          <w:lang w:val="en-US"/>
        </w:rPr>
        <w:t>.2. Mapping Corruption Risks and Creating a Corruption Risk Map</w:t>
      </w:r>
      <w:bookmarkEnd w:id="46"/>
      <w:r w:rsidR="0074256B" w:rsidRPr="0074256B">
        <w:rPr>
          <w:rFonts w:ascii="Times New Roman" w:hAnsi="Times New Roman" w:cs="Times New Roman"/>
          <w:sz w:val="28"/>
          <w:szCs w:val="28"/>
          <w:lang w:val="en-US"/>
        </w:rPr>
        <w:t xml:space="preserve"> </w:t>
      </w:r>
    </w:p>
    <w:p w14:paraId="599431FB" w14:textId="77777777" w:rsidR="00700274" w:rsidRPr="00700274" w:rsidRDefault="00700274" w:rsidP="00772B68">
      <w:pPr>
        <w:spacing w:after="0" w:line="240" w:lineRule="auto"/>
        <w:ind w:firstLine="709"/>
        <w:jc w:val="both"/>
        <w:rPr>
          <w:lang w:val="en-US"/>
        </w:rPr>
      </w:pPr>
    </w:p>
    <w:p w14:paraId="164FEA8F" w14:textId="77777777" w:rsidR="0074256B" w:rsidRPr="00974CA7" w:rsidRDefault="0074256B" w:rsidP="00772B68">
      <w:pPr>
        <w:pStyle w:val="aa"/>
        <w:spacing w:before="0" w:beforeAutospacing="0" w:after="0" w:afterAutospacing="0"/>
        <w:ind w:firstLine="709"/>
        <w:jc w:val="both"/>
        <w:rPr>
          <w:sz w:val="28"/>
          <w:szCs w:val="28"/>
          <w:lang w:val="en-US"/>
        </w:rPr>
      </w:pPr>
      <w:r w:rsidRPr="00974CA7">
        <w:rPr>
          <w:sz w:val="28"/>
          <w:szCs w:val="28"/>
          <w:lang w:val="en-US"/>
        </w:rPr>
        <w:t>2.1. Mapping corruption risks makes it possible to identify the causes of corruption risks, determine measures to prevent and eliminate them, and pinpoint problem areas that require the attention of top management.</w:t>
      </w:r>
    </w:p>
    <w:p w14:paraId="12E6332A" w14:textId="77777777" w:rsidR="0074256B" w:rsidRPr="00974CA7" w:rsidRDefault="0074256B" w:rsidP="00772B68">
      <w:pPr>
        <w:pStyle w:val="aa"/>
        <w:spacing w:before="0" w:beforeAutospacing="0" w:after="0" w:afterAutospacing="0"/>
        <w:ind w:firstLine="709"/>
        <w:jc w:val="both"/>
        <w:rPr>
          <w:sz w:val="28"/>
          <w:szCs w:val="28"/>
          <w:lang w:val="en-US"/>
        </w:rPr>
      </w:pPr>
      <w:r w:rsidRPr="00974CA7">
        <w:rPr>
          <w:sz w:val="28"/>
          <w:szCs w:val="28"/>
          <w:lang w:val="en-US"/>
        </w:rPr>
        <w:t>The result of the mapping is a corruption risk map, which is a graphical representation of the level of exposure to identified corruption risks. The map is prepared in accordance with paragraph 43 of the Methodological Recommendations on Conducting an Internal Analysis of Corruption Risks, approved by Order No. 488 of the Chairman of the Anti-Corruption Agency of the Republic of Kazakhstan dated December 30, 2022 (hereinafter referred to as the “Methodology for Internal Analysis of Corruption Risks”), and Appendix 1 to the aforementioned Methodological Recommendations.</w:t>
      </w:r>
    </w:p>
    <w:p w14:paraId="2445831D" w14:textId="77777777" w:rsidR="0074256B" w:rsidRPr="00974CA7" w:rsidRDefault="0074256B" w:rsidP="00974CA7">
      <w:pPr>
        <w:pStyle w:val="aa"/>
        <w:spacing w:before="0" w:beforeAutospacing="0" w:after="0" w:afterAutospacing="0"/>
        <w:ind w:firstLine="709"/>
        <w:jc w:val="both"/>
        <w:rPr>
          <w:sz w:val="28"/>
          <w:szCs w:val="28"/>
          <w:lang w:val="en-US"/>
        </w:rPr>
      </w:pPr>
      <w:r w:rsidRPr="00974CA7">
        <w:rPr>
          <w:sz w:val="28"/>
          <w:szCs w:val="28"/>
          <w:lang w:val="en-US"/>
        </w:rPr>
        <w:t>2.2. The mapping algorithm includes the following stages:</w:t>
      </w:r>
    </w:p>
    <w:p w14:paraId="19C3B37F" w14:textId="77777777" w:rsidR="0074256B" w:rsidRPr="00974CA7" w:rsidRDefault="0074256B" w:rsidP="00974CA7">
      <w:pPr>
        <w:pStyle w:val="aa"/>
        <w:spacing w:before="0" w:beforeAutospacing="0" w:after="0" w:afterAutospacing="0"/>
        <w:ind w:firstLine="709"/>
        <w:jc w:val="both"/>
        <w:rPr>
          <w:sz w:val="28"/>
          <w:szCs w:val="28"/>
          <w:lang w:val="en-US"/>
        </w:rPr>
      </w:pPr>
      <w:r w:rsidRPr="00974CA7">
        <w:rPr>
          <w:sz w:val="28"/>
          <w:szCs w:val="28"/>
          <w:lang w:val="en-US"/>
        </w:rPr>
        <w:t>1) Identification of corruption risks: a systematic analysis (at least once a year) is conducted of internal processes, functions, organizational structure, legislation governing the Company’s activities, audit results, previously identified instances of corruption and/or conflicts of interest, as well as other sources of information obtained through lawful means.</w:t>
      </w:r>
    </w:p>
    <w:p w14:paraId="76A508C1" w14:textId="77777777" w:rsidR="00974CA7" w:rsidRPr="00974CA7" w:rsidRDefault="00974CA7" w:rsidP="00974CA7">
      <w:pPr>
        <w:pStyle w:val="aa"/>
        <w:spacing w:before="0" w:beforeAutospacing="0" w:after="0" w:afterAutospacing="0"/>
        <w:ind w:firstLine="709"/>
        <w:jc w:val="both"/>
        <w:rPr>
          <w:sz w:val="28"/>
          <w:szCs w:val="28"/>
          <w:lang w:val="en-US"/>
        </w:rPr>
      </w:pPr>
      <w:r w:rsidRPr="00974CA7">
        <w:rPr>
          <w:sz w:val="28"/>
          <w:szCs w:val="28"/>
          <w:lang w:val="en-US"/>
        </w:rPr>
        <w:t>The Company conducts an internal analysis of corruption risks in accordance with the Methodology for Internal Analysis of Corruption Risks.</w:t>
      </w:r>
    </w:p>
    <w:p w14:paraId="344DD3DE" w14:textId="77777777" w:rsidR="00974CA7" w:rsidRPr="00974CA7" w:rsidRDefault="00974CA7" w:rsidP="00974CA7">
      <w:pPr>
        <w:pStyle w:val="aa"/>
        <w:spacing w:before="0" w:beforeAutospacing="0" w:after="0" w:afterAutospacing="0"/>
        <w:ind w:firstLine="709"/>
        <w:jc w:val="both"/>
        <w:rPr>
          <w:sz w:val="28"/>
          <w:szCs w:val="28"/>
          <w:lang w:val="en-US"/>
        </w:rPr>
      </w:pPr>
      <w:r w:rsidRPr="00974CA7">
        <w:rPr>
          <w:sz w:val="28"/>
          <w:szCs w:val="28"/>
          <w:lang w:val="en-US"/>
        </w:rPr>
        <w:t xml:space="preserve">If necessary, the corruption risk map is updated in the event of changes to the legislation of the Republic of Kazakhstan, the Company’s organizational and staffing structure and/or headcount, the job responsibilities of employees performing functions classified as corruption-vulnerable, or the occurrence of other circumstances affecting the level of corruption risks. </w:t>
      </w:r>
    </w:p>
    <w:p w14:paraId="28C5B9F3" w14:textId="77777777" w:rsidR="00974CA7" w:rsidRPr="00974CA7" w:rsidRDefault="00974CA7" w:rsidP="00974CA7">
      <w:pPr>
        <w:pStyle w:val="aa"/>
        <w:spacing w:before="0" w:beforeAutospacing="0" w:after="0" w:afterAutospacing="0"/>
        <w:ind w:firstLine="709"/>
        <w:jc w:val="both"/>
        <w:rPr>
          <w:sz w:val="28"/>
          <w:szCs w:val="28"/>
          <w:lang w:val="en-US"/>
        </w:rPr>
      </w:pPr>
      <w:r w:rsidRPr="00974CA7">
        <w:rPr>
          <w:sz w:val="28"/>
          <w:szCs w:val="28"/>
          <w:lang w:val="en-US"/>
        </w:rPr>
        <w:lastRenderedPageBreak/>
        <w:t>2) Classification of corruption risks: Corruption risks are ranked according to the criteria set forth in paragraph 43 of the Methodology for Internal Analysis of Corruption Risks.</w:t>
      </w:r>
    </w:p>
    <w:p w14:paraId="447B7200" w14:textId="77777777" w:rsidR="00974CA7" w:rsidRPr="00974CA7" w:rsidRDefault="00974CA7" w:rsidP="00974CA7">
      <w:pPr>
        <w:pStyle w:val="aa"/>
        <w:spacing w:before="0" w:beforeAutospacing="0" w:after="0" w:afterAutospacing="0"/>
        <w:ind w:firstLine="709"/>
        <w:jc w:val="both"/>
        <w:rPr>
          <w:sz w:val="28"/>
          <w:szCs w:val="28"/>
          <w:lang w:val="en-US"/>
        </w:rPr>
      </w:pPr>
      <w:r w:rsidRPr="00974CA7">
        <w:rPr>
          <w:sz w:val="28"/>
          <w:szCs w:val="28"/>
          <w:lang w:val="en-US"/>
        </w:rPr>
        <w:t>3) Elimination and minimization of corruption risks:</w:t>
      </w:r>
    </w:p>
    <w:p w14:paraId="4ED131DB" w14:textId="77777777" w:rsidR="00974CA7" w:rsidRPr="00974CA7" w:rsidRDefault="00974CA7" w:rsidP="00974CA7">
      <w:pPr>
        <w:pStyle w:val="aa"/>
        <w:spacing w:before="0" w:beforeAutospacing="0" w:after="0" w:afterAutospacing="0"/>
        <w:ind w:firstLine="709"/>
        <w:jc w:val="both"/>
        <w:rPr>
          <w:sz w:val="28"/>
          <w:szCs w:val="28"/>
          <w:lang w:val="en-US"/>
        </w:rPr>
      </w:pPr>
      <w:r w:rsidRPr="00974CA7">
        <w:rPr>
          <w:sz w:val="28"/>
          <w:szCs w:val="28"/>
          <w:lang w:val="en-US"/>
        </w:rPr>
        <w:t xml:space="preserve">Based on the corruption risk map, an action plan is developed to eliminate these risks, specifying concrete measures, deadlines, responsible persons, and the form of completion of the measures. The plan is approved and monitored by the Company’s chief executive. </w:t>
      </w:r>
    </w:p>
    <w:p w14:paraId="45776D11" w14:textId="77777777" w:rsidR="00886E3C" w:rsidRPr="00163AFC" w:rsidRDefault="00886E3C" w:rsidP="00163AFC">
      <w:pPr>
        <w:pStyle w:val="aa"/>
        <w:spacing w:before="0" w:beforeAutospacing="0" w:after="0" w:afterAutospacing="0"/>
        <w:ind w:firstLine="709"/>
        <w:jc w:val="both"/>
        <w:rPr>
          <w:sz w:val="28"/>
          <w:szCs w:val="28"/>
          <w:lang w:val="en-US"/>
        </w:rPr>
      </w:pPr>
      <w:r w:rsidRPr="00163AFC">
        <w:rPr>
          <w:sz w:val="28"/>
          <w:szCs w:val="28"/>
          <w:lang w:val="en-US"/>
        </w:rPr>
        <w:t>4) Informing stakeholders: The action plan for mitigating corruption risks is posted on the Company’s website.</w:t>
      </w:r>
    </w:p>
    <w:p w14:paraId="11A0065C" w14:textId="77777777" w:rsidR="00886E3C" w:rsidRPr="00163AFC" w:rsidRDefault="00886E3C" w:rsidP="00163AFC">
      <w:pPr>
        <w:pStyle w:val="aa"/>
        <w:spacing w:before="0" w:beforeAutospacing="0" w:after="0" w:afterAutospacing="0"/>
        <w:ind w:firstLine="709"/>
        <w:jc w:val="both"/>
        <w:rPr>
          <w:sz w:val="28"/>
          <w:szCs w:val="28"/>
          <w:lang w:val="en-US"/>
        </w:rPr>
      </w:pPr>
      <w:r w:rsidRPr="00163AFC">
        <w:rPr>
          <w:sz w:val="28"/>
          <w:szCs w:val="28"/>
          <w:lang w:val="en-US"/>
        </w:rPr>
        <w:t xml:space="preserve">Partial publication is permitted if there is a risk of disclosing information constituting state secrets, official secrets, trade secrets, insider information, or personal data. </w:t>
      </w:r>
    </w:p>
    <w:p w14:paraId="4320C173" w14:textId="77777777" w:rsidR="00886E3C" w:rsidRPr="00163AFC" w:rsidRDefault="00886E3C" w:rsidP="00163AFC">
      <w:pPr>
        <w:pStyle w:val="aa"/>
        <w:spacing w:before="0" w:beforeAutospacing="0" w:after="0" w:afterAutospacing="0"/>
        <w:ind w:firstLine="709"/>
        <w:jc w:val="both"/>
        <w:rPr>
          <w:sz w:val="28"/>
          <w:szCs w:val="28"/>
          <w:lang w:val="en-US"/>
        </w:rPr>
      </w:pPr>
      <w:r w:rsidRPr="00163AFC">
        <w:rPr>
          <w:sz w:val="28"/>
          <w:szCs w:val="28"/>
          <w:lang w:val="en-US"/>
        </w:rPr>
        <w:t>5) Establishing a feedback mechanism: the Company ensures that stakeholders can provide feedback. Information disclosure and public communication are carried out in compliance with the laws of the Republic of Kazakhstan regarding state secrets, access to information, personal data, and their protection.</w:t>
      </w:r>
    </w:p>
    <w:p w14:paraId="5AAA444C" w14:textId="77777777" w:rsidR="00886E3C" w:rsidRPr="00163AFC" w:rsidRDefault="00886E3C" w:rsidP="00163AFC">
      <w:pPr>
        <w:pStyle w:val="aa"/>
        <w:spacing w:before="0" w:beforeAutospacing="0" w:after="0" w:afterAutospacing="0"/>
        <w:ind w:firstLine="709"/>
        <w:jc w:val="both"/>
        <w:rPr>
          <w:sz w:val="28"/>
          <w:szCs w:val="28"/>
          <w:lang w:val="en-US"/>
        </w:rPr>
      </w:pPr>
      <w:r w:rsidRPr="00163AFC">
        <w:rPr>
          <w:sz w:val="28"/>
          <w:szCs w:val="28"/>
          <w:lang w:val="en-US"/>
        </w:rPr>
        <w:t>2.3. Corruption risk mapping is used to create a corruption map, which is maintained as part of the implementation of the Action Plan for the Implementation of the Anti-Corruption Policy Concept of the Republic of Kazakhstan.</w:t>
      </w:r>
    </w:p>
    <w:p w14:paraId="510B0A8C" w14:textId="77777777" w:rsidR="00886E3C" w:rsidRPr="00163AFC" w:rsidRDefault="00886E3C" w:rsidP="00163AFC">
      <w:pPr>
        <w:pStyle w:val="aa"/>
        <w:spacing w:before="0" w:beforeAutospacing="0" w:after="0" w:afterAutospacing="0"/>
        <w:ind w:firstLine="709"/>
        <w:jc w:val="both"/>
        <w:rPr>
          <w:sz w:val="28"/>
          <w:szCs w:val="28"/>
          <w:lang w:val="en-US"/>
        </w:rPr>
      </w:pPr>
      <w:r w:rsidRPr="00163AFC">
        <w:rPr>
          <w:sz w:val="28"/>
          <w:szCs w:val="28"/>
          <w:lang w:val="en-US"/>
        </w:rPr>
        <w:t>2.4. The corruption map is created to systematize information on potential corruption risks and subsequently develop preventive measures.</w:t>
      </w:r>
    </w:p>
    <w:p w14:paraId="2FA08F20" w14:textId="77777777" w:rsidR="00886E3C" w:rsidRPr="00163AFC" w:rsidRDefault="00886E3C" w:rsidP="00772B68">
      <w:pPr>
        <w:pStyle w:val="aa"/>
        <w:spacing w:before="0" w:beforeAutospacing="0" w:after="0" w:afterAutospacing="0"/>
        <w:ind w:firstLine="709"/>
        <w:jc w:val="both"/>
        <w:rPr>
          <w:sz w:val="28"/>
          <w:szCs w:val="28"/>
          <w:lang w:val="en-US"/>
        </w:rPr>
      </w:pPr>
      <w:r w:rsidRPr="00163AFC">
        <w:rPr>
          <w:sz w:val="28"/>
          <w:szCs w:val="28"/>
          <w:lang w:val="en-US"/>
        </w:rPr>
        <w:t>The corruption map includes information on corruption risks with their ranking, a list of positions subject to corruption risks, and may also contain an analysis of media publications, appeals, complaints, and other data on possible corruption prerequisites.</w:t>
      </w:r>
    </w:p>
    <w:p w14:paraId="3D9F988A" w14:textId="77777777" w:rsidR="00886E3C" w:rsidRDefault="00886E3C" w:rsidP="00772B68">
      <w:pPr>
        <w:pStyle w:val="aa"/>
        <w:spacing w:before="0" w:beforeAutospacing="0" w:after="0" w:afterAutospacing="0"/>
        <w:ind w:firstLine="709"/>
        <w:jc w:val="both"/>
        <w:rPr>
          <w:sz w:val="28"/>
          <w:szCs w:val="28"/>
          <w:lang w:val="en-US"/>
        </w:rPr>
      </w:pPr>
      <w:r w:rsidRPr="00163AFC">
        <w:rPr>
          <w:sz w:val="28"/>
          <w:szCs w:val="28"/>
          <w:lang w:val="en-US"/>
        </w:rPr>
        <w:t>The corruption map is posted on the Company’s website.</w:t>
      </w:r>
    </w:p>
    <w:p w14:paraId="0CFEB2E3" w14:textId="77777777" w:rsidR="006A4212" w:rsidRPr="00163AFC" w:rsidRDefault="006A4212" w:rsidP="00772B68">
      <w:pPr>
        <w:pStyle w:val="aa"/>
        <w:spacing w:before="0" w:beforeAutospacing="0" w:after="0" w:afterAutospacing="0"/>
        <w:ind w:firstLine="709"/>
        <w:jc w:val="both"/>
        <w:rPr>
          <w:sz w:val="28"/>
          <w:szCs w:val="28"/>
          <w:lang w:val="en-US"/>
        </w:rPr>
      </w:pPr>
    </w:p>
    <w:p w14:paraId="77DF1EE4" w14:textId="7D419ED2" w:rsidR="006A4212" w:rsidRDefault="007B5959" w:rsidP="00772B68">
      <w:pPr>
        <w:pStyle w:val="1"/>
        <w:spacing w:before="0" w:line="240" w:lineRule="auto"/>
        <w:ind w:firstLine="709"/>
        <w:jc w:val="both"/>
        <w:rPr>
          <w:rFonts w:ascii="Times New Roman" w:hAnsi="Times New Roman" w:cs="Times New Roman"/>
          <w:sz w:val="28"/>
          <w:szCs w:val="28"/>
          <w:lang w:val="en-US"/>
        </w:rPr>
      </w:pPr>
      <w:bookmarkStart w:id="47" w:name="_Toc229558383"/>
      <w:r>
        <w:rPr>
          <w:rFonts w:ascii="Times New Roman" w:hAnsi="Times New Roman" w:cs="Times New Roman"/>
          <w:sz w:val="28"/>
          <w:szCs w:val="28"/>
          <w:lang w:val="en-US"/>
        </w:rPr>
        <w:t>C</w:t>
      </w:r>
      <w:r w:rsidR="006A4212" w:rsidRPr="006A4212">
        <w:rPr>
          <w:rFonts w:ascii="Times New Roman" w:hAnsi="Times New Roman" w:cs="Times New Roman"/>
          <w:sz w:val="28"/>
          <w:szCs w:val="28"/>
          <w:lang w:val="en-US"/>
        </w:rPr>
        <w:t>.3. Prevention of Conflicts of Interest</w:t>
      </w:r>
      <w:bookmarkEnd w:id="47"/>
    </w:p>
    <w:p w14:paraId="62A2B976" w14:textId="77777777" w:rsidR="00095552" w:rsidRPr="00095552" w:rsidRDefault="00095552" w:rsidP="00772B68">
      <w:pPr>
        <w:spacing w:after="0" w:line="240" w:lineRule="auto"/>
        <w:ind w:firstLine="709"/>
        <w:jc w:val="both"/>
        <w:rPr>
          <w:lang w:val="en-US"/>
        </w:rPr>
      </w:pPr>
    </w:p>
    <w:p w14:paraId="59DB2038" w14:textId="77777777" w:rsidR="006A4212" w:rsidRPr="006A4212" w:rsidRDefault="006A4212" w:rsidP="00772B68">
      <w:pPr>
        <w:pStyle w:val="aa"/>
        <w:spacing w:before="0" w:beforeAutospacing="0" w:after="0" w:afterAutospacing="0"/>
        <w:ind w:firstLine="709"/>
        <w:jc w:val="both"/>
        <w:rPr>
          <w:sz w:val="28"/>
          <w:szCs w:val="28"/>
          <w:lang w:val="en-US"/>
        </w:rPr>
      </w:pPr>
      <w:r w:rsidRPr="006A4212">
        <w:rPr>
          <w:sz w:val="28"/>
          <w:szCs w:val="28"/>
          <w:lang w:val="en-US"/>
        </w:rPr>
        <w:t>3.1. The Need to Prevent Conflicts of Interest</w:t>
      </w:r>
    </w:p>
    <w:p w14:paraId="466FF63C" w14:textId="77777777" w:rsidR="006A4212" w:rsidRPr="006A4212" w:rsidRDefault="006A4212" w:rsidP="00772B68">
      <w:pPr>
        <w:pStyle w:val="aa"/>
        <w:spacing w:before="0" w:beforeAutospacing="0" w:after="0" w:afterAutospacing="0"/>
        <w:ind w:firstLine="709"/>
        <w:jc w:val="both"/>
        <w:rPr>
          <w:sz w:val="28"/>
          <w:szCs w:val="28"/>
          <w:lang w:val="en-US"/>
        </w:rPr>
      </w:pPr>
      <w:r w:rsidRPr="006A4212">
        <w:rPr>
          <w:sz w:val="28"/>
          <w:szCs w:val="28"/>
          <w:lang w:val="en-US"/>
        </w:rPr>
        <w:t>Preventing conflicts of interest is one of the key measures for ensuring integrity and combating corruption.</w:t>
      </w:r>
    </w:p>
    <w:p w14:paraId="5046393B" w14:textId="77777777" w:rsidR="006A4212" w:rsidRPr="006A4212" w:rsidRDefault="006A4212" w:rsidP="00095552">
      <w:pPr>
        <w:pStyle w:val="aa"/>
        <w:spacing w:before="0" w:beforeAutospacing="0" w:after="0" w:afterAutospacing="0"/>
        <w:ind w:firstLine="709"/>
        <w:jc w:val="both"/>
        <w:rPr>
          <w:sz w:val="28"/>
          <w:szCs w:val="28"/>
          <w:lang w:val="en-US"/>
        </w:rPr>
      </w:pPr>
      <w:r w:rsidRPr="006A4212">
        <w:rPr>
          <w:sz w:val="28"/>
          <w:szCs w:val="28"/>
          <w:lang w:val="en-US"/>
        </w:rPr>
        <w:t>To prevent conflicts of interest, the Law of the Republic of Kazakhstan “On Combating Corruption” establishes requirements and restrictions for persons authorized to perform public functions, persons equivalent to them, and public officials.</w:t>
      </w:r>
    </w:p>
    <w:p w14:paraId="5D6E061E" w14:textId="77777777" w:rsidR="00D76132" w:rsidRPr="00D76132" w:rsidRDefault="00D76132" w:rsidP="00095552">
      <w:pPr>
        <w:pStyle w:val="aa"/>
        <w:spacing w:before="0" w:beforeAutospacing="0" w:after="0" w:afterAutospacing="0"/>
        <w:ind w:firstLine="709"/>
        <w:jc w:val="both"/>
        <w:rPr>
          <w:sz w:val="28"/>
          <w:szCs w:val="28"/>
          <w:lang w:val="en-US"/>
        </w:rPr>
      </w:pPr>
      <w:r w:rsidRPr="00D76132">
        <w:rPr>
          <w:sz w:val="28"/>
          <w:szCs w:val="28"/>
          <w:lang w:val="en-US"/>
        </w:rPr>
        <w:t>It is prohibited to:</w:t>
      </w:r>
    </w:p>
    <w:p w14:paraId="60ED992B" w14:textId="77777777" w:rsidR="00D76132" w:rsidRPr="00D76132" w:rsidRDefault="00D76132" w:rsidP="00D76132">
      <w:pPr>
        <w:pStyle w:val="aa"/>
        <w:spacing w:before="0" w:beforeAutospacing="0" w:after="0" w:afterAutospacing="0"/>
        <w:ind w:firstLine="709"/>
        <w:jc w:val="both"/>
        <w:rPr>
          <w:sz w:val="28"/>
          <w:szCs w:val="28"/>
          <w:lang w:val="en-US"/>
        </w:rPr>
      </w:pPr>
      <w:r w:rsidRPr="00D76132">
        <w:rPr>
          <w:sz w:val="28"/>
          <w:szCs w:val="28"/>
          <w:lang w:val="en-US"/>
        </w:rPr>
        <w:t xml:space="preserve">- engage in activities incompatible with the performance of public duties; </w:t>
      </w:r>
    </w:p>
    <w:p w14:paraId="1619F285" w14:textId="77777777" w:rsidR="00D76132" w:rsidRPr="00D76132" w:rsidRDefault="00D76132" w:rsidP="00D76132">
      <w:pPr>
        <w:pStyle w:val="aa"/>
        <w:spacing w:before="0" w:beforeAutospacing="0" w:after="0" w:afterAutospacing="0"/>
        <w:ind w:firstLine="709"/>
        <w:jc w:val="both"/>
        <w:rPr>
          <w:sz w:val="28"/>
          <w:szCs w:val="28"/>
          <w:lang w:val="en-US"/>
        </w:rPr>
      </w:pPr>
      <w:r w:rsidRPr="00D76132">
        <w:rPr>
          <w:sz w:val="28"/>
          <w:szCs w:val="28"/>
          <w:lang w:val="en-US"/>
        </w:rPr>
        <w:t>- holding a position directly subordinate to close relatives (parents, children, adoptive parents, adopted children, full and half-siblings, grandparents, and grandchildren), a spouse, and/or in-laws, as well as having such persons directly subordinate to oneself; hold positions jointly with close relatives, a spouse, and/or in-laws within the same governing body (supervisory board, executive body) of a quasi-public sector entity;</w:t>
      </w:r>
    </w:p>
    <w:p w14:paraId="7C79A15E" w14:textId="77777777" w:rsidR="00D76132" w:rsidRPr="00D76132" w:rsidRDefault="00D76132" w:rsidP="00D76132">
      <w:pPr>
        <w:pStyle w:val="aa"/>
        <w:spacing w:before="0" w:beforeAutospacing="0" w:after="0" w:afterAutospacing="0"/>
        <w:ind w:firstLine="709"/>
        <w:jc w:val="both"/>
        <w:rPr>
          <w:sz w:val="28"/>
          <w:szCs w:val="28"/>
          <w:lang w:val="en-US"/>
        </w:rPr>
      </w:pPr>
      <w:r w:rsidRPr="00D76132">
        <w:rPr>
          <w:sz w:val="28"/>
          <w:szCs w:val="28"/>
          <w:lang w:val="en-US"/>
        </w:rPr>
        <w:t>- use official and other information not subject to official disclosure for the purpose of obtaining material and/or non-material benefits and advantages;</w:t>
      </w:r>
    </w:p>
    <w:p w14:paraId="6130972C" w14:textId="77777777" w:rsidR="00D76132" w:rsidRPr="00D76132" w:rsidRDefault="00D76132" w:rsidP="00641A10">
      <w:pPr>
        <w:pStyle w:val="aa"/>
        <w:spacing w:before="0" w:beforeAutospacing="0" w:after="0" w:afterAutospacing="0"/>
        <w:ind w:firstLine="709"/>
        <w:jc w:val="both"/>
        <w:rPr>
          <w:sz w:val="28"/>
          <w:szCs w:val="28"/>
          <w:lang w:val="en-US"/>
        </w:rPr>
      </w:pPr>
      <w:r w:rsidRPr="00D76132">
        <w:rPr>
          <w:sz w:val="28"/>
          <w:szCs w:val="28"/>
          <w:lang w:val="en-US"/>
        </w:rPr>
        <w:lastRenderedPageBreak/>
        <w:t>- personally or through intermediaries, accept monetary compensation, gifts, benefits, or services for actions (or inaction) in favor of the persons who provided them; open and/or maintain accounts (deposits) in foreign banks located outside the Republic of Kazakhstan, as well as keep cash and valuables in such banks; engage in entrepreneurial or other paid activities, as well as participate in the management of a commercial organization regardless of its legal form, except in cases where such participation is part of official duties or is permitted by the legislation of the Republic of Kazakhstan (including pedagogical, scientific, and other creative activities);</w:t>
      </w:r>
    </w:p>
    <w:p w14:paraId="62459825" w14:textId="77777777" w:rsidR="00641A10" w:rsidRPr="00641A10" w:rsidRDefault="00641A10" w:rsidP="00641A10">
      <w:pPr>
        <w:pStyle w:val="aa"/>
        <w:spacing w:before="0" w:beforeAutospacing="0" w:after="0" w:afterAutospacing="0"/>
        <w:ind w:firstLine="709"/>
        <w:jc w:val="both"/>
        <w:rPr>
          <w:sz w:val="28"/>
          <w:szCs w:val="28"/>
          <w:lang w:val="en-US"/>
        </w:rPr>
      </w:pPr>
      <w:r w:rsidRPr="00641A10">
        <w:rPr>
          <w:sz w:val="28"/>
          <w:szCs w:val="28"/>
          <w:lang w:val="en-US"/>
        </w:rPr>
        <w:t>- use the Company’s material, technical, financial, and informational resources, as well as confidential information, for non-work-related purposes; participate in activities that interfere with the normal functioning of government agencies and/or the performance of official duties, including strikes and unauthorized rallies;</w:t>
      </w:r>
    </w:p>
    <w:p w14:paraId="22EAA24D" w14:textId="77777777" w:rsidR="00641A10" w:rsidRPr="00641A10" w:rsidRDefault="00641A10" w:rsidP="00641A10">
      <w:pPr>
        <w:pStyle w:val="aa"/>
        <w:spacing w:before="0" w:beforeAutospacing="0" w:after="0" w:afterAutospacing="0"/>
        <w:ind w:firstLine="709"/>
        <w:jc w:val="both"/>
        <w:rPr>
          <w:sz w:val="28"/>
          <w:szCs w:val="28"/>
          <w:lang w:val="en-US"/>
        </w:rPr>
      </w:pPr>
      <w:r w:rsidRPr="00641A10">
        <w:rPr>
          <w:sz w:val="28"/>
          <w:szCs w:val="28"/>
          <w:lang w:val="en-US"/>
        </w:rPr>
        <w:t xml:space="preserve">- use official authority contrary to the interests of the service for the purpose of obtaining benefits and advantages for oneself or third parties, as well as for the purpose of causing harm to other </w:t>
      </w:r>
      <w:proofErr w:type="gramStart"/>
      <w:r w:rsidRPr="00641A10">
        <w:rPr>
          <w:sz w:val="28"/>
          <w:szCs w:val="28"/>
          <w:lang w:val="en-US"/>
        </w:rPr>
        <w:t>persons</w:t>
      </w:r>
      <w:proofErr w:type="gramEnd"/>
      <w:r w:rsidRPr="00641A10">
        <w:rPr>
          <w:sz w:val="28"/>
          <w:szCs w:val="28"/>
          <w:lang w:val="en-US"/>
        </w:rPr>
        <w:t xml:space="preserve"> or organizations;</w:t>
      </w:r>
    </w:p>
    <w:p w14:paraId="1E613C2A" w14:textId="77777777" w:rsidR="00641A10" w:rsidRPr="00641A10" w:rsidRDefault="00641A10" w:rsidP="00641A10">
      <w:pPr>
        <w:pStyle w:val="aa"/>
        <w:spacing w:before="0" w:beforeAutospacing="0" w:after="0" w:afterAutospacing="0"/>
        <w:ind w:firstLine="709"/>
        <w:jc w:val="both"/>
        <w:rPr>
          <w:sz w:val="28"/>
          <w:szCs w:val="28"/>
          <w:lang w:val="en-US"/>
        </w:rPr>
      </w:pPr>
      <w:r w:rsidRPr="00641A10">
        <w:rPr>
          <w:sz w:val="28"/>
          <w:szCs w:val="28"/>
          <w:lang w:val="en-US"/>
        </w:rPr>
        <w:t>- participate in gambling and/or betting at gambling establishments, as well as in gambling and/or betting outside such establishments, including through information and communication networks, such as the Internet;</w:t>
      </w:r>
    </w:p>
    <w:p w14:paraId="48E844F1" w14:textId="77777777" w:rsidR="00D1270C" w:rsidRPr="00D1270C" w:rsidRDefault="00D1270C" w:rsidP="00D1270C">
      <w:pPr>
        <w:pStyle w:val="aa"/>
        <w:spacing w:before="0" w:beforeAutospacing="0" w:after="0" w:afterAutospacing="0"/>
        <w:ind w:firstLine="709"/>
        <w:jc w:val="both"/>
        <w:rPr>
          <w:sz w:val="28"/>
          <w:szCs w:val="28"/>
          <w:lang w:val="en-US"/>
        </w:rPr>
      </w:pPr>
      <w:r w:rsidRPr="00D1270C">
        <w:rPr>
          <w:sz w:val="28"/>
          <w:szCs w:val="28"/>
          <w:lang w:val="en-US"/>
        </w:rPr>
        <w:t xml:space="preserve">- participate in the development, discussion, or adoption of decisions, or otherwise influence decisions regarding which </w:t>
      </w:r>
      <w:proofErr w:type="gramStart"/>
      <w:r w:rsidRPr="00D1270C">
        <w:rPr>
          <w:sz w:val="28"/>
          <w:szCs w:val="28"/>
          <w:lang w:val="en-US"/>
        </w:rPr>
        <w:t>a conflict</w:t>
      </w:r>
      <w:proofErr w:type="gramEnd"/>
      <w:r w:rsidRPr="00D1270C">
        <w:rPr>
          <w:sz w:val="28"/>
          <w:szCs w:val="28"/>
          <w:lang w:val="en-US"/>
        </w:rPr>
        <w:t xml:space="preserve"> of interest exists or may arise;</w:t>
      </w:r>
    </w:p>
    <w:p w14:paraId="11A9B103" w14:textId="77777777" w:rsidR="00D1270C" w:rsidRPr="00D1270C" w:rsidRDefault="00D1270C" w:rsidP="00D1270C">
      <w:pPr>
        <w:pStyle w:val="aa"/>
        <w:spacing w:before="0" w:beforeAutospacing="0" w:after="0" w:afterAutospacing="0"/>
        <w:ind w:firstLine="709"/>
        <w:jc w:val="both"/>
        <w:rPr>
          <w:sz w:val="28"/>
          <w:szCs w:val="28"/>
          <w:lang w:val="en-US"/>
        </w:rPr>
      </w:pPr>
      <w:r w:rsidRPr="00D1270C">
        <w:rPr>
          <w:sz w:val="28"/>
          <w:szCs w:val="28"/>
          <w:lang w:val="en-US"/>
        </w:rPr>
        <w:t>- perform official duties while an unresolved conflict of interest exists;</w:t>
      </w:r>
    </w:p>
    <w:p w14:paraId="35F8834D" w14:textId="77777777" w:rsidR="00D1270C" w:rsidRPr="00D1270C" w:rsidRDefault="00D1270C" w:rsidP="00D1270C">
      <w:pPr>
        <w:pStyle w:val="aa"/>
        <w:spacing w:before="0" w:beforeAutospacing="0" w:after="0" w:afterAutospacing="0"/>
        <w:ind w:firstLine="709"/>
        <w:jc w:val="both"/>
        <w:rPr>
          <w:sz w:val="28"/>
          <w:szCs w:val="28"/>
          <w:lang w:val="en-US"/>
        </w:rPr>
      </w:pPr>
      <w:r w:rsidRPr="00D1270C">
        <w:rPr>
          <w:sz w:val="28"/>
          <w:szCs w:val="28"/>
          <w:lang w:val="en-US"/>
        </w:rPr>
        <w:t>- take actions that clearly exceed the scope of their authority;</w:t>
      </w:r>
    </w:p>
    <w:p w14:paraId="19D1F831" w14:textId="77777777" w:rsidR="00D1270C" w:rsidRPr="00D1270C" w:rsidRDefault="00D1270C" w:rsidP="00D1270C">
      <w:pPr>
        <w:pStyle w:val="aa"/>
        <w:spacing w:before="0" w:beforeAutospacing="0" w:after="0" w:afterAutospacing="0"/>
        <w:ind w:firstLine="709"/>
        <w:jc w:val="both"/>
        <w:rPr>
          <w:sz w:val="28"/>
          <w:szCs w:val="28"/>
          <w:lang w:val="en-US"/>
        </w:rPr>
      </w:pPr>
      <w:r w:rsidRPr="00D1270C">
        <w:rPr>
          <w:sz w:val="28"/>
          <w:szCs w:val="28"/>
          <w:lang w:val="en-US"/>
        </w:rPr>
        <w:t>- include knowingly false information in official documents or make corrections that distort their content;</w:t>
      </w:r>
    </w:p>
    <w:p w14:paraId="272B33C3" w14:textId="77777777" w:rsidR="00D1270C" w:rsidRPr="00D1270C" w:rsidRDefault="00D1270C" w:rsidP="00D1270C">
      <w:pPr>
        <w:pStyle w:val="aa"/>
        <w:spacing w:before="0" w:beforeAutospacing="0" w:after="0" w:afterAutospacing="0"/>
        <w:ind w:firstLine="709"/>
        <w:jc w:val="both"/>
        <w:rPr>
          <w:sz w:val="28"/>
          <w:szCs w:val="28"/>
          <w:lang w:val="en-US"/>
        </w:rPr>
      </w:pPr>
      <w:r w:rsidRPr="00D1270C">
        <w:rPr>
          <w:sz w:val="28"/>
          <w:szCs w:val="28"/>
          <w:lang w:val="en-US"/>
        </w:rPr>
        <w:t>- to engage in official inaction for the purpose of obtaining benefits and advantages for oneself or third parties, or causing harm to other persons or organizations;</w:t>
      </w:r>
    </w:p>
    <w:p w14:paraId="3F6D9003" w14:textId="77777777" w:rsidR="00D1270C" w:rsidRPr="00D1270C" w:rsidRDefault="00D1270C" w:rsidP="00D1270C">
      <w:pPr>
        <w:pStyle w:val="aa"/>
        <w:spacing w:before="0" w:beforeAutospacing="0" w:after="0" w:afterAutospacing="0"/>
        <w:ind w:firstLine="709"/>
        <w:jc w:val="both"/>
        <w:rPr>
          <w:sz w:val="28"/>
          <w:szCs w:val="28"/>
          <w:lang w:val="en-US"/>
        </w:rPr>
      </w:pPr>
      <w:r w:rsidRPr="00D1270C">
        <w:rPr>
          <w:sz w:val="28"/>
          <w:szCs w:val="28"/>
          <w:lang w:val="en-US"/>
        </w:rPr>
        <w:t>- to act negligently, manifested in the failure to perform or the improper performance of official duties due to a lack of good faith or a careless attitude toward one’s duties;</w:t>
      </w:r>
    </w:p>
    <w:p w14:paraId="693AAA90" w14:textId="77777777" w:rsidR="00D1270C" w:rsidRPr="00D1270C" w:rsidRDefault="00D1270C" w:rsidP="00D1270C">
      <w:pPr>
        <w:pStyle w:val="aa"/>
        <w:spacing w:before="0" w:beforeAutospacing="0" w:after="0" w:afterAutospacing="0"/>
        <w:ind w:firstLine="709"/>
        <w:jc w:val="both"/>
        <w:rPr>
          <w:sz w:val="28"/>
          <w:szCs w:val="28"/>
          <w:lang w:val="en-US"/>
        </w:rPr>
      </w:pPr>
      <w:r w:rsidRPr="00D1270C">
        <w:rPr>
          <w:sz w:val="28"/>
          <w:szCs w:val="28"/>
          <w:lang w:val="en-US"/>
        </w:rPr>
        <w:t xml:space="preserve">- use one’s official position, as well as the advantages of a previously held position, for personal gain. </w:t>
      </w:r>
    </w:p>
    <w:p w14:paraId="0AAE5099" w14:textId="77777777" w:rsidR="00D1270C" w:rsidRDefault="00D1270C" w:rsidP="000846EE">
      <w:pPr>
        <w:pStyle w:val="aa"/>
        <w:spacing w:before="0" w:beforeAutospacing="0" w:after="0" w:afterAutospacing="0"/>
        <w:ind w:firstLine="709"/>
        <w:jc w:val="both"/>
        <w:rPr>
          <w:sz w:val="28"/>
          <w:szCs w:val="28"/>
          <w:lang w:val="en-US"/>
        </w:rPr>
      </w:pPr>
      <w:r w:rsidRPr="00D1270C">
        <w:rPr>
          <w:sz w:val="28"/>
          <w:szCs w:val="28"/>
          <w:lang w:val="en-US"/>
        </w:rPr>
        <w:t>The persons specified in this paragraph are required, within thirty calendar days from the date of assuming office, to transfer their ownership interests, shares (a share) in the authorized capital of commercial organizations, as well as other property, the use of which results in or may result in the receipt of income, with the exception of funds lawfully belonging to such persons, as well as property transferred under a lease (rental agreement).</w:t>
      </w:r>
    </w:p>
    <w:p w14:paraId="1D4C8D77" w14:textId="77777777" w:rsidR="003360FE" w:rsidRPr="00D1270C" w:rsidRDefault="003360FE" w:rsidP="000846EE">
      <w:pPr>
        <w:pStyle w:val="aa"/>
        <w:spacing w:before="0" w:beforeAutospacing="0" w:after="0" w:afterAutospacing="0"/>
        <w:ind w:firstLine="709"/>
        <w:jc w:val="both"/>
        <w:rPr>
          <w:sz w:val="28"/>
          <w:szCs w:val="28"/>
          <w:lang w:val="en-US"/>
        </w:rPr>
      </w:pPr>
    </w:p>
    <w:p w14:paraId="648DE0FC" w14:textId="3D655A6D" w:rsidR="003360FE" w:rsidRDefault="007B5959" w:rsidP="000846EE">
      <w:pPr>
        <w:pStyle w:val="1"/>
        <w:spacing w:before="0" w:line="240" w:lineRule="auto"/>
        <w:ind w:firstLine="709"/>
        <w:jc w:val="both"/>
        <w:rPr>
          <w:rFonts w:ascii="Times New Roman" w:hAnsi="Times New Roman" w:cs="Times New Roman"/>
          <w:sz w:val="28"/>
          <w:szCs w:val="28"/>
          <w:lang w:val="en-US"/>
        </w:rPr>
      </w:pPr>
      <w:bookmarkStart w:id="48" w:name="_Toc229558384"/>
      <w:r>
        <w:rPr>
          <w:rFonts w:ascii="Times New Roman" w:hAnsi="Times New Roman" w:cs="Times New Roman"/>
          <w:sz w:val="28"/>
          <w:szCs w:val="28"/>
          <w:lang w:val="en-US"/>
        </w:rPr>
        <w:t>C</w:t>
      </w:r>
      <w:r w:rsidR="003360FE" w:rsidRPr="003360FE">
        <w:rPr>
          <w:rFonts w:ascii="Times New Roman" w:hAnsi="Times New Roman" w:cs="Times New Roman"/>
          <w:sz w:val="28"/>
          <w:szCs w:val="28"/>
          <w:lang w:val="en-US"/>
        </w:rPr>
        <w:t>.4. Identification of Conflicts of Interest</w:t>
      </w:r>
      <w:bookmarkEnd w:id="48"/>
      <w:r w:rsidR="003360FE" w:rsidRPr="003360FE">
        <w:rPr>
          <w:rFonts w:ascii="Times New Roman" w:hAnsi="Times New Roman" w:cs="Times New Roman"/>
          <w:sz w:val="28"/>
          <w:szCs w:val="28"/>
          <w:lang w:val="en-US"/>
        </w:rPr>
        <w:t xml:space="preserve"> </w:t>
      </w:r>
    </w:p>
    <w:p w14:paraId="3A155B37" w14:textId="77777777" w:rsidR="003360FE" w:rsidRPr="003360FE" w:rsidRDefault="003360FE" w:rsidP="000846EE">
      <w:pPr>
        <w:spacing w:after="0" w:line="240" w:lineRule="auto"/>
        <w:ind w:firstLine="709"/>
        <w:jc w:val="both"/>
        <w:rPr>
          <w:lang w:val="en-US"/>
        </w:rPr>
      </w:pPr>
    </w:p>
    <w:p w14:paraId="31FD20FA" w14:textId="77777777" w:rsidR="003360FE" w:rsidRPr="003360FE" w:rsidRDefault="003360FE" w:rsidP="000846EE">
      <w:pPr>
        <w:pStyle w:val="aa"/>
        <w:spacing w:before="0" w:beforeAutospacing="0" w:after="0" w:afterAutospacing="0"/>
        <w:ind w:firstLine="709"/>
        <w:jc w:val="both"/>
        <w:rPr>
          <w:sz w:val="28"/>
          <w:szCs w:val="28"/>
          <w:lang w:val="en-US"/>
        </w:rPr>
      </w:pPr>
      <w:r w:rsidRPr="003360FE">
        <w:rPr>
          <w:sz w:val="28"/>
          <w:szCs w:val="28"/>
          <w:lang w:val="en-US"/>
        </w:rPr>
        <w:t>4.1. To prevent corruption risks, the Company’s anti-corruption compliance department analyzes publicly available data and other information sources not prohibited by the laws of the Republic of Kazakhstan at least once every six months to identify potential conflicts of interest.</w:t>
      </w:r>
    </w:p>
    <w:p w14:paraId="56E6F335" w14:textId="77777777" w:rsidR="003360FE" w:rsidRPr="003360FE" w:rsidRDefault="003360FE" w:rsidP="00773E59">
      <w:pPr>
        <w:pStyle w:val="aa"/>
        <w:spacing w:before="0" w:beforeAutospacing="0" w:after="0" w:afterAutospacing="0"/>
        <w:ind w:firstLine="709"/>
        <w:jc w:val="both"/>
        <w:rPr>
          <w:sz w:val="28"/>
          <w:szCs w:val="28"/>
          <w:lang w:val="en-US"/>
        </w:rPr>
      </w:pPr>
      <w:r w:rsidRPr="003360FE">
        <w:rPr>
          <w:sz w:val="28"/>
          <w:szCs w:val="28"/>
          <w:lang w:val="en-US"/>
        </w:rPr>
        <w:lastRenderedPageBreak/>
        <w:t xml:space="preserve">In doing so, employees responsible for preventing corruption are </w:t>
      </w:r>
      <w:proofErr w:type="gramStart"/>
      <w:r w:rsidRPr="003360FE">
        <w:rPr>
          <w:sz w:val="28"/>
          <w:szCs w:val="28"/>
          <w:lang w:val="en-US"/>
        </w:rPr>
        <w:t>provided</w:t>
      </w:r>
      <w:proofErr w:type="gramEnd"/>
      <w:r w:rsidRPr="003360FE">
        <w:rPr>
          <w:sz w:val="28"/>
          <w:szCs w:val="28"/>
          <w:lang w:val="en-US"/>
        </w:rPr>
        <w:t xml:space="preserve"> access to the minimum necessary personal data of employees, including last name, first name, patronymic, and individual identification number (IIN).</w:t>
      </w:r>
    </w:p>
    <w:p w14:paraId="5C56C1D7" w14:textId="750D10AB" w:rsidR="00D1270C" w:rsidRPr="00F46C46" w:rsidRDefault="003360FE" w:rsidP="00347A12">
      <w:pPr>
        <w:pStyle w:val="aa"/>
        <w:spacing w:before="0" w:beforeAutospacing="0" w:after="0" w:afterAutospacing="0"/>
        <w:ind w:firstLine="709"/>
        <w:jc w:val="both"/>
        <w:rPr>
          <w:sz w:val="28"/>
          <w:szCs w:val="28"/>
          <w:lang w:val="en-US"/>
        </w:rPr>
      </w:pPr>
      <w:r w:rsidRPr="00F46C46">
        <w:rPr>
          <w:sz w:val="28"/>
          <w:szCs w:val="28"/>
          <w:lang w:val="en-US"/>
        </w:rPr>
        <w:t>Access to employees’ personal data is provided in compliance with the requirements of the legislation of the Republic of Kazakhstan regarding state secrets and other legally protected secrets, access to information, personal data, and their protection.</w:t>
      </w:r>
    </w:p>
    <w:p w14:paraId="624A2B95" w14:textId="77777777" w:rsidR="00565E44" w:rsidRPr="00E21DD7" w:rsidRDefault="00F46C46" w:rsidP="00347A12">
      <w:pPr>
        <w:pStyle w:val="aa"/>
        <w:spacing w:before="0" w:beforeAutospacing="0" w:after="0" w:afterAutospacing="0"/>
        <w:ind w:firstLine="709"/>
        <w:jc w:val="both"/>
        <w:rPr>
          <w:sz w:val="28"/>
          <w:szCs w:val="28"/>
          <w:lang w:val="en-US"/>
        </w:rPr>
      </w:pPr>
      <w:r w:rsidRPr="00F46C46">
        <w:rPr>
          <w:sz w:val="28"/>
          <w:szCs w:val="28"/>
          <w:lang w:val="en-US"/>
        </w:rPr>
        <w:t>4.2. Conflicts of interest may be identified during:</w:t>
      </w:r>
    </w:p>
    <w:p w14:paraId="71B81390" w14:textId="77777777" w:rsidR="00565E44" w:rsidRPr="00565E44" w:rsidRDefault="00565E44" w:rsidP="00347A12">
      <w:pPr>
        <w:pStyle w:val="aa"/>
        <w:spacing w:before="0" w:beforeAutospacing="0" w:after="0" w:afterAutospacing="0"/>
        <w:ind w:firstLine="709"/>
        <w:jc w:val="both"/>
        <w:rPr>
          <w:sz w:val="28"/>
          <w:szCs w:val="28"/>
          <w:lang w:val="en-US"/>
        </w:rPr>
      </w:pPr>
      <w:r w:rsidRPr="00565E44">
        <w:rPr>
          <w:sz w:val="28"/>
          <w:szCs w:val="28"/>
          <w:lang w:val="en-US"/>
        </w:rPr>
        <w:t>-</w:t>
      </w:r>
      <w:r w:rsidR="00F46C46" w:rsidRPr="00F46C46">
        <w:rPr>
          <w:sz w:val="28"/>
          <w:szCs w:val="28"/>
          <w:lang w:val="en-US"/>
        </w:rPr>
        <w:t xml:space="preserve"> external and internal corruption risk assessments, as well as anti-corruption monitoring;</w:t>
      </w:r>
    </w:p>
    <w:p w14:paraId="5864560C" w14:textId="77777777" w:rsidR="00565E44" w:rsidRPr="00565E44" w:rsidRDefault="00565E44" w:rsidP="00347A12">
      <w:pPr>
        <w:pStyle w:val="aa"/>
        <w:spacing w:before="0" w:beforeAutospacing="0" w:after="0" w:afterAutospacing="0"/>
        <w:ind w:firstLine="709"/>
        <w:jc w:val="both"/>
        <w:rPr>
          <w:sz w:val="28"/>
          <w:szCs w:val="28"/>
          <w:lang w:val="en-US"/>
        </w:rPr>
      </w:pPr>
      <w:r w:rsidRPr="00565E44">
        <w:rPr>
          <w:sz w:val="28"/>
          <w:szCs w:val="28"/>
          <w:lang w:val="en-US"/>
        </w:rPr>
        <w:t>-</w:t>
      </w:r>
      <w:r w:rsidR="00F46C46" w:rsidRPr="00F46C46">
        <w:rPr>
          <w:sz w:val="28"/>
          <w:szCs w:val="28"/>
          <w:lang w:val="en-US"/>
        </w:rPr>
        <w:t xml:space="preserve"> the review of employee reports and other sources of information regarding potential conflicts of interest, as well as through the analysis of the Company’s internal documents;</w:t>
      </w:r>
    </w:p>
    <w:p w14:paraId="33A42CAD" w14:textId="77777777" w:rsidR="00565E44" w:rsidRPr="00565E44" w:rsidRDefault="00565E44" w:rsidP="00347A12">
      <w:pPr>
        <w:pStyle w:val="aa"/>
        <w:spacing w:before="0" w:beforeAutospacing="0" w:after="0" w:afterAutospacing="0"/>
        <w:ind w:firstLine="709"/>
        <w:jc w:val="both"/>
        <w:rPr>
          <w:sz w:val="28"/>
          <w:szCs w:val="28"/>
          <w:lang w:val="en-US"/>
        </w:rPr>
      </w:pPr>
      <w:r w:rsidRPr="00565E44">
        <w:rPr>
          <w:sz w:val="28"/>
          <w:szCs w:val="28"/>
          <w:lang w:val="en-US"/>
        </w:rPr>
        <w:t>-</w:t>
      </w:r>
      <w:r w:rsidR="00F46C46" w:rsidRPr="00F46C46">
        <w:rPr>
          <w:sz w:val="28"/>
          <w:szCs w:val="28"/>
          <w:lang w:val="en-US"/>
        </w:rPr>
        <w:t xml:space="preserve"> inspections, audits, and/or reviews conducted by authorized government agencies and other organizations;</w:t>
      </w:r>
    </w:p>
    <w:p w14:paraId="319DABC1" w14:textId="77777777" w:rsidR="00565E44" w:rsidRPr="00565E44" w:rsidRDefault="00565E44" w:rsidP="00347A12">
      <w:pPr>
        <w:pStyle w:val="aa"/>
        <w:spacing w:before="0" w:beforeAutospacing="0" w:after="0" w:afterAutospacing="0"/>
        <w:ind w:firstLine="709"/>
        <w:jc w:val="both"/>
        <w:rPr>
          <w:sz w:val="28"/>
          <w:szCs w:val="28"/>
          <w:lang w:val="en-US"/>
        </w:rPr>
      </w:pPr>
      <w:r w:rsidRPr="00565E44">
        <w:rPr>
          <w:sz w:val="28"/>
          <w:szCs w:val="28"/>
          <w:lang w:val="en-US"/>
        </w:rPr>
        <w:t>-</w:t>
      </w:r>
      <w:r w:rsidR="00F46C46" w:rsidRPr="00F46C46">
        <w:rPr>
          <w:sz w:val="28"/>
          <w:szCs w:val="28"/>
          <w:lang w:val="en-US"/>
        </w:rPr>
        <w:t xml:space="preserve"> the collection and analysis of information regarding potential sources of conflicts of interest, including employees’ personal interests (ownership of shares, equity stakes in legal entities, family ties with counterparties, and additional sources of income that could influence the performance of official duties);</w:t>
      </w:r>
    </w:p>
    <w:p w14:paraId="71234CEA" w14:textId="77777777" w:rsidR="00565E44" w:rsidRPr="00565E44" w:rsidRDefault="00565E44" w:rsidP="00347A12">
      <w:pPr>
        <w:pStyle w:val="aa"/>
        <w:spacing w:before="0" w:beforeAutospacing="0" w:after="0" w:afterAutospacing="0"/>
        <w:ind w:firstLine="709"/>
        <w:jc w:val="both"/>
        <w:rPr>
          <w:sz w:val="28"/>
          <w:szCs w:val="28"/>
          <w:lang w:val="en-US"/>
        </w:rPr>
      </w:pPr>
      <w:r w:rsidRPr="00565E44">
        <w:rPr>
          <w:sz w:val="28"/>
          <w:szCs w:val="28"/>
          <w:lang w:val="en-US"/>
        </w:rPr>
        <w:t>-</w:t>
      </w:r>
      <w:r w:rsidR="00F46C46" w:rsidRPr="00F46C46">
        <w:rPr>
          <w:sz w:val="28"/>
          <w:szCs w:val="28"/>
          <w:lang w:val="en-US"/>
        </w:rPr>
        <w:t xml:space="preserve"> analyzing management decisions and employee actions for signs of favoritism or bias;</w:t>
      </w:r>
    </w:p>
    <w:p w14:paraId="3D110F61" w14:textId="77777777" w:rsidR="00565E44" w:rsidRPr="00565E44" w:rsidRDefault="00565E44" w:rsidP="00347A12">
      <w:pPr>
        <w:pStyle w:val="aa"/>
        <w:spacing w:before="0" w:beforeAutospacing="0" w:after="0" w:afterAutospacing="0"/>
        <w:ind w:firstLine="709"/>
        <w:jc w:val="both"/>
        <w:rPr>
          <w:sz w:val="28"/>
          <w:szCs w:val="28"/>
          <w:lang w:val="en-US"/>
        </w:rPr>
      </w:pPr>
      <w:r w:rsidRPr="00565E44">
        <w:rPr>
          <w:sz w:val="28"/>
          <w:szCs w:val="28"/>
          <w:lang w:val="en-US"/>
        </w:rPr>
        <w:t>-</w:t>
      </w:r>
      <w:r w:rsidR="00F46C46" w:rsidRPr="00F46C46">
        <w:rPr>
          <w:sz w:val="28"/>
          <w:szCs w:val="28"/>
          <w:lang w:val="en-US"/>
        </w:rPr>
        <w:t xml:space="preserve"> comparing data from external sources with data provided by employees; </w:t>
      </w:r>
    </w:p>
    <w:p w14:paraId="7968A987" w14:textId="3DC84A7C" w:rsidR="00F46C46" w:rsidRPr="00F46C46" w:rsidRDefault="00565E44" w:rsidP="00347A12">
      <w:pPr>
        <w:pStyle w:val="aa"/>
        <w:spacing w:before="0" w:beforeAutospacing="0" w:after="0" w:afterAutospacing="0"/>
        <w:ind w:firstLine="709"/>
        <w:jc w:val="both"/>
        <w:rPr>
          <w:sz w:val="28"/>
          <w:szCs w:val="28"/>
          <w:lang w:val="en-US"/>
        </w:rPr>
      </w:pPr>
      <w:r w:rsidRPr="00565E44">
        <w:rPr>
          <w:sz w:val="28"/>
          <w:szCs w:val="28"/>
          <w:lang w:val="en-US"/>
        </w:rPr>
        <w:t xml:space="preserve">- </w:t>
      </w:r>
      <w:r w:rsidR="00F46C46" w:rsidRPr="00F46C46">
        <w:rPr>
          <w:sz w:val="28"/>
          <w:szCs w:val="28"/>
          <w:lang w:val="en-US"/>
        </w:rPr>
        <w:t xml:space="preserve">analysis of positions and identification of departments and employees with a high level of influence over resource allocation, procurement, financial management, evaluation, and control processes that may create a risk of conflict of interest, as well as based on the results of pre-trial investigations, criminal, civil, and </w:t>
      </w:r>
      <w:proofErr w:type="gramStart"/>
      <w:r w:rsidR="00F46C46" w:rsidRPr="00F46C46">
        <w:rPr>
          <w:sz w:val="28"/>
          <w:szCs w:val="28"/>
          <w:lang w:val="en-US"/>
        </w:rPr>
        <w:t>administrative proceedings, and</w:t>
      </w:r>
      <w:proofErr w:type="gramEnd"/>
      <w:r w:rsidR="00F46C46" w:rsidRPr="00F46C46">
        <w:rPr>
          <w:sz w:val="28"/>
          <w:szCs w:val="28"/>
          <w:lang w:val="en-US"/>
        </w:rPr>
        <w:t xml:space="preserve"> proceedings in cases of administrative offenses. </w:t>
      </w:r>
    </w:p>
    <w:p w14:paraId="259AF676" w14:textId="77777777" w:rsidR="00AD1DF5" w:rsidRPr="005B53F0" w:rsidRDefault="00AD1DF5" w:rsidP="005B53F0">
      <w:pPr>
        <w:pStyle w:val="aa"/>
        <w:spacing w:before="0" w:beforeAutospacing="0" w:after="0" w:afterAutospacing="0"/>
        <w:ind w:firstLine="709"/>
        <w:jc w:val="both"/>
        <w:rPr>
          <w:sz w:val="28"/>
          <w:szCs w:val="28"/>
          <w:lang w:val="en-US"/>
        </w:rPr>
      </w:pPr>
      <w:r w:rsidRPr="005B53F0">
        <w:rPr>
          <w:sz w:val="28"/>
          <w:szCs w:val="28"/>
          <w:lang w:val="en-US"/>
        </w:rPr>
        <w:t xml:space="preserve">4.3. The Company’s Anti-Corruption Compliance Department may conduct periodic assessments of conflicts of interest risks within its structural units, </w:t>
      </w:r>
      <w:proofErr w:type="gramStart"/>
      <w:r w:rsidRPr="005B53F0">
        <w:rPr>
          <w:sz w:val="28"/>
          <w:szCs w:val="28"/>
          <w:lang w:val="en-US"/>
        </w:rPr>
        <w:t>taking into account</w:t>
      </w:r>
      <w:proofErr w:type="gramEnd"/>
      <w:r w:rsidRPr="005B53F0">
        <w:rPr>
          <w:sz w:val="28"/>
          <w:szCs w:val="28"/>
          <w:lang w:val="en-US"/>
        </w:rPr>
        <w:t xml:space="preserve"> the specific nature of their activities and the prevailing organizational culture, and may develop special procedures for managing conflicts of interest when implementing joint projects with other organizations and/or third parties.</w:t>
      </w:r>
    </w:p>
    <w:p w14:paraId="44EDDCD1" w14:textId="77777777" w:rsidR="00AD1DF5" w:rsidRDefault="00AD1DF5" w:rsidP="00A9354B">
      <w:pPr>
        <w:pStyle w:val="aa"/>
        <w:spacing w:before="0" w:beforeAutospacing="0" w:after="0" w:afterAutospacing="0"/>
        <w:ind w:firstLine="709"/>
        <w:jc w:val="both"/>
        <w:rPr>
          <w:sz w:val="28"/>
          <w:szCs w:val="28"/>
          <w:lang w:val="en-US"/>
        </w:rPr>
      </w:pPr>
      <w:r w:rsidRPr="00A9354B">
        <w:rPr>
          <w:sz w:val="28"/>
          <w:szCs w:val="28"/>
          <w:lang w:val="en-US"/>
        </w:rPr>
        <w:t>If facts are identified that indicate a criminal offense, the Company shall forward the relevant information to the authorized anti-corruption body in accordance with the procedure established by the criminal procedure legislation of the Republic of Kazakhstan.</w:t>
      </w:r>
    </w:p>
    <w:p w14:paraId="58619100" w14:textId="77777777" w:rsidR="00A9354B" w:rsidRPr="00A9354B" w:rsidRDefault="00A9354B" w:rsidP="00A9354B">
      <w:pPr>
        <w:pStyle w:val="aa"/>
        <w:spacing w:before="0" w:beforeAutospacing="0" w:after="0" w:afterAutospacing="0"/>
        <w:ind w:firstLine="709"/>
        <w:jc w:val="both"/>
        <w:rPr>
          <w:sz w:val="28"/>
          <w:szCs w:val="28"/>
          <w:lang w:val="en-US"/>
        </w:rPr>
      </w:pPr>
    </w:p>
    <w:p w14:paraId="745964E5" w14:textId="7428205A" w:rsidR="00A9354B" w:rsidRPr="00282152" w:rsidRDefault="007B5959" w:rsidP="00A9354B">
      <w:pPr>
        <w:pStyle w:val="1"/>
        <w:spacing w:before="0" w:line="240" w:lineRule="auto"/>
        <w:ind w:firstLine="709"/>
        <w:jc w:val="both"/>
        <w:rPr>
          <w:rFonts w:ascii="Times New Roman" w:hAnsi="Times New Roman" w:cs="Times New Roman"/>
          <w:sz w:val="28"/>
          <w:szCs w:val="28"/>
          <w:lang w:val="en-US"/>
        </w:rPr>
      </w:pPr>
      <w:bookmarkStart w:id="49" w:name="_Toc229558385"/>
      <w:r>
        <w:rPr>
          <w:rFonts w:ascii="Times New Roman" w:hAnsi="Times New Roman" w:cs="Times New Roman"/>
          <w:sz w:val="28"/>
          <w:szCs w:val="28"/>
          <w:lang w:val="en-US"/>
        </w:rPr>
        <w:t>C</w:t>
      </w:r>
      <w:r w:rsidR="00A9354B" w:rsidRPr="00282152">
        <w:rPr>
          <w:rFonts w:ascii="Times New Roman" w:hAnsi="Times New Roman" w:cs="Times New Roman"/>
          <w:sz w:val="28"/>
          <w:szCs w:val="28"/>
          <w:lang w:val="en-US"/>
        </w:rPr>
        <w:t>.5. Measures to Prevent Conflicts of Interest</w:t>
      </w:r>
      <w:bookmarkEnd w:id="49"/>
    </w:p>
    <w:p w14:paraId="30738D8D" w14:textId="320491C8" w:rsidR="00A9354B" w:rsidRPr="00282152" w:rsidRDefault="00A9354B" w:rsidP="00A9354B">
      <w:pPr>
        <w:pStyle w:val="1"/>
        <w:spacing w:before="0" w:line="240" w:lineRule="auto"/>
        <w:ind w:firstLine="709"/>
        <w:jc w:val="both"/>
        <w:rPr>
          <w:rFonts w:ascii="Times New Roman" w:hAnsi="Times New Roman" w:cs="Times New Roman"/>
          <w:sz w:val="28"/>
          <w:szCs w:val="28"/>
          <w:lang w:val="en-US"/>
        </w:rPr>
      </w:pPr>
      <w:r w:rsidRPr="00282152">
        <w:rPr>
          <w:rFonts w:ascii="Times New Roman" w:hAnsi="Times New Roman" w:cs="Times New Roman"/>
          <w:sz w:val="28"/>
          <w:szCs w:val="28"/>
          <w:lang w:val="en-US"/>
        </w:rPr>
        <w:t xml:space="preserve"> </w:t>
      </w:r>
    </w:p>
    <w:p w14:paraId="5C0A25C0" w14:textId="77777777" w:rsidR="00A9354B" w:rsidRPr="00282152" w:rsidRDefault="00A9354B" w:rsidP="00A9354B">
      <w:pPr>
        <w:pStyle w:val="aa"/>
        <w:spacing w:before="0" w:beforeAutospacing="0" w:after="0" w:afterAutospacing="0"/>
        <w:ind w:firstLine="709"/>
        <w:jc w:val="both"/>
        <w:rPr>
          <w:sz w:val="28"/>
          <w:szCs w:val="28"/>
          <w:lang w:val="en-US"/>
        </w:rPr>
      </w:pPr>
      <w:r w:rsidRPr="00282152">
        <w:rPr>
          <w:sz w:val="28"/>
          <w:szCs w:val="28"/>
          <w:lang w:val="en-US"/>
        </w:rPr>
        <w:t>5.1. General Principles</w:t>
      </w:r>
    </w:p>
    <w:p w14:paraId="0C571430" w14:textId="77777777" w:rsidR="00A9354B" w:rsidRPr="00282152" w:rsidRDefault="00A9354B" w:rsidP="00A9354B">
      <w:pPr>
        <w:pStyle w:val="aa"/>
        <w:spacing w:before="0" w:beforeAutospacing="0" w:after="0" w:afterAutospacing="0"/>
        <w:ind w:firstLine="709"/>
        <w:jc w:val="both"/>
        <w:rPr>
          <w:sz w:val="28"/>
          <w:szCs w:val="28"/>
          <w:lang w:val="en-US"/>
        </w:rPr>
      </w:pPr>
      <w:r w:rsidRPr="00282152">
        <w:rPr>
          <w:sz w:val="28"/>
          <w:szCs w:val="28"/>
          <w:lang w:val="en-US"/>
        </w:rPr>
        <w:t>5.1.1. The Company maintains a zero-tolerance policy regarding conflicts of interest.</w:t>
      </w:r>
    </w:p>
    <w:p w14:paraId="03AE3C53" w14:textId="77777777" w:rsidR="00A9354B" w:rsidRPr="00282152" w:rsidRDefault="00A9354B" w:rsidP="00A9354B">
      <w:pPr>
        <w:pStyle w:val="aa"/>
        <w:spacing w:before="0" w:beforeAutospacing="0" w:after="0" w:afterAutospacing="0"/>
        <w:ind w:firstLine="709"/>
        <w:jc w:val="both"/>
        <w:rPr>
          <w:sz w:val="28"/>
          <w:szCs w:val="28"/>
          <w:lang w:val="en-US"/>
        </w:rPr>
      </w:pPr>
      <w:r w:rsidRPr="00282152">
        <w:rPr>
          <w:sz w:val="28"/>
          <w:szCs w:val="28"/>
          <w:lang w:val="en-US"/>
        </w:rPr>
        <w:t xml:space="preserve">5.1.2. Officials, </w:t>
      </w:r>
      <w:proofErr w:type="gramStart"/>
      <w:r w:rsidRPr="00282152">
        <w:rPr>
          <w:sz w:val="28"/>
          <w:szCs w:val="28"/>
          <w:lang w:val="en-US"/>
        </w:rPr>
        <w:t>persons</w:t>
      </w:r>
      <w:proofErr w:type="gramEnd"/>
      <w:r w:rsidRPr="00282152">
        <w:rPr>
          <w:sz w:val="28"/>
          <w:szCs w:val="28"/>
          <w:lang w:val="en-US"/>
        </w:rPr>
        <w:t xml:space="preserve"> authorized to perform public functions, and Company employees are prohibited from performing their official duties if there is an unresolved conflict of interest.</w:t>
      </w:r>
    </w:p>
    <w:p w14:paraId="4E4CE92F" w14:textId="77777777" w:rsidR="00A9354B" w:rsidRPr="00282152" w:rsidRDefault="00A9354B" w:rsidP="00A9354B">
      <w:pPr>
        <w:pStyle w:val="aa"/>
        <w:spacing w:before="0" w:beforeAutospacing="0" w:after="0" w:afterAutospacing="0"/>
        <w:ind w:firstLine="709"/>
        <w:jc w:val="both"/>
        <w:rPr>
          <w:sz w:val="28"/>
          <w:szCs w:val="28"/>
          <w:lang w:val="en-US"/>
        </w:rPr>
      </w:pPr>
      <w:r w:rsidRPr="00282152">
        <w:rPr>
          <w:sz w:val="28"/>
          <w:szCs w:val="28"/>
          <w:lang w:val="en-US"/>
        </w:rPr>
        <w:lastRenderedPageBreak/>
        <w:t>5.1.3. The prevention, identification, and resolution of conflicts of interest is the personal responsibility of every employee of the Company.</w:t>
      </w:r>
    </w:p>
    <w:p w14:paraId="779A9047" w14:textId="77777777" w:rsidR="00A9354B" w:rsidRPr="00282152" w:rsidRDefault="00A9354B" w:rsidP="00A9354B">
      <w:pPr>
        <w:pStyle w:val="aa"/>
        <w:spacing w:before="0" w:beforeAutospacing="0" w:after="0" w:afterAutospacing="0"/>
        <w:ind w:firstLine="709"/>
        <w:jc w:val="both"/>
        <w:rPr>
          <w:sz w:val="28"/>
          <w:szCs w:val="28"/>
          <w:lang w:val="en-US"/>
        </w:rPr>
      </w:pPr>
      <w:r w:rsidRPr="00282152">
        <w:rPr>
          <w:sz w:val="28"/>
          <w:szCs w:val="28"/>
          <w:lang w:val="en-US"/>
        </w:rPr>
        <w:t>5.2. Duty to Disclose</w:t>
      </w:r>
    </w:p>
    <w:p w14:paraId="7F9DFCAF" w14:textId="77777777" w:rsidR="00A9354B" w:rsidRPr="00282152" w:rsidRDefault="00A9354B" w:rsidP="00A9354B">
      <w:pPr>
        <w:pStyle w:val="aa"/>
        <w:spacing w:before="0" w:beforeAutospacing="0" w:after="0" w:afterAutospacing="0"/>
        <w:ind w:firstLine="709"/>
        <w:jc w:val="both"/>
        <w:rPr>
          <w:sz w:val="28"/>
          <w:szCs w:val="28"/>
          <w:lang w:val="en-US"/>
        </w:rPr>
      </w:pPr>
      <w:r w:rsidRPr="00282152">
        <w:rPr>
          <w:sz w:val="28"/>
          <w:szCs w:val="28"/>
          <w:lang w:val="en-US"/>
        </w:rPr>
        <w:t xml:space="preserve">5.2.1. The persons specified in Section 5.1.2 of this Standard are required to immediately, but no later than one business day from the time a conflict of interest is identified, notify their immediate supervisor and the anti-corruption compliance officer in writing, as well as, if necessary, the Chairman of the Management Board or a member of the Management Board acting as the Chairman’s substitute. </w:t>
      </w:r>
    </w:p>
    <w:p w14:paraId="6AF3C061" w14:textId="77777777" w:rsidR="00A9354B" w:rsidRPr="00282152" w:rsidRDefault="00A9354B" w:rsidP="00A9354B">
      <w:pPr>
        <w:pStyle w:val="aa"/>
        <w:spacing w:before="0" w:beforeAutospacing="0" w:after="0" w:afterAutospacing="0"/>
        <w:ind w:firstLine="709"/>
        <w:jc w:val="both"/>
        <w:rPr>
          <w:sz w:val="28"/>
          <w:szCs w:val="28"/>
          <w:lang w:val="en-US"/>
        </w:rPr>
      </w:pPr>
      <w:r w:rsidRPr="00282152">
        <w:rPr>
          <w:sz w:val="28"/>
          <w:szCs w:val="28"/>
          <w:lang w:val="en-US"/>
        </w:rPr>
        <w:t>5.2.2. The notification must be registered in accordance with the procedure established by the Company.</w:t>
      </w:r>
    </w:p>
    <w:p w14:paraId="367753CF" w14:textId="77777777" w:rsidR="003A1C5B" w:rsidRPr="003A1C5B" w:rsidRDefault="003A1C5B" w:rsidP="003A1C5B">
      <w:pPr>
        <w:pStyle w:val="aa"/>
        <w:spacing w:before="0" w:beforeAutospacing="0" w:after="0" w:afterAutospacing="0"/>
        <w:ind w:firstLine="709"/>
        <w:jc w:val="both"/>
        <w:rPr>
          <w:sz w:val="28"/>
          <w:szCs w:val="28"/>
          <w:lang w:val="en-US"/>
        </w:rPr>
      </w:pPr>
      <w:r w:rsidRPr="003A1C5B">
        <w:rPr>
          <w:sz w:val="28"/>
          <w:szCs w:val="28"/>
          <w:lang w:val="en-US"/>
        </w:rPr>
        <w:t>5.2.3. Concealing information about a conflict of interest or failing to provide timely notification shall be considered a violation of the anti-corruption laws of the Republic of Kazakhstan and the Company’s internal regulations and shall result in disciplinary action.</w:t>
      </w:r>
    </w:p>
    <w:p w14:paraId="1AD6F7E1" w14:textId="77777777" w:rsidR="003A1C5B" w:rsidRPr="003A1C5B" w:rsidRDefault="003A1C5B" w:rsidP="003A1C5B">
      <w:pPr>
        <w:pStyle w:val="aa"/>
        <w:spacing w:before="0" w:beforeAutospacing="0" w:after="0" w:afterAutospacing="0"/>
        <w:ind w:firstLine="709"/>
        <w:jc w:val="both"/>
        <w:rPr>
          <w:sz w:val="28"/>
          <w:szCs w:val="28"/>
          <w:lang w:val="en-US"/>
        </w:rPr>
      </w:pPr>
      <w:r w:rsidRPr="003A1C5B">
        <w:rPr>
          <w:sz w:val="28"/>
          <w:szCs w:val="28"/>
          <w:lang w:val="en-US"/>
        </w:rPr>
        <w:t>5.3. Role of the Anti-Corruption Compliance Officer</w:t>
      </w:r>
    </w:p>
    <w:p w14:paraId="43F037BF" w14:textId="77777777" w:rsidR="003A1C5B" w:rsidRPr="003A1C5B" w:rsidRDefault="003A1C5B" w:rsidP="003A1C5B">
      <w:pPr>
        <w:pStyle w:val="aa"/>
        <w:spacing w:before="0" w:beforeAutospacing="0" w:after="0" w:afterAutospacing="0"/>
        <w:ind w:firstLine="709"/>
        <w:jc w:val="both"/>
        <w:rPr>
          <w:sz w:val="28"/>
          <w:szCs w:val="28"/>
          <w:lang w:val="en-US"/>
        </w:rPr>
      </w:pPr>
      <w:r w:rsidRPr="003A1C5B">
        <w:rPr>
          <w:sz w:val="28"/>
          <w:szCs w:val="28"/>
          <w:lang w:val="en-US"/>
        </w:rPr>
        <w:t xml:space="preserve">5.3.1. The Anti-Corruption Compliance Officer: monitors compliance with </w:t>
      </w:r>
      <w:proofErr w:type="gramStart"/>
      <w:r w:rsidRPr="003A1C5B">
        <w:rPr>
          <w:sz w:val="28"/>
          <w:szCs w:val="28"/>
          <w:lang w:val="en-US"/>
        </w:rPr>
        <w:t>conflict of interest</w:t>
      </w:r>
      <w:proofErr w:type="gramEnd"/>
      <w:r w:rsidRPr="003A1C5B">
        <w:rPr>
          <w:sz w:val="28"/>
          <w:szCs w:val="28"/>
          <w:lang w:val="en-US"/>
        </w:rPr>
        <w:t xml:space="preserve"> prevention requirements; reviews received notifications; analyzes the existence of conflicts of interest and their risks; develops recommendations for their resolution; maintains a registry of </w:t>
      </w:r>
      <w:proofErr w:type="gramStart"/>
      <w:r w:rsidRPr="003A1C5B">
        <w:rPr>
          <w:sz w:val="28"/>
          <w:szCs w:val="28"/>
          <w:lang w:val="en-US"/>
        </w:rPr>
        <w:t>conflict of interest</w:t>
      </w:r>
      <w:proofErr w:type="gramEnd"/>
      <w:r w:rsidRPr="003A1C5B">
        <w:rPr>
          <w:sz w:val="28"/>
          <w:szCs w:val="28"/>
          <w:lang w:val="en-US"/>
        </w:rPr>
        <w:t xml:space="preserve"> notifications; and conducts preventive and educational activities. </w:t>
      </w:r>
    </w:p>
    <w:p w14:paraId="71977F63" w14:textId="77777777" w:rsidR="003A1C5B" w:rsidRPr="003A1C5B" w:rsidRDefault="003A1C5B" w:rsidP="003A1C5B">
      <w:pPr>
        <w:pStyle w:val="aa"/>
        <w:spacing w:before="0" w:beforeAutospacing="0" w:after="0" w:afterAutospacing="0"/>
        <w:ind w:firstLine="709"/>
        <w:jc w:val="both"/>
        <w:rPr>
          <w:sz w:val="28"/>
          <w:szCs w:val="28"/>
          <w:lang w:val="en-US"/>
        </w:rPr>
      </w:pPr>
      <w:r w:rsidRPr="003A1C5B">
        <w:rPr>
          <w:sz w:val="28"/>
          <w:szCs w:val="28"/>
          <w:lang w:val="en-US"/>
        </w:rPr>
        <w:t>5.3.2. The conclusions and recommendations of the Anti-Corruption Compliance Officer must be considered by the Company’s management when making management decisions.</w:t>
      </w:r>
    </w:p>
    <w:p w14:paraId="5BFEF379" w14:textId="77777777" w:rsidR="003A1C5B" w:rsidRPr="003A1C5B" w:rsidRDefault="003A1C5B" w:rsidP="003A1C5B">
      <w:pPr>
        <w:pStyle w:val="aa"/>
        <w:spacing w:before="0" w:beforeAutospacing="0" w:after="0" w:afterAutospacing="0"/>
        <w:ind w:firstLine="709"/>
        <w:jc w:val="both"/>
        <w:rPr>
          <w:sz w:val="28"/>
          <w:szCs w:val="28"/>
          <w:lang w:val="en-US"/>
        </w:rPr>
      </w:pPr>
      <w:r w:rsidRPr="003A1C5B">
        <w:rPr>
          <w:sz w:val="28"/>
          <w:szCs w:val="28"/>
          <w:lang w:val="en-US"/>
        </w:rPr>
        <w:t>5.4. Measures to Resolve Conflicts of Interest</w:t>
      </w:r>
    </w:p>
    <w:p w14:paraId="36114ECD" w14:textId="77777777" w:rsidR="00565E44" w:rsidRPr="00E21DD7" w:rsidRDefault="003A1C5B" w:rsidP="008A6A1C">
      <w:pPr>
        <w:pStyle w:val="aa"/>
        <w:spacing w:before="0" w:beforeAutospacing="0" w:after="0" w:afterAutospacing="0"/>
        <w:ind w:firstLine="709"/>
        <w:jc w:val="both"/>
        <w:rPr>
          <w:sz w:val="28"/>
          <w:szCs w:val="28"/>
          <w:lang w:val="en-US"/>
        </w:rPr>
      </w:pPr>
      <w:r w:rsidRPr="008A6A1C">
        <w:rPr>
          <w:sz w:val="28"/>
          <w:szCs w:val="28"/>
          <w:lang w:val="en-US"/>
        </w:rPr>
        <w:t>5.4.1. Upon identifying a conflict of interest, the Company’s management is required to take one or more of the following measures:</w:t>
      </w:r>
    </w:p>
    <w:p w14:paraId="59274F4C" w14:textId="77777777" w:rsidR="00565E44" w:rsidRPr="00565E44" w:rsidRDefault="00565E44" w:rsidP="008A6A1C">
      <w:pPr>
        <w:pStyle w:val="aa"/>
        <w:spacing w:before="0" w:beforeAutospacing="0" w:after="0" w:afterAutospacing="0"/>
        <w:ind w:firstLine="709"/>
        <w:jc w:val="both"/>
        <w:rPr>
          <w:sz w:val="28"/>
          <w:szCs w:val="28"/>
          <w:lang w:val="en-US"/>
        </w:rPr>
      </w:pPr>
      <w:r w:rsidRPr="00565E44">
        <w:rPr>
          <w:sz w:val="28"/>
          <w:szCs w:val="28"/>
          <w:lang w:val="en-US"/>
        </w:rPr>
        <w:t>-</w:t>
      </w:r>
      <w:r w:rsidR="003A1C5B" w:rsidRPr="008A6A1C">
        <w:rPr>
          <w:sz w:val="28"/>
          <w:szCs w:val="28"/>
          <w:lang w:val="en-US"/>
        </w:rPr>
        <w:t xml:space="preserve"> removing the employee from participation in the decision-making process;</w:t>
      </w:r>
    </w:p>
    <w:p w14:paraId="01889B2F" w14:textId="77777777" w:rsidR="00565E44" w:rsidRPr="00565E44" w:rsidRDefault="00565E44" w:rsidP="008A6A1C">
      <w:pPr>
        <w:pStyle w:val="aa"/>
        <w:spacing w:before="0" w:beforeAutospacing="0" w:after="0" w:afterAutospacing="0"/>
        <w:ind w:firstLine="709"/>
        <w:jc w:val="both"/>
        <w:rPr>
          <w:sz w:val="28"/>
          <w:szCs w:val="28"/>
          <w:lang w:val="en-US"/>
        </w:rPr>
      </w:pPr>
      <w:r w:rsidRPr="00565E44">
        <w:rPr>
          <w:sz w:val="28"/>
          <w:szCs w:val="28"/>
          <w:lang w:val="en-US"/>
        </w:rPr>
        <w:t>-</w:t>
      </w:r>
      <w:r w:rsidR="003A1C5B" w:rsidRPr="008A6A1C">
        <w:rPr>
          <w:sz w:val="28"/>
          <w:szCs w:val="28"/>
          <w:lang w:val="en-US"/>
        </w:rPr>
        <w:t xml:space="preserve"> transferring the relevant authority to another person;</w:t>
      </w:r>
    </w:p>
    <w:p w14:paraId="66F1B124" w14:textId="77777777" w:rsidR="00565E44" w:rsidRPr="00565E44" w:rsidRDefault="00565E44" w:rsidP="008A6A1C">
      <w:pPr>
        <w:pStyle w:val="aa"/>
        <w:spacing w:before="0" w:beforeAutospacing="0" w:after="0" w:afterAutospacing="0"/>
        <w:ind w:firstLine="709"/>
        <w:jc w:val="both"/>
        <w:rPr>
          <w:sz w:val="28"/>
          <w:szCs w:val="28"/>
          <w:lang w:val="en-US"/>
        </w:rPr>
      </w:pPr>
      <w:r w:rsidRPr="00565E44">
        <w:rPr>
          <w:sz w:val="28"/>
          <w:szCs w:val="28"/>
          <w:lang w:val="en-US"/>
        </w:rPr>
        <w:t>-</w:t>
      </w:r>
      <w:r w:rsidR="003A1C5B" w:rsidRPr="008A6A1C">
        <w:rPr>
          <w:sz w:val="28"/>
          <w:szCs w:val="28"/>
          <w:lang w:val="en-US"/>
        </w:rPr>
        <w:t xml:space="preserve"> modifying job responsibilities;</w:t>
      </w:r>
    </w:p>
    <w:p w14:paraId="2D8AD37C" w14:textId="77777777" w:rsidR="00565E44" w:rsidRPr="00565E44" w:rsidRDefault="00565E44" w:rsidP="008A6A1C">
      <w:pPr>
        <w:pStyle w:val="aa"/>
        <w:spacing w:before="0" w:beforeAutospacing="0" w:after="0" w:afterAutospacing="0"/>
        <w:ind w:firstLine="709"/>
        <w:jc w:val="both"/>
        <w:rPr>
          <w:sz w:val="28"/>
          <w:szCs w:val="28"/>
          <w:lang w:val="en-US"/>
        </w:rPr>
      </w:pPr>
      <w:r w:rsidRPr="00565E44">
        <w:rPr>
          <w:sz w:val="28"/>
          <w:szCs w:val="28"/>
          <w:lang w:val="en-US"/>
        </w:rPr>
        <w:t>-</w:t>
      </w:r>
      <w:r w:rsidR="003A1C5B" w:rsidRPr="008A6A1C">
        <w:rPr>
          <w:sz w:val="28"/>
          <w:szCs w:val="28"/>
          <w:lang w:val="en-US"/>
        </w:rPr>
        <w:t xml:space="preserve"> restricting access to information;</w:t>
      </w:r>
    </w:p>
    <w:p w14:paraId="6E14BE38" w14:textId="77777777" w:rsidR="00565E44" w:rsidRPr="00565E44" w:rsidRDefault="00565E44" w:rsidP="008A6A1C">
      <w:pPr>
        <w:pStyle w:val="aa"/>
        <w:spacing w:before="0" w:beforeAutospacing="0" w:after="0" w:afterAutospacing="0"/>
        <w:ind w:firstLine="709"/>
        <w:jc w:val="both"/>
        <w:rPr>
          <w:sz w:val="28"/>
          <w:szCs w:val="28"/>
          <w:lang w:val="en-US"/>
        </w:rPr>
      </w:pPr>
      <w:r w:rsidRPr="00565E44">
        <w:rPr>
          <w:sz w:val="28"/>
          <w:szCs w:val="28"/>
          <w:lang w:val="en-US"/>
        </w:rPr>
        <w:t>-</w:t>
      </w:r>
      <w:r w:rsidR="003A1C5B" w:rsidRPr="008A6A1C">
        <w:rPr>
          <w:sz w:val="28"/>
          <w:szCs w:val="28"/>
          <w:lang w:val="en-US"/>
        </w:rPr>
        <w:t xml:space="preserve"> transferring the employee to a different position (if necessary);</w:t>
      </w:r>
    </w:p>
    <w:p w14:paraId="5ECF4232" w14:textId="2CD24EC0" w:rsidR="003A1C5B" w:rsidRPr="008A6A1C" w:rsidRDefault="00565E44" w:rsidP="008A6A1C">
      <w:pPr>
        <w:pStyle w:val="aa"/>
        <w:spacing w:before="0" w:beforeAutospacing="0" w:after="0" w:afterAutospacing="0"/>
        <w:ind w:firstLine="709"/>
        <w:jc w:val="both"/>
        <w:rPr>
          <w:sz w:val="28"/>
          <w:szCs w:val="28"/>
          <w:lang w:val="en-US"/>
        </w:rPr>
      </w:pPr>
      <w:r w:rsidRPr="0043002C">
        <w:rPr>
          <w:sz w:val="28"/>
          <w:szCs w:val="28"/>
          <w:lang w:val="en-US"/>
        </w:rPr>
        <w:t>-</w:t>
      </w:r>
      <w:r w:rsidR="003A1C5B" w:rsidRPr="008A6A1C">
        <w:rPr>
          <w:sz w:val="28"/>
          <w:szCs w:val="28"/>
          <w:lang w:val="en-US"/>
        </w:rPr>
        <w:t xml:space="preserve"> and other measures ensuring that personal interests do not influence decision-making. </w:t>
      </w:r>
    </w:p>
    <w:p w14:paraId="1412C295" w14:textId="77777777" w:rsidR="008A6A1C" w:rsidRPr="008A6A1C" w:rsidRDefault="008A6A1C" w:rsidP="008A6A1C">
      <w:pPr>
        <w:pStyle w:val="aa"/>
        <w:spacing w:before="0" w:beforeAutospacing="0" w:after="0" w:afterAutospacing="0"/>
        <w:ind w:firstLine="709"/>
        <w:jc w:val="both"/>
        <w:rPr>
          <w:sz w:val="28"/>
          <w:szCs w:val="28"/>
          <w:lang w:val="en-US"/>
        </w:rPr>
      </w:pPr>
      <w:r w:rsidRPr="008A6A1C">
        <w:rPr>
          <w:sz w:val="28"/>
          <w:szCs w:val="28"/>
          <w:lang w:val="en-US"/>
        </w:rPr>
        <w:t>5.5. Additional Preventive Mechanisms</w:t>
      </w:r>
    </w:p>
    <w:p w14:paraId="2EBF95C3" w14:textId="77777777" w:rsidR="008A6A1C" w:rsidRPr="008A6A1C" w:rsidRDefault="008A6A1C" w:rsidP="008A6A1C">
      <w:pPr>
        <w:pStyle w:val="aa"/>
        <w:spacing w:before="0" w:beforeAutospacing="0" w:after="0" w:afterAutospacing="0"/>
        <w:ind w:firstLine="709"/>
        <w:jc w:val="both"/>
        <w:rPr>
          <w:sz w:val="28"/>
          <w:szCs w:val="28"/>
          <w:lang w:val="en-US"/>
        </w:rPr>
      </w:pPr>
      <w:r w:rsidRPr="008A6A1C">
        <w:rPr>
          <w:sz w:val="28"/>
          <w:szCs w:val="28"/>
          <w:lang w:val="en-US"/>
        </w:rPr>
        <w:t>5.5.1. Senior managers and individuals involved in management decision-making must submit an annual declaration of no conflict of interest or disclose any conflicts of interest.</w:t>
      </w:r>
    </w:p>
    <w:p w14:paraId="06E12632" w14:textId="77777777" w:rsidR="008A6A1C" w:rsidRPr="008A6A1C" w:rsidRDefault="008A6A1C" w:rsidP="008A6A1C">
      <w:pPr>
        <w:pStyle w:val="aa"/>
        <w:spacing w:before="0" w:beforeAutospacing="0" w:after="0" w:afterAutospacing="0"/>
        <w:ind w:firstLine="709"/>
        <w:jc w:val="both"/>
        <w:rPr>
          <w:sz w:val="28"/>
          <w:szCs w:val="28"/>
          <w:lang w:val="en-US"/>
        </w:rPr>
      </w:pPr>
      <w:r w:rsidRPr="008A6A1C">
        <w:rPr>
          <w:sz w:val="28"/>
          <w:szCs w:val="28"/>
          <w:lang w:val="en-US"/>
        </w:rPr>
        <w:t>5.5.2. When participating in government procurement, the work of competitive bidding committees, inspections, and other decision-making procedures, employees are required to confirm the absence of a personal interest prior to their participation.</w:t>
      </w:r>
    </w:p>
    <w:p w14:paraId="0683032A" w14:textId="77777777" w:rsidR="008A6A1C" w:rsidRPr="008A6A1C" w:rsidRDefault="008A6A1C" w:rsidP="008A6A1C">
      <w:pPr>
        <w:pStyle w:val="aa"/>
        <w:spacing w:before="0" w:beforeAutospacing="0" w:after="0" w:afterAutospacing="0"/>
        <w:ind w:firstLine="709"/>
        <w:jc w:val="both"/>
        <w:rPr>
          <w:sz w:val="28"/>
          <w:szCs w:val="28"/>
          <w:lang w:val="en-US"/>
        </w:rPr>
      </w:pPr>
      <w:r w:rsidRPr="008A6A1C">
        <w:rPr>
          <w:sz w:val="28"/>
          <w:szCs w:val="28"/>
          <w:lang w:val="en-US"/>
        </w:rPr>
        <w:t>5.6. Definitions</w:t>
      </w:r>
    </w:p>
    <w:p w14:paraId="6B1D222B" w14:textId="77777777" w:rsidR="008A6A1C" w:rsidRPr="008A6A1C" w:rsidRDefault="008A6A1C" w:rsidP="008A6A1C">
      <w:pPr>
        <w:pStyle w:val="aa"/>
        <w:spacing w:before="0" w:beforeAutospacing="0" w:after="0" w:afterAutospacing="0"/>
        <w:ind w:firstLine="709"/>
        <w:jc w:val="both"/>
        <w:rPr>
          <w:sz w:val="28"/>
          <w:szCs w:val="28"/>
          <w:lang w:val="en-US"/>
        </w:rPr>
      </w:pPr>
      <w:r w:rsidRPr="008A6A1C">
        <w:rPr>
          <w:sz w:val="28"/>
          <w:szCs w:val="28"/>
          <w:lang w:val="en-US"/>
        </w:rPr>
        <w:t xml:space="preserve">5.6.1. Conflict of </w:t>
      </w:r>
      <w:proofErr w:type="gramStart"/>
      <w:r w:rsidRPr="008A6A1C">
        <w:rPr>
          <w:sz w:val="28"/>
          <w:szCs w:val="28"/>
          <w:lang w:val="en-US"/>
        </w:rPr>
        <w:t>interest—a</w:t>
      </w:r>
      <w:proofErr w:type="gramEnd"/>
      <w:r w:rsidRPr="008A6A1C">
        <w:rPr>
          <w:sz w:val="28"/>
          <w:szCs w:val="28"/>
          <w:lang w:val="en-US"/>
        </w:rPr>
        <w:t xml:space="preserve"> situation in which a personal interest (direct or indirect) influences or may influence the objective, impartial, and conscientious performance of </w:t>
      </w:r>
      <w:r w:rsidRPr="008A6A1C">
        <w:rPr>
          <w:sz w:val="28"/>
          <w:szCs w:val="28"/>
          <w:lang w:val="en-US"/>
        </w:rPr>
        <w:lastRenderedPageBreak/>
        <w:t xml:space="preserve">official duties and </w:t>
      </w:r>
      <w:proofErr w:type="gramStart"/>
      <w:r w:rsidRPr="008A6A1C">
        <w:rPr>
          <w:sz w:val="28"/>
          <w:szCs w:val="28"/>
          <w:lang w:val="en-US"/>
        </w:rPr>
        <w:t>is capable of causing</w:t>
      </w:r>
      <w:proofErr w:type="gramEnd"/>
      <w:r w:rsidRPr="008A6A1C">
        <w:rPr>
          <w:sz w:val="28"/>
          <w:szCs w:val="28"/>
          <w:lang w:val="en-US"/>
        </w:rPr>
        <w:t xml:space="preserve"> harm to the rights and legitimate interests of the Company, third parties, or the state.</w:t>
      </w:r>
    </w:p>
    <w:p w14:paraId="57B4C980" w14:textId="77777777" w:rsidR="008A6A1C" w:rsidRDefault="008A6A1C" w:rsidP="009D05DF">
      <w:pPr>
        <w:pStyle w:val="aa"/>
        <w:spacing w:before="0" w:beforeAutospacing="0" w:after="0" w:afterAutospacing="0"/>
        <w:ind w:firstLine="709"/>
        <w:jc w:val="both"/>
        <w:rPr>
          <w:sz w:val="28"/>
          <w:szCs w:val="28"/>
          <w:lang w:val="en-US"/>
        </w:rPr>
      </w:pPr>
      <w:r w:rsidRPr="00775FE7">
        <w:rPr>
          <w:sz w:val="28"/>
          <w:szCs w:val="28"/>
          <w:lang w:val="en-US"/>
        </w:rPr>
        <w:t>5.6.2. Personal interest — the possibility of receiving income, property, property rights, services of a property nature, or other benefits for the employee themselves or for third parties.</w:t>
      </w:r>
    </w:p>
    <w:p w14:paraId="766ADA37" w14:textId="77777777" w:rsidR="00775FE7" w:rsidRPr="00775FE7" w:rsidRDefault="00775FE7" w:rsidP="009D05DF">
      <w:pPr>
        <w:pStyle w:val="aa"/>
        <w:spacing w:before="0" w:beforeAutospacing="0" w:after="0" w:afterAutospacing="0"/>
        <w:ind w:firstLine="709"/>
        <w:jc w:val="both"/>
        <w:rPr>
          <w:sz w:val="28"/>
          <w:szCs w:val="28"/>
          <w:lang w:val="en-US"/>
        </w:rPr>
      </w:pPr>
    </w:p>
    <w:p w14:paraId="281616A8" w14:textId="1596B276" w:rsidR="008C71E2" w:rsidRPr="00775FE7" w:rsidRDefault="007B5959" w:rsidP="009D05DF">
      <w:pPr>
        <w:pStyle w:val="1"/>
        <w:spacing w:before="0" w:line="240" w:lineRule="auto"/>
        <w:ind w:firstLine="709"/>
        <w:jc w:val="both"/>
        <w:rPr>
          <w:rFonts w:ascii="Times New Roman" w:hAnsi="Times New Roman" w:cs="Times New Roman"/>
          <w:sz w:val="28"/>
          <w:szCs w:val="28"/>
          <w:lang w:val="en-US"/>
        </w:rPr>
      </w:pPr>
      <w:bookmarkStart w:id="50" w:name="_Toc229558386"/>
      <w:r>
        <w:rPr>
          <w:rFonts w:ascii="Times New Roman" w:hAnsi="Times New Roman" w:cs="Times New Roman"/>
          <w:sz w:val="28"/>
          <w:szCs w:val="28"/>
          <w:lang w:val="en-US"/>
        </w:rPr>
        <w:t>C</w:t>
      </w:r>
      <w:r w:rsidR="008C71E2" w:rsidRPr="00775FE7">
        <w:rPr>
          <w:rFonts w:ascii="Times New Roman" w:hAnsi="Times New Roman" w:cs="Times New Roman"/>
          <w:sz w:val="28"/>
          <w:szCs w:val="28"/>
          <w:lang w:val="en-US"/>
        </w:rPr>
        <w:t>.6. Policy on Gifts, Travel, and Hospitality</w:t>
      </w:r>
      <w:bookmarkEnd w:id="50"/>
      <w:r w:rsidR="008C71E2" w:rsidRPr="00775FE7">
        <w:rPr>
          <w:rFonts w:ascii="Times New Roman" w:hAnsi="Times New Roman" w:cs="Times New Roman"/>
          <w:sz w:val="28"/>
          <w:szCs w:val="28"/>
          <w:lang w:val="en-US"/>
        </w:rPr>
        <w:t xml:space="preserve"> </w:t>
      </w:r>
    </w:p>
    <w:p w14:paraId="726FFC67" w14:textId="77777777" w:rsidR="008C71E2" w:rsidRPr="00775FE7" w:rsidRDefault="008C71E2" w:rsidP="009D05DF">
      <w:pPr>
        <w:pStyle w:val="aa"/>
        <w:spacing w:before="0" w:beforeAutospacing="0" w:after="0" w:afterAutospacing="0"/>
        <w:ind w:firstLine="709"/>
        <w:jc w:val="both"/>
        <w:rPr>
          <w:sz w:val="28"/>
          <w:szCs w:val="28"/>
          <w:lang w:val="en-US"/>
        </w:rPr>
      </w:pPr>
    </w:p>
    <w:p w14:paraId="4D32DF4C" w14:textId="77777777" w:rsidR="008C71E2" w:rsidRPr="00775FE7" w:rsidRDefault="008C71E2" w:rsidP="009D05DF">
      <w:pPr>
        <w:pStyle w:val="aa"/>
        <w:spacing w:before="0" w:beforeAutospacing="0" w:after="0" w:afterAutospacing="0"/>
        <w:ind w:firstLine="709"/>
        <w:jc w:val="both"/>
        <w:rPr>
          <w:sz w:val="28"/>
          <w:szCs w:val="28"/>
          <w:lang w:val="en-US"/>
        </w:rPr>
      </w:pPr>
      <w:r w:rsidRPr="00775FE7">
        <w:rPr>
          <w:sz w:val="28"/>
          <w:szCs w:val="28"/>
          <w:lang w:val="en-US"/>
        </w:rPr>
        <w:t>6.1. General Provisions</w:t>
      </w:r>
    </w:p>
    <w:p w14:paraId="33AD4565" w14:textId="77777777" w:rsidR="008C71E2" w:rsidRPr="00775FE7" w:rsidRDefault="008C71E2" w:rsidP="009D05DF">
      <w:pPr>
        <w:pStyle w:val="aa"/>
        <w:spacing w:before="0" w:beforeAutospacing="0" w:after="0" w:afterAutospacing="0"/>
        <w:ind w:firstLine="709"/>
        <w:jc w:val="both"/>
        <w:rPr>
          <w:sz w:val="28"/>
          <w:szCs w:val="28"/>
          <w:lang w:val="en-US"/>
        </w:rPr>
      </w:pPr>
      <w:r w:rsidRPr="00775FE7">
        <w:rPr>
          <w:sz w:val="28"/>
          <w:szCs w:val="28"/>
          <w:lang w:val="en-US"/>
        </w:rPr>
        <w:t xml:space="preserve">6.1.1. Accepting gifts, travel invitations, and hospitality related to the performance of official duties may be considered an illegal benefit or create a risk of </w:t>
      </w:r>
      <w:proofErr w:type="gramStart"/>
      <w:r w:rsidRPr="00775FE7">
        <w:rPr>
          <w:sz w:val="28"/>
          <w:szCs w:val="28"/>
          <w:lang w:val="en-US"/>
        </w:rPr>
        <w:t>a conflict</w:t>
      </w:r>
      <w:proofErr w:type="gramEnd"/>
      <w:r w:rsidRPr="00775FE7">
        <w:rPr>
          <w:sz w:val="28"/>
          <w:szCs w:val="28"/>
          <w:lang w:val="en-US"/>
        </w:rPr>
        <w:t xml:space="preserve"> of interest.</w:t>
      </w:r>
    </w:p>
    <w:p w14:paraId="194C04EB" w14:textId="77777777" w:rsidR="008C71E2" w:rsidRPr="00775FE7" w:rsidRDefault="008C71E2" w:rsidP="009D05DF">
      <w:pPr>
        <w:pStyle w:val="aa"/>
        <w:spacing w:before="0" w:beforeAutospacing="0" w:after="0" w:afterAutospacing="0"/>
        <w:ind w:firstLine="709"/>
        <w:jc w:val="both"/>
        <w:rPr>
          <w:sz w:val="28"/>
          <w:szCs w:val="28"/>
          <w:lang w:val="en-US"/>
        </w:rPr>
      </w:pPr>
      <w:r w:rsidRPr="00775FE7">
        <w:rPr>
          <w:sz w:val="28"/>
          <w:szCs w:val="28"/>
          <w:lang w:val="en-US"/>
        </w:rPr>
        <w:t>6.1.2. The Company follows a restrictive approach: employees are advised to avoid any gifts, travel invitations, and hospitality that are related to their official duties and could be perceived as an attempt to exert undue influence.</w:t>
      </w:r>
    </w:p>
    <w:p w14:paraId="14655AF4" w14:textId="77777777" w:rsidR="008C71E2" w:rsidRPr="00877E54" w:rsidRDefault="008C71E2" w:rsidP="00877E54">
      <w:pPr>
        <w:pStyle w:val="aa"/>
        <w:spacing w:before="0" w:beforeAutospacing="0" w:after="0" w:afterAutospacing="0"/>
        <w:ind w:firstLine="709"/>
        <w:jc w:val="both"/>
        <w:rPr>
          <w:sz w:val="28"/>
          <w:szCs w:val="28"/>
          <w:lang w:val="en-US"/>
        </w:rPr>
      </w:pPr>
      <w:r w:rsidRPr="00877E54">
        <w:rPr>
          <w:sz w:val="28"/>
          <w:szCs w:val="28"/>
          <w:lang w:val="en-US"/>
        </w:rPr>
        <w:t>6.1.3. Employees are required to comply with the laws of the Republic of Kazakhstan and the Company’s internal policies aimed at preventing corruption when interacting with third parties.</w:t>
      </w:r>
    </w:p>
    <w:p w14:paraId="574636AA" w14:textId="77777777" w:rsidR="00877E54" w:rsidRPr="00877E54" w:rsidRDefault="00877E54" w:rsidP="00877E54">
      <w:pPr>
        <w:pStyle w:val="aa"/>
        <w:spacing w:before="0" w:beforeAutospacing="0" w:after="0" w:afterAutospacing="0"/>
        <w:ind w:firstLine="709"/>
        <w:jc w:val="both"/>
        <w:rPr>
          <w:sz w:val="28"/>
          <w:szCs w:val="28"/>
          <w:lang w:val="en-US"/>
        </w:rPr>
      </w:pPr>
      <w:r w:rsidRPr="00877E54">
        <w:rPr>
          <w:sz w:val="28"/>
          <w:szCs w:val="28"/>
          <w:lang w:val="en-US"/>
        </w:rPr>
        <w:t>6.2. Legal Restrictions and Liability</w:t>
      </w:r>
    </w:p>
    <w:p w14:paraId="3BAC0993" w14:textId="77777777" w:rsidR="00877E54" w:rsidRPr="00877E54" w:rsidRDefault="00877E54" w:rsidP="00877E54">
      <w:pPr>
        <w:pStyle w:val="aa"/>
        <w:spacing w:before="0" w:beforeAutospacing="0" w:after="0" w:afterAutospacing="0"/>
        <w:ind w:firstLine="709"/>
        <w:jc w:val="both"/>
        <w:rPr>
          <w:sz w:val="28"/>
          <w:szCs w:val="28"/>
          <w:lang w:val="en-US"/>
        </w:rPr>
      </w:pPr>
      <w:r w:rsidRPr="00877E54">
        <w:rPr>
          <w:sz w:val="28"/>
          <w:szCs w:val="28"/>
          <w:lang w:val="en-US"/>
        </w:rPr>
        <w:t>In accordance with the laws of the Republic of Kazakhstan:</w:t>
      </w:r>
    </w:p>
    <w:p w14:paraId="51F822DE" w14:textId="77777777" w:rsidR="00877E54" w:rsidRPr="00877E54" w:rsidRDefault="00877E54" w:rsidP="00877E54">
      <w:pPr>
        <w:pStyle w:val="aa"/>
        <w:spacing w:before="0" w:beforeAutospacing="0" w:after="0" w:afterAutospacing="0"/>
        <w:ind w:firstLine="709"/>
        <w:jc w:val="both"/>
        <w:rPr>
          <w:sz w:val="28"/>
          <w:szCs w:val="28"/>
          <w:lang w:val="en-US"/>
        </w:rPr>
      </w:pPr>
      <w:r w:rsidRPr="00877E54">
        <w:rPr>
          <w:sz w:val="28"/>
          <w:szCs w:val="28"/>
          <w:lang w:val="en-US"/>
        </w:rPr>
        <w:t>- it is prohibited to accept remuneration (in cash or any other form) from individuals or legal entities for the performance of public or equivalent functions, unless otherwise provided by law;</w:t>
      </w:r>
    </w:p>
    <w:p w14:paraId="375E9004" w14:textId="77777777" w:rsidR="00877E54" w:rsidRPr="00877E54" w:rsidRDefault="00877E54" w:rsidP="00877E54">
      <w:pPr>
        <w:pStyle w:val="aa"/>
        <w:spacing w:before="0" w:beforeAutospacing="0" w:after="0" w:afterAutospacing="0"/>
        <w:ind w:firstLine="709"/>
        <w:jc w:val="both"/>
        <w:rPr>
          <w:sz w:val="28"/>
          <w:szCs w:val="28"/>
          <w:lang w:val="en-US"/>
        </w:rPr>
      </w:pPr>
      <w:r w:rsidRPr="00877E54">
        <w:rPr>
          <w:sz w:val="28"/>
          <w:szCs w:val="28"/>
          <w:lang w:val="en-US"/>
        </w:rPr>
        <w:t xml:space="preserve">- receiving unlawful material remuneration, gifts, benefits, or services for actions (or inaction) in favor of the </w:t>
      </w:r>
      <w:proofErr w:type="gramStart"/>
      <w:r w:rsidRPr="00877E54">
        <w:rPr>
          <w:sz w:val="28"/>
          <w:szCs w:val="28"/>
          <w:lang w:val="en-US"/>
        </w:rPr>
        <w:t>persons</w:t>
      </w:r>
      <w:proofErr w:type="gramEnd"/>
      <w:r w:rsidRPr="00877E54">
        <w:rPr>
          <w:sz w:val="28"/>
          <w:szCs w:val="28"/>
          <w:lang w:val="en-US"/>
        </w:rPr>
        <w:t xml:space="preserve"> providing them, if such actions fall within official duties, </w:t>
      </w:r>
      <w:proofErr w:type="gramStart"/>
      <w:r w:rsidRPr="00877E54">
        <w:rPr>
          <w:sz w:val="28"/>
          <w:szCs w:val="28"/>
          <w:lang w:val="en-US"/>
        </w:rPr>
        <w:t>entails</w:t>
      </w:r>
      <w:proofErr w:type="gramEnd"/>
      <w:r w:rsidRPr="00877E54">
        <w:rPr>
          <w:sz w:val="28"/>
          <w:szCs w:val="28"/>
          <w:lang w:val="en-US"/>
        </w:rPr>
        <w:t xml:space="preserve"> liability as established by law;</w:t>
      </w:r>
    </w:p>
    <w:p w14:paraId="41C7BC79" w14:textId="77777777" w:rsidR="00877E54" w:rsidRPr="00877E54" w:rsidRDefault="00877E54" w:rsidP="00877E54">
      <w:pPr>
        <w:pStyle w:val="aa"/>
        <w:spacing w:before="0" w:beforeAutospacing="0" w:after="0" w:afterAutospacing="0"/>
        <w:ind w:firstLine="709"/>
        <w:jc w:val="both"/>
        <w:rPr>
          <w:sz w:val="28"/>
          <w:szCs w:val="28"/>
          <w:lang w:val="en-US"/>
        </w:rPr>
      </w:pPr>
      <w:r w:rsidRPr="00877E54">
        <w:rPr>
          <w:sz w:val="28"/>
          <w:szCs w:val="28"/>
          <w:lang w:val="en-US"/>
        </w:rPr>
        <w:t>- Funds received without the knowledge of the relevant persons shall be transferred to the republican budget no later than two weeks from the date of their discovery, with a corresponding explanation provided to the state revenue authorities;</w:t>
      </w:r>
    </w:p>
    <w:p w14:paraId="269651B0" w14:textId="77777777" w:rsidR="00877E54" w:rsidRPr="00D72DE4" w:rsidRDefault="00877E54" w:rsidP="00D72DE4">
      <w:pPr>
        <w:pStyle w:val="aa"/>
        <w:spacing w:before="0" w:beforeAutospacing="0" w:after="0" w:afterAutospacing="0"/>
        <w:ind w:firstLine="709"/>
        <w:jc w:val="both"/>
        <w:rPr>
          <w:sz w:val="28"/>
          <w:szCs w:val="28"/>
          <w:lang w:val="en-US"/>
        </w:rPr>
      </w:pPr>
      <w:r w:rsidRPr="00D72DE4">
        <w:rPr>
          <w:sz w:val="28"/>
          <w:szCs w:val="28"/>
          <w:lang w:val="en-US"/>
        </w:rPr>
        <w:t xml:space="preserve">- It is prohibited to accept gifts and services from subordinates or other </w:t>
      </w:r>
      <w:proofErr w:type="gramStart"/>
      <w:r w:rsidRPr="00D72DE4">
        <w:rPr>
          <w:sz w:val="28"/>
          <w:szCs w:val="28"/>
          <w:lang w:val="en-US"/>
        </w:rPr>
        <w:t>persons</w:t>
      </w:r>
      <w:proofErr w:type="gramEnd"/>
      <w:r w:rsidRPr="00D72DE4">
        <w:rPr>
          <w:sz w:val="28"/>
          <w:szCs w:val="28"/>
          <w:lang w:val="en-US"/>
        </w:rPr>
        <w:t xml:space="preserve"> under one’s authority in exchange for general patronage or connivance;</w:t>
      </w:r>
    </w:p>
    <w:p w14:paraId="63899BC6" w14:textId="77777777" w:rsidR="00D72DE4" w:rsidRPr="00D72DE4" w:rsidRDefault="00D72DE4" w:rsidP="00D72DE4">
      <w:pPr>
        <w:pStyle w:val="aa"/>
        <w:spacing w:before="0" w:beforeAutospacing="0" w:after="0" w:afterAutospacing="0"/>
        <w:ind w:firstLine="709"/>
        <w:jc w:val="both"/>
        <w:rPr>
          <w:sz w:val="28"/>
          <w:szCs w:val="28"/>
          <w:lang w:val="en-US"/>
        </w:rPr>
      </w:pPr>
      <w:r w:rsidRPr="00D72DE4">
        <w:rPr>
          <w:sz w:val="28"/>
          <w:szCs w:val="28"/>
          <w:lang w:val="en-US"/>
        </w:rPr>
        <w:t xml:space="preserve">- Gifts received without the recipient’s knowledge or in connection with the performance of official duties must be transferred free of charge to the authorized state property management agency within seven </w:t>
      </w:r>
      <w:proofErr w:type="gramStart"/>
      <w:r w:rsidRPr="00D72DE4">
        <w:rPr>
          <w:sz w:val="28"/>
          <w:szCs w:val="28"/>
          <w:lang w:val="en-US"/>
        </w:rPr>
        <w:t>calendar days</w:t>
      </w:r>
      <w:proofErr w:type="gramEnd"/>
      <w:r w:rsidRPr="00D72DE4">
        <w:rPr>
          <w:sz w:val="28"/>
          <w:szCs w:val="28"/>
          <w:lang w:val="en-US"/>
        </w:rPr>
        <w:t>;</w:t>
      </w:r>
    </w:p>
    <w:p w14:paraId="3129DD89" w14:textId="77777777" w:rsidR="00D72DE4" w:rsidRPr="00D72DE4" w:rsidRDefault="00D72DE4" w:rsidP="00D72DE4">
      <w:pPr>
        <w:pStyle w:val="aa"/>
        <w:spacing w:before="0" w:beforeAutospacing="0" w:after="0" w:afterAutospacing="0"/>
        <w:ind w:firstLine="709"/>
        <w:jc w:val="both"/>
        <w:rPr>
          <w:sz w:val="28"/>
          <w:szCs w:val="28"/>
          <w:lang w:val="en-US"/>
        </w:rPr>
      </w:pPr>
      <w:r w:rsidRPr="00D72DE4">
        <w:rPr>
          <w:sz w:val="28"/>
          <w:szCs w:val="28"/>
          <w:lang w:val="en-US"/>
        </w:rPr>
        <w:t>- Services rendered must be paid for by transferring funds to the budget within the same timeframe;</w:t>
      </w:r>
    </w:p>
    <w:p w14:paraId="2E24AC1C" w14:textId="77777777" w:rsidR="00D72DE4" w:rsidRPr="00D72DE4" w:rsidRDefault="00D72DE4" w:rsidP="00D72DE4">
      <w:pPr>
        <w:pStyle w:val="aa"/>
        <w:spacing w:before="0" w:beforeAutospacing="0" w:after="0" w:afterAutospacing="0"/>
        <w:ind w:firstLine="709"/>
        <w:jc w:val="both"/>
        <w:rPr>
          <w:sz w:val="28"/>
          <w:szCs w:val="28"/>
          <w:lang w:val="en-US"/>
        </w:rPr>
      </w:pPr>
      <w:r w:rsidRPr="00D72DE4">
        <w:rPr>
          <w:sz w:val="28"/>
          <w:szCs w:val="28"/>
          <w:lang w:val="en-US"/>
        </w:rPr>
        <w:t>- Gifts may be redeemed with notification to a superior official at a value determined in accordance with valuation legislation, with funds transferred to the budget;</w:t>
      </w:r>
    </w:p>
    <w:p w14:paraId="4FEB71C2" w14:textId="77777777" w:rsidR="00D72DE4" w:rsidRPr="00D72DE4" w:rsidRDefault="00D72DE4" w:rsidP="00D72DE4">
      <w:pPr>
        <w:pStyle w:val="aa"/>
        <w:spacing w:before="0" w:beforeAutospacing="0" w:after="0" w:afterAutospacing="0"/>
        <w:ind w:firstLine="709"/>
        <w:jc w:val="both"/>
        <w:rPr>
          <w:sz w:val="28"/>
          <w:szCs w:val="28"/>
          <w:lang w:val="en-US"/>
        </w:rPr>
      </w:pPr>
      <w:r w:rsidRPr="00D72DE4">
        <w:rPr>
          <w:sz w:val="28"/>
          <w:szCs w:val="28"/>
          <w:lang w:val="en-US"/>
        </w:rPr>
        <w:t>- Violation of the procedure for transferring gifts entails administrative liability;</w:t>
      </w:r>
    </w:p>
    <w:p w14:paraId="1677F32D" w14:textId="77777777" w:rsidR="00D72DE4" w:rsidRPr="00D72DE4" w:rsidRDefault="00D72DE4" w:rsidP="00D72DE4">
      <w:pPr>
        <w:pStyle w:val="aa"/>
        <w:spacing w:before="0" w:beforeAutospacing="0" w:after="0" w:afterAutospacing="0"/>
        <w:ind w:firstLine="709"/>
        <w:jc w:val="both"/>
        <w:rPr>
          <w:sz w:val="28"/>
          <w:szCs w:val="28"/>
          <w:lang w:val="en-US"/>
        </w:rPr>
      </w:pPr>
      <w:r w:rsidRPr="00D72DE4">
        <w:rPr>
          <w:sz w:val="28"/>
          <w:szCs w:val="28"/>
          <w:lang w:val="en-US"/>
        </w:rPr>
        <w:t>- It is prohibited to accept invitations for tourist, medical, wellness, or other trips at the expense of third parties, except in cases expressly provided for by the legislation of the Republic of Kazakhstan;</w:t>
      </w:r>
    </w:p>
    <w:p w14:paraId="12B8B4B5" w14:textId="77777777" w:rsidR="00D72DE4" w:rsidRPr="008D1C18" w:rsidRDefault="00D72DE4" w:rsidP="008D1C18">
      <w:pPr>
        <w:pStyle w:val="aa"/>
        <w:spacing w:before="0" w:beforeAutospacing="0" w:after="0" w:afterAutospacing="0"/>
        <w:ind w:firstLine="709"/>
        <w:jc w:val="both"/>
        <w:rPr>
          <w:sz w:val="28"/>
          <w:szCs w:val="28"/>
          <w:lang w:val="en-US"/>
        </w:rPr>
      </w:pPr>
      <w:r w:rsidRPr="008D1C18">
        <w:rPr>
          <w:sz w:val="28"/>
          <w:szCs w:val="28"/>
          <w:lang w:val="en-US"/>
        </w:rPr>
        <w:lastRenderedPageBreak/>
        <w:t xml:space="preserve">- Family members of the </w:t>
      </w:r>
      <w:proofErr w:type="gramStart"/>
      <w:r w:rsidRPr="008D1C18">
        <w:rPr>
          <w:sz w:val="28"/>
          <w:szCs w:val="28"/>
          <w:lang w:val="en-US"/>
        </w:rPr>
        <w:t>aforementioned individuals</w:t>
      </w:r>
      <w:proofErr w:type="gramEnd"/>
      <w:r w:rsidRPr="008D1C18">
        <w:rPr>
          <w:sz w:val="28"/>
          <w:szCs w:val="28"/>
          <w:lang w:val="en-US"/>
        </w:rPr>
        <w:t xml:space="preserve"> are prohibited from accepting gifts, services, and invitations to travel from </w:t>
      </w:r>
      <w:proofErr w:type="gramStart"/>
      <w:r w:rsidRPr="008D1C18">
        <w:rPr>
          <w:sz w:val="28"/>
          <w:szCs w:val="28"/>
          <w:lang w:val="en-US"/>
        </w:rPr>
        <w:t>persons</w:t>
      </w:r>
      <w:proofErr w:type="gramEnd"/>
      <w:r w:rsidRPr="008D1C18">
        <w:rPr>
          <w:sz w:val="28"/>
          <w:szCs w:val="28"/>
          <w:lang w:val="en-US"/>
        </w:rPr>
        <w:t xml:space="preserve"> associated with the official duties of the relevant employee. </w:t>
      </w:r>
    </w:p>
    <w:p w14:paraId="3E46A258" w14:textId="77777777" w:rsidR="008D1C18" w:rsidRPr="008D1C18" w:rsidRDefault="008D1C18" w:rsidP="008D1C18">
      <w:pPr>
        <w:pStyle w:val="aa"/>
        <w:spacing w:before="0" w:beforeAutospacing="0" w:after="0" w:afterAutospacing="0"/>
        <w:ind w:firstLine="709"/>
        <w:jc w:val="both"/>
        <w:rPr>
          <w:sz w:val="28"/>
          <w:szCs w:val="28"/>
          <w:lang w:val="en-US"/>
        </w:rPr>
      </w:pPr>
      <w:r w:rsidRPr="008D1C18">
        <w:rPr>
          <w:sz w:val="28"/>
          <w:szCs w:val="28"/>
          <w:lang w:val="en-US"/>
        </w:rPr>
        <w:t>6.3. Expressions of Hospitality</w:t>
      </w:r>
    </w:p>
    <w:p w14:paraId="36CED44C" w14:textId="77777777" w:rsidR="008D1C18" w:rsidRPr="008D1C18" w:rsidRDefault="008D1C18" w:rsidP="008D1C18">
      <w:pPr>
        <w:pStyle w:val="aa"/>
        <w:spacing w:before="0" w:beforeAutospacing="0" w:after="0" w:afterAutospacing="0"/>
        <w:ind w:firstLine="709"/>
        <w:jc w:val="both"/>
        <w:rPr>
          <w:sz w:val="28"/>
          <w:szCs w:val="28"/>
          <w:lang w:val="en-US"/>
        </w:rPr>
      </w:pPr>
      <w:r w:rsidRPr="008D1C18">
        <w:rPr>
          <w:sz w:val="28"/>
          <w:szCs w:val="28"/>
          <w:lang w:val="en-US"/>
        </w:rPr>
        <w:t>6.3.1. Expressions of hospitality are permitted solely for the purpose of establishing and developing business relationships in a professional and neutral setting.</w:t>
      </w:r>
    </w:p>
    <w:p w14:paraId="37B348A4" w14:textId="77777777" w:rsidR="008D1C18" w:rsidRPr="008D1C18" w:rsidRDefault="008D1C18" w:rsidP="008D1C18">
      <w:pPr>
        <w:pStyle w:val="aa"/>
        <w:spacing w:before="0" w:beforeAutospacing="0" w:after="0" w:afterAutospacing="0"/>
        <w:ind w:firstLine="709"/>
        <w:jc w:val="both"/>
        <w:rPr>
          <w:sz w:val="28"/>
          <w:szCs w:val="28"/>
          <w:lang w:val="en-US"/>
        </w:rPr>
      </w:pPr>
      <w:r w:rsidRPr="008D1C18">
        <w:rPr>
          <w:sz w:val="28"/>
          <w:szCs w:val="28"/>
          <w:lang w:val="en-US"/>
        </w:rPr>
        <w:t>6.3.2. Acts of hospitality include business breakfasts, lunches, dinners, formal receptions, as well as invitations to cultural, social, or sporting events.</w:t>
      </w:r>
    </w:p>
    <w:p w14:paraId="73F69E08" w14:textId="2CBDC6EA" w:rsidR="008D1C18" w:rsidRPr="00A916AE" w:rsidRDefault="008D1C18" w:rsidP="00A916AE">
      <w:pPr>
        <w:pStyle w:val="aa"/>
        <w:spacing w:before="0" w:beforeAutospacing="0" w:after="0" w:afterAutospacing="0"/>
        <w:ind w:firstLine="709"/>
        <w:jc w:val="both"/>
        <w:rPr>
          <w:sz w:val="28"/>
          <w:szCs w:val="28"/>
          <w:lang w:val="en-US"/>
        </w:rPr>
      </w:pPr>
      <w:r w:rsidRPr="00A916AE">
        <w:rPr>
          <w:sz w:val="28"/>
          <w:szCs w:val="28"/>
          <w:lang w:val="en-US"/>
        </w:rPr>
        <w:t xml:space="preserve">6.3.3. A mandatory condition for the permissibility of an act of hospitality is the presence of the inviting party. </w:t>
      </w:r>
      <w:r w:rsidRPr="00E21DD7">
        <w:rPr>
          <w:sz w:val="28"/>
          <w:szCs w:val="28"/>
          <w:lang w:val="en-US"/>
        </w:rPr>
        <w:t>Otherwise, such actions are classified as a gift.</w:t>
      </w:r>
      <w:r w:rsidR="00A916AE" w:rsidRPr="00A916AE">
        <w:rPr>
          <w:sz w:val="28"/>
          <w:szCs w:val="28"/>
          <w:lang w:val="en-US"/>
        </w:rPr>
        <w:t xml:space="preserve"> </w:t>
      </w:r>
    </w:p>
    <w:p w14:paraId="2F9BF314" w14:textId="77777777" w:rsidR="00A916AE" w:rsidRPr="00A916AE" w:rsidRDefault="00A916AE" w:rsidP="00A916AE">
      <w:pPr>
        <w:pStyle w:val="aa"/>
        <w:spacing w:before="0" w:beforeAutospacing="0" w:after="0" w:afterAutospacing="0"/>
        <w:ind w:firstLine="709"/>
        <w:jc w:val="both"/>
        <w:rPr>
          <w:sz w:val="28"/>
          <w:szCs w:val="28"/>
          <w:lang w:val="en-US"/>
        </w:rPr>
      </w:pPr>
      <w:r w:rsidRPr="00A916AE">
        <w:rPr>
          <w:sz w:val="28"/>
          <w:szCs w:val="28"/>
          <w:lang w:val="en-US"/>
        </w:rPr>
        <w:t>6.4. Internal Control and Prevention Measures</w:t>
      </w:r>
    </w:p>
    <w:p w14:paraId="43195368" w14:textId="77777777" w:rsidR="0043002C" w:rsidRPr="00E21DD7" w:rsidRDefault="00A916AE" w:rsidP="004F69CD">
      <w:pPr>
        <w:pStyle w:val="aa"/>
        <w:spacing w:before="0" w:beforeAutospacing="0" w:after="0" w:afterAutospacing="0"/>
        <w:ind w:firstLine="709"/>
        <w:jc w:val="both"/>
        <w:rPr>
          <w:sz w:val="28"/>
          <w:szCs w:val="28"/>
          <w:lang w:val="en-US"/>
        </w:rPr>
      </w:pPr>
      <w:r w:rsidRPr="004F69CD">
        <w:rPr>
          <w:sz w:val="28"/>
          <w:szCs w:val="28"/>
          <w:lang w:val="en-US"/>
        </w:rPr>
        <w:t>6.4.1. The department (or designated individual) responsible for preventing corruption:</w:t>
      </w:r>
    </w:p>
    <w:p w14:paraId="6407ECE6" w14:textId="77777777" w:rsidR="0043002C" w:rsidRPr="0043002C" w:rsidRDefault="0043002C" w:rsidP="004F69CD">
      <w:pPr>
        <w:pStyle w:val="aa"/>
        <w:spacing w:before="0" w:beforeAutospacing="0" w:after="0" w:afterAutospacing="0"/>
        <w:ind w:firstLine="709"/>
        <w:jc w:val="both"/>
        <w:rPr>
          <w:sz w:val="28"/>
          <w:szCs w:val="28"/>
          <w:lang w:val="en-US"/>
        </w:rPr>
      </w:pPr>
      <w:r w:rsidRPr="0043002C">
        <w:rPr>
          <w:sz w:val="28"/>
          <w:szCs w:val="28"/>
          <w:lang w:val="en-US"/>
        </w:rPr>
        <w:t>-</w:t>
      </w:r>
      <w:r w:rsidR="00A916AE" w:rsidRPr="004F69CD">
        <w:rPr>
          <w:sz w:val="28"/>
          <w:szCs w:val="28"/>
          <w:lang w:val="en-US"/>
        </w:rPr>
        <w:t xml:space="preserve"> </w:t>
      </w:r>
      <w:proofErr w:type="gramStart"/>
      <w:r w:rsidR="00A916AE" w:rsidRPr="004F69CD">
        <w:rPr>
          <w:sz w:val="28"/>
          <w:szCs w:val="28"/>
          <w:lang w:val="en-US"/>
        </w:rPr>
        <w:t>organizes</w:t>
      </w:r>
      <w:proofErr w:type="gramEnd"/>
      <w:r w:rsidR="00A916AE" w:rsidRPr="004F69CD">
        <w:rPr>
          <w:sz w:val="28"/>
          <w:szCs w:val="28"/>
          <w:lang w:val="en-US"/>
        </w:rPr>
        <w:t xml:space="preserve"> training for employees </w:t>
      </w:r>
      <w:proofErr w:type="gramStart"/>
      <w:r w:rsidR="00A916AE" w:rsidRPr="004F69CD">
        <w:rPr>
          <w:sz w:val="28"/>
          <w:szCs w:val="28"/>
          <w:lang w:val="en-US"/>
        </w:rPr>
        <w:t>on</w:t>
      </w:r>
      <w:proofErr w:type="gramEnd"/>
      <w:r w:rsidR="00A916AE" w:rsidRPr="004F69CD">
        <w:rPr>
          <w:sz w:val="28"/>
          <w:szCs w:val="28"/>
          <w:lang w:val="en-US"/>
        </w:rPr>
        <w:t xml:space="preserve"> preventing conflicts of interest, including situations involving gifts and hospitality;</w:t>
      </w:r>
    </w:p>
    <w:p w14:paraId="1BEC59F8" w14:textId="77777777" w:rsidR="0043002C" w:rsidRPr="0043002C" w:rsidRDefault="0043002C" w:rsidP="004F69CD">
      <w:pPr>
        <w:pStyle w:val="aa"/>
        <w:spacing w:before="0" w:beforeAutospacing="0" w:after="0" w:afterAutospacing="0"/>
        <w:ind w:firstLine="709"/>
        <w:jc w:val="both"/>
        <w:rPr>
          <w:sz w:val="28"/>
          <w:szCs w:val="28"/>
          <w:lang w:val="en-US"/>
        </w:rPr>
      </w:pPr>
      <w:r w:rsidRPr="0043002C">
        <w:rPr>
          <w:sz w:val="28"/>
          <w:szCs w:val="28"/>
          <w:lang w:val="en-US"/>
        </w:rPr>
        <w:t>-</w:t>
      </w:r>
      <w:r w:rsidR="00A916AE" w:rsidRPr="004F69CD">
        <w:rPr>
          <w:sz w:val="28"/>
          <w:szCs w:val="28"/>
          <w:lang w:val="en-US"/>
        </w:rPr>
        <w:t xml:space="preserve"> conducts outreach on the application of restrictions and prohibitions;</w:t>
      </w:r>
    </w:p>
    <w:p w14:paraId="0CC9220E" w14:textId="55443AF6" w:rsidR="00A916AE" w:rsidRPr="004F69CD" w:rsidRDefault="0043002C" w:rsidP="004F69CD">
      <w:pPr>
        <w:pStyle w:val="aa"/>
        <w:spacing w:before="0" w:beforeAutospacing="0" w:after="0" w:afterAutospacing="0"/>
        <w:ind w:firstLine="709"/>
        <w:jc w:val="both"/>
        <w:rPr>
          <w:sz w:val="28"/>
          <w:szCs w:val="28"/>
          <w:lang w:val="en-US"/>
        </w:rPr>
      </w:pPr>
      <w:r w:rsidRPr="006069A0">
        <w:rPr>
          <w:sz w:val="28"/>
          <w:szCs w:val="28"/>
          <w:lang w:val="en-US"/>
        </w:rPr>
        <w:t>-</w:t>
      </w:r>
      <w:r w:rsidR="00A916AE" w:rsidRPr="004F69CD">
        <w:rPr>
          <w:sz w:val="28"/>
          <w:szCs w:val="28"/>
          <w:lang w:val="en-US"/>
        </w:rPr>
        <w:t xml:space="preserve"> where funding is available, ensures that information regarding the prohibition on giving and receiving gifts, as well as the liability provided for by the legislation of the Republic of Kazakhstan, is displayed on the Company’s premises. </w:t>
      </w:r>
    </w:p>
    <w:p w14:paraId="610DBE93" w14:textId="77777777" w:rsidR="004F69CD" w:rsidRPr="004F69CD" w:rsidRDefault="004F69CD" w:rsidP="004F69CD">
      <w:pPr>
        <w:pStyle w:val="aa"/>
        <w:spacing w:before="0" w:beforeAutospacing="0" w:after="0" w:afterAutospacing="0"/>
        <w:ind w:firstLine="709"/>
        <w:jc w:val="both"/>
        <w:rPr>
          <w:sz w:val="28"/>
          <w:szCs w:val="28"/>
          <w:lang w:val="en-US"/>
        </w:rPr>
      </w:pPr>
      <w:r w:rsidRPr="004F69CD">
        <w:rPr>
          <w:sz w:val="28"/>
          <w:szCs w:val="28"/>
          <w:lang w:val="en-US"/>
        </w:rPr>
        <w:t>6.5. Specifics of International Interaction</w:t>
      </w:r>
    </w:p>
    <w:p w14:paraId="6754F76C" w14:textId="77777777" w:rsidR="004F69CD" w:rsidRPr="004F69CD" w:rsidRDefault="004F69CD" w:rsidP="004F69CD">
      <w:pPr>
        <w:pStyle w:val="aa"/>
        <w:spacing w:before="0" w:beforeAutospacing="0" w:after="0" w:afterAutospacing="0"/>
        <w:ind w:firstLine="709"/>
        <w:jc w:val="both"/>
        <w:rPr>
          <w:sz w:val="28"/>
          <w:szCs w:val="28"/>
          <w:lang w:val="en-US"/>
        </w:rPr>
      </w:pPr>
      <w:r w:rsidRPr="004F69CD">
        <w:rPr>
          <w:sz w:val="28"/>
          <w:szCs w:val="28"/>
          <w:lang w:val="en-US"/>
        </w:rPr>
        <w:t>6.5.1. The departments responsible for international cooperation must inform the host party of the Company’s restrictions on gifts prior to official meetings.</w:t>
      </w:r>
    </w:p>
    <w:p w14:paraId="41A4EB43" w14:textId="77777777" w:rsidR="004F69CD" w:rsidRDefault="004F69CD" w:rsidP="001202F7">
      <w:pPr>
        <w:pStyle w:val="aa"/>
        <w:spacing w:before="0" w:beforeAutospacing="0" w:after="0" w:afterAutospacing="0"/>
        <w:ind w:firstLine="709"/>
        <w:jc w:val="both"/>
        <w:rPr>
          <w:sz w:val="28"/>
          <w:szCs w:val="28"/>
          <w:lang w:val="en-US"/>
        </w:rPr>
      </w:pPr>
      <w:r w:rsidRPr="00E727D5">
        <w:rPr>
          <w:sz w:val="28"/>
          <w:szCs w:val="28"/>
          <w:lang w:val="en-US"/>
        </w:rPr>
        <w:t>6.5.2. Only ceremonial gifts of a symbolic nature (books, souvenirs bearing official symbols, items featuring national or state symbols) may be accepted, provided that the requirements of the legislation of the Republic of Kazakhstan are complied with.</w:t>
      </w:r>
    </w:p>
    <w:p w14:paraId="4B9CE2EB" w14:textId="77777777" w:rsidR="001202F7" w:rsidRPr="00E727D5" w:rsidRDefault="001202F7" w:rsidP="001202F7">
      <w:pPr>
        <w:pStyle w:val="aa"/>
        <w:spacing w:before="0" w:beforeAutospacing="0" w:after="0" w:afterAutospacing="0"/>
        <w:ind w:firstLine="709"/>
        <w:jc w:val="both"/>
        <w:rPr>
          <w:sz w:val="28"/>
          <w:szCs w:val="28"/>
          <w:lang w:val="en-US"/>
        </w:rPr>
      </w:pPr>
    </w:p>
    <w:p w14:paraId="1E103E17" w14:textId="794ECA71" w:rsidR="00E727D5" w:rsidRDefault="007B5959" w:rsidP="001202F7">
      <w:pPr>
        <w:pStyle w:val="1"/>
        <w:spacing w:before="0" w:line="240" w:lineRule="auto"/>
        <w:ind w:firstLine="709"/>
        <w:jc w:val="both"/>
        <w:rPr>
          <w:rFonts w:ascii="Times New Roman" w:hAnsi="Times New Roman" w:cs="Times New Roman"/>
          <w:sz w:val="28"/>
          <w:szCs w:val="28"/>
          <w:lang w:val="en-US"/>
        </w:rPr>
      </w:pPr>
      <w:bookmarkStart w:id="51" w:name="_Toc229558387"/>
      <w:r>
        <w:rPr>
          <w:rFonts w:ascii="Times New Roman" w:hAnsi="Times New Roman" w:cs="Times New Roman"/>
          <w:sz w:val="28"/>
          <w:szCs w:val="28"/>
          <w:lang w:val="en-US"/>
        </w:rPr>
        <w:t>C</w:t>
      </w:r>
      <w:r w:rsidR="00E727D5" w:rsidRPr="001202F7">
        <w:rPr>
          <w:rFonts w:ascii="Times New Roman" w:hAnsi="Times New Roman" w:cs="Times New Roman"/>
          <w:sz w:val="28"/>
          <w:szCs w:val="28"/>
          <w:lang w:val="en-US"/>
        </w:rPr>
        <w:t>.7. Financial Control Measures</w:t>
      </w:r>
      <w:bookmarkEnd w:id="51"/>
      <w:r w:rsidR="00E727D5" w:rsidRPr="001202F7">
        <w:rPr>
          <w:rFonts w:ascii="Times New Roman" w:hAnsi="Times New Roman" w:cs="Times New Roman"/>
          <w:sz w:val="28"/>
          <w:szCs w:val="28"/>
          <w:lang w:val="en-US"/>
        </w:rPr>
        <w:t xml:space="preserve"> </w:t>
      </w:r>
    </w:p>
    <w:p w14:paraId="78D76A47" w14:textId="77777777" w:rsidR="001202F7" w:rsidRPr="001202F7" w:rsidRDefault="001202F7" w:rsidP="001202F7">
      <w:pPr>
        <w:spacing w:after="0" w:line="240" w:lineRule="auto"/>
        <w:ind w:firstLine="709"/>
        <w:jc w:val="both"/>
        <w:rPr>
          <w:lang w:val="en-US"/>
        </w:rPr>
      </w:pPr>
    </w:p>
    <w:p w14:paraId="702AB438" w14:textId="77777777" w:rsidR="00E727D5" w:rsidRPr="00E727D5" w:rsidRDefault="00E727D5" w:rsidP="001202F7">
      <w:pPr>
        <w:pStyle w:val="aa"/>
        <w:spacing w:before="0" w:beforeAutospacing="0" w:after="0" w:afterAutospacing="0"/>
        <w:ind w:firstLine="709"/>
        <w:jc w:val="both"/>
        <w:rPr>
          <w:sz w:val="28"/>
          <w:szCs w:val="28"/>
          <w:lang w:val="en-US"/>
        </w:rPr>
      </w:pPr>
      <w:r w:rsidRPr="00E727D5">
        <w:rPr>
          <w:sz w:val="28"/>
          <w:szCs w:val="28"/>
          <w:lang w:val="en-US"/>
        </w:rPr>
        <w:t xml:space="preserve">7.1. General Provisions </w:t>
      </w:r>
    </w:p>
    <w:p w14:paraId="3150CD91" w14:textId="77777777" w:rsidR="00E727D5" w:rsidRPr="00E727D5" w:rsidRDefault="00E727D5" w:rsidP="001202F7">
      <w:pPr>
        <w:pStyle w:val="aa"/>
        <w:spacing w:before="0" w:beforeAutospacing="0" w:after="0" w:afterAutospacing="0"/>
        <w:ind w:firstLine="709"/>
        <w:jc w:val="both"/>
        <w:rPr>
          <w:sz w:val="28"/>
          <w:szCs w:val="28"/>
          <w:lang w:val="en-US"/>
        </w:rPr>
      </w:pPr>
      <w:r w:rsidRPr="00E727D5">
        <w:rPr>
          <w:sz w:val="28"/>
          <w:szCs w:val="28"/>
          <w:lang w:val="en-US"/>
        </w:rPr>
        <w:t>7.1.1. Failure to submit or late submission of declarations by Company employees and persons deemed equivalent to those authorized to perform public functions shall result in liability in accordance with the laws of the Republic of Kazakhstan.</w:t>
      </w:r>
    </w:p>
    <w:p w14:paraId="03EB0C05" w14:textId="77777777" w:rsidR="00E727D5" w:rsidRPr="00E727D5" w:rsidRDefault="00E727D5" w:rsidP="001202F7">
      <w:pPr>
        <w:pStyle w:val="aa"/>
        <w:spacing w:before="0" w:beforeAutospacing="0" w:after="0" w:afterAutospacing="0"/>
        <w:ind w:firstLine="709"/>
        <w:jc w:val="both"/>
        <w:rPr>
          <w:sz w:val="28"/>
          <w:szCs w:val="28"/>
          <w:lang w:val="en-US"/>
        </w:rPr>
      </w:pPr>
      <w:r w:rsidRPr="00E727D5">
        <w:rPr>
          <w:sz w:val="28"/>
          <w:szCs w:val="28"/>
          <w:lang w:val="en-US"/>
        </w:rPr>
        <w:t xml:space="preserve">7.2. Procedure for Collecting Notifications of Declaration Submission </w:t>
      </w:r>
    </w:p>
    <w:p w14:paraId="6B38D536" w14:textId="77777777" w:rsidR="00E727D5" w:rsidRPr="001202F7" w:rsidRDefault="00E727D5" w:rsidP="001202F7">
      <w:pPr>
        <w:pStyle w:val="aa"/>
        <w:spacing w:before="0" w:beforeAutospacing="0" w:after="0" w:afterAutospacing="0"/>
        <w:ind w:firstLine="709"/>
        <w:jc w:val="both"/>
        <w:rPr>
          <w:sz w:val="28"/>
          <w:szCs w:val="28"/>
          <w:lang w:val="en-US"/>
        </w:rPr>
      </w:pPr>
      <w:r w:rsidRPr="001202F7">
        <w:rPr>
          <w:sz w:val="28"/>
          <w:szCs w:val="28"/>
          <w:lang w:val="en-US"/>
        </w:rPr>
        <w:t xml:space="preserve">7.2.1. The Human Resources Department (HR Department) shall organize the collection of notifications regarding the submission by employees of declarations of assets and liabilities, as well as declarations of income and property, and shall ensure that these are attached to the employees’ personnel files. </w:t>
      </w:r>
    </w:p>
    <w:p w14:paraId="401BF4BF" w14:textId="77777777" w:rsidR="001202F7" w:rsidRPr="001202F7" w:rsidRDefault="001202F7" w:rsidP="001202F7">
      <w:pPr>
        <w:pStyle w:val="aa"/>
        <w:spacing w:before="0" w:beforeAutospacing="0" w:after="0" w:afterAutospacing="0"/>
        <w:ind w:firstLine="709"/>
        <w:jc w:val="both"/>
        <w:rPr>
          <w:sz w:val="28"/>
          <w:szCs w:val="28"/>
          <w:lang w:val="en-US"/>
        </w:rPr>
      </w:pPr>
      <w:r w:rsidRPr="001202F7">
        <w:rPr>
          <w:sz w:val="28"/>
          <w:szCs w:val="28"/>
          <w:lang w:val="en-US"/>
        </w:rPr>
        <w:t>7.2.2. The Company’s Anti-Corruption Compliance Department:</w:t>
      </w:r>
    </w:p>
    <w:p w14:paraId="0B8913F0" w14:textId="77777777" w:rsidR="001202F7" w:rsidRPr="001202F7" w:rsidRDefault="001202F7" w:rsidP="001202F7">
      <w:pPr>
        <w:pStyle w:val="aa"/>
        <w:spacing w:before="0" w:beforeAutospacing="0" w:after="0" w:afterAutospacing="0"/>
        <w:ind w:firstLine="709"/>
        <w:jc w:val="both"/>
        <w:rPr>
          <w:sz w:val="28"/>
          <w:szCs w:val="28"/>
          <w:lang w:val="en-US"/>
        </w:rPr>
      </w:pPr>
      <w:r w:rsidRPr="001202F7">
        <w:rPr>
          <w:sz w:val="28"/>
          <w:szCs w:val="28"/>
          <w:lang w:val="en-US"/>
        </w:rPr>
        <w:t>– monitors changes in the legislation of the Republic of Kazakhstan regarding asset declarations and the identification of individuals required to file such declarations;</w:t>
      </w:r>
    </w:p>
    <w:p w14:paraId="24CE9BC8" w14:textId="77777777" w:rsidR="001202F7" w:rsidRPr="001202F7" w:rsidRDefault="001202F7" w:rsidP="001202F7">
      <w:pPr>
        <w:pStyle w:val="aa"/>
        <w:spacing w:before="0" w:beforeAutospacing="0" w:after="0" w:afterAutospacing="0"/>
        <w:ind w:firstLine="709"/>
        <w:jc w:val="both"/>
        <w:rPr>
          <w:sz w:val="28"/>
          <w:szCs w:val="28"/>
          <w:lang w:val="en-US"/>
        </w:rPr>
      </w:pPr>
      <w:r w:rsidRPr="001202F7">
        <w:rPr>
          <w:sz w:val="28"/>
          <w:szCs w:val="28"/>
          <w:lang w:val="en-US"/>
        </w:rPr>
        <w:t>– notifies employees in writing of the requirement for them and their spouses (if any) to file declarations within the timeframes established by law;</w:t>
      </w:r>
    </w:p>
    <w:p w14:paraId="253B06F9" w14:textId="77777777" w:rsidR="001202F7" w:rsidRPr="001202F7" w:rsidRDefault="001202F7" w:rsidP="001202F7">
      <w:pPr>
        <w:pStyle w:val="aa"/>
        <w:spacing w:before="0" w:beforeAutospacing="0" w:after="0" w:afterAutospacing="0"/>
        <w:ind w:firstLine="709"/>
        <w:jc w:val="both"/>
        <w:rPr>
          <w:sz w:val="28"/>
          <w:szCs w:val="28"/>
          <w:lang w:val="en-US"/>
        </w:rPr>
      </w:pPr>
      <w:r w:rsidRPr="001202F7">
        <w:rPr>
          <w:sz w:val="28"/>
          <w:szCs w:val="28"/>
          <w:lang w:val="en-US"/>
        </w:rPr>
        <w:lastRenderedPageBreak/>
        <w:t>– informs employees of the consequences of failing to submit declarations or submitting false information;</w:t>
      </w:r>
    </w:p>
    <w:p w14:paraId="64874497" w14:textId="77777777" w:rsidR="001202F7" w:rsidRPr="001202F7" w:rsidRDefault="001202F7" w:rsidP="001202F7">
      <w:pPr>
        <w:pStyle w:val="aa"/>
        <w:spacing w:before="0" w:beforeAutospacing="0" w:after="0" w:afterAutospacing="0"/>
        <w:ind w:firstLine="709"/>
        <w:jc w:val="both"/>
        <w:rPr>
          <w:sz w:val="28"/>
          <w:szCs w:val="28"/>
          <w:lang w:val="en-US"/>
        </w:rPr>
      </w:pPr>
      <w:r w:rsidRPr="001202F7">
        <w:rPr>
          <w:sz w:val="28"/>
          <w:szCs w:val="28"/>
          <w:lang w:val="en-US"/>
        </w:rPr>
        <w:t>– notifies employees of changes in legislation regarding declarations within thirty business days of their entry into force.</w:t>
      </w:r>
    </w:p>
    <w:p w14:paraId="345F2F4C" w14:textId="77777777" w:rsidR="001202F7" w:rsidRPr="001202F7" w:rsidRDefault="001202F7" w:rsidP="001202F7">
      <w:pPr>
        <w:pStyle w:val="aa"/>
        <w:spacing w:before="0" w:beforeAutospacing="0" w:after="0" w:afterAutospacing="0"/>
        <w:ind w:firstLine="709"/>
        <w:jc w:val="both"/>
        <w:rPr>
          <w:sz w:val="28"/>
          <w:szCs w:val="28"/>
          <w:lang w:val="en-US"/>
        </w:rPr>
      </w:pPr>
      <w:r w:rsidRPr="001202F7">
        <w:rPr>
          <w:sz w:val="28"/>
          <w:szCs w:val="28"/>
          <w:lang w:val="en-US"/>
        </w:rPr>
        <w:t>7.2.3. No later than one month before the deadline for submitting declarations, the Human Resources Department shall ensure that employees are notified again of the requirement to submit them.</w:t>
      </w:r>
    </w:p>
    <w:p w14:paraId="42A6334D" w14:textId="77777777" w:rsidR="001202F7" w:rsidRPr="00181F3D" w:rsidRDefault="001202F7" w:rsidP="00181F3D">
      <w:pPr>
        <w:pStyle w:val="aa"/>
        <w:spacing w:before="0" w:beforeAutospacing="0" w:after="0" w:afterAutospacing="0"/>
        <w:ind w:firstLine="709"/>
        <w:jc w:val="both"/>
        <w:rPr>
          <w:sz w:val="28"/>
          <w:szCs w:val="28"/>
          <w:lang w:val="en-US"/>
        </w:rPr>
      </w:pPr>
      <w:r w:rsidRPr="00181F3D">
        <w:rPr>
          <w:sz w:val="28"/>
          <w:szCs w:val="28"/>
          <w:lang w:val="en-US"/>
        </w:rPr>
        <w:t>7.2.4. Notifications regarding the submission of declarations must be included in employees’ personnel files.</w:t>
      </w:r>
    </w:p>
    <w:p w14:paraId="6AA36071" w14:textId="77777777" w:rsidR="00181F3D" w:rsidRPr="00181F3D" w:rsidRDefault="00181F3D" w:rsidP="00181F3D">
      <w:pPr>
        <w:pStyle w:val="aa"/>
        <w:spacing w:before="0" w:beforeAutospacing="0" w:after="0" w:afterAutospacing="0"/>
        <w:ind w:firstLine="709"/>
        <w:jc w:val="both"/>
        <w:rPr>
          <w:sz w:val="28"/>
          <w:szCs w:val="28"/>
          <w:lang w:val="en-US"/>
        </w:rPr>
      </w:pPr>
      <w:r w:rsidRPr="00181F3D">
        <w:rPr>
          <w:sz w:val="28"/>
          <w:szCs w:val="28"/>
          <w:lang w:val="en-US"/>
        </w:rPr>
        <w:t>7.3. Declaration of Assets and Liabilities</w:t>
      </w:r>
    </w:p>
    <w:p w14:paraId="18B7CCA2" w14:textId="77777777" w:rsidR="00181F3D" w:rsidRPr="00181F3D" w:rsidRDefault="00181F3D" w:rsidP="00181F3D">
      <w:pPr>
        <w:pStyle w:val="aa"/>
        <w:spacing w:before="0" w:beforeAutospacing="0" w:after="0" w:afterAutospacing="0"/>
        <w:ind w:firstLine="709"/>
        <w:jc w:val="both"/>
        <w:rPr>
          <w:sz w:val="28"/>
          <w:szCs w:val="28"/>
          <w:lang w:val="en-US"/>
        </w:rPr>
      </w:pPr>
      <w:r w:rsidRPr="00181F3D">
        <w:rPr>
          <w:sz w:val="28"/>
          <w:szCs w:val="28"/>
          <w:lang w:val="en-US"/>
        </w:rPr>
        <w:t xml:space="preserve">7.3.1. A declaration of assets and liabilities shall be submitted by: candidates for positions involving the performance of state functions or functions equivalent thereto, as well as their spouses—prior to appointment to the position (as of the first day of the month in which the declaration is submitted), except in cases provided for by the legislation of the Republic of Kazakhstan. </w:t>
      </w:r>
    </w:p>
    <w:p w14:paraId="5E3226CF" w14:textId="77777777" w:rsidR="00181F3D" w:rsidRPr="00181F3D" w:rsidRDefault="00181F3D" w:rsidP="00181F3D">
      <w:pPr>
        <w:pStyle w:val="aa"/>
        <w:spacing w:before="0" w:beforeAutospacing="0" w:after="0" w:afterAutospacing="0"/>
        <w:ind w:firstLine="709"/>
        <w:jc w:val="both"/>
        <w:rPr>
          <w:sz w:val="28"/>
          <w:szCs w:val="28"/>
          <w:lang w:val="en-US"/>
        </w:rPr>
      </w:pPr>
      <w:r w:rsidRPr="00181F3D">
        <w:rPr>
          <w:sz w:val="28"/>
          <w:szCs w:val="28"/>
          <w:lang w:val="en-US"/>
        </w:rPr>
        <w:t>7.3.2. The declaration is submitted once upon entering the universal declaration system, except in cases expressly provided for by the legislation of the Republic of Kazakhstan.</w:t>
      </w:r>
    </w:p>
    <w:p w14:paraId="4507C9BC" w14:textId="77777777" w:rsidR="00181F3D" w:rsidRPr="00181F3D" w:rsidRDefault="00181F3D" w:rsidP="00181F3D">
      <w:pPr>
        <w:pStyle w:val="aa"/>
        <w:spacing w:before="0" w:beforeAutospacing="0" w:after="0" w:afterAutospacing="0"/>
        <w:ind w:firstLine="709"/>
        <w:jc w:val="both"/>
        <w:rPr>
          <w:sz w:val="28"/>
          <w:szCs w:val="28"/>
          <w:lang w:val="en-US"/>
        </w:rPr>
      </w:pPr>
      <w:r w:rsidRPr="00181F3D">
        <w:rPr>
          <w:sz w:val="28"/>
          <w:szCs w:val="28"/>
          <w:lang w:val="en-US"/>
        </w:rPr>
        <w:t>7.3.3. The declaration shall include information on assets and liabilities, including: property located outside the Republic of Kazakhstan (real estate, vehicles, and other property subject to registration); funds in accounts at foreign banks; equity interests in legal entities, including those registered abroad; securities and derivative financial instruments; digital assets; investment gold; intellectual property; cash within the limits established by law; accounts receivable and accounts payable, provided supporting documents are available.</w:t>
      </w:r>
    </w:p>
    <w:p w14:paraId="56D318C6" w14:textId="77777777" w:rsidR="00181F3D" w:rsidRPr="00F137D6" w:rsidRDefault="00181F3D" w:rsidP="00F137D6">
      <w:pPr>
        <w:pStyle w:val="aa"/>
        <w:spacing w:before="0" w:beforeAutospacing="0" w:after="0" w:afterAutospacing="0"/>
        <w:ind w:firstLine="709"/>
        <w:jc w:val="both"/>
        <w:rPr>
          <w:sz w:val="28"/>
          <w:szCs w:val="28"/>
          <w:lang w:val="en-US"/>
        </w:rPr>
      </w:pPr>
      <w:r w:rsidRPr="00F137D6">
        <w:rPr>
          <w:sz w:val="28"/>
          <w:szCs w:val="28"/>
          <w:lang w:val="en-US"/>
        </w:rPr>
        <w:t>7.3.4. Persons subject to restrictions on holding accounts in foreign banks must disclose information regarding the existence of such accounts regardless of the amount of funds.</w:t>
      </w:r>
    </w:p>
    <w:p w14:paraId="1206E2EC" w14:textId="77777777" w:rsidR="00F137D6" w:rsidRPr="00F137D6" w:rsidRDefault="00F137D6" w:rsidP="00F137D6">
      <w:pPr>
        <w:pStyle w:val="aa"/>
        <w:spacing w:before="0" w:beforeAutospacing="0" w:after="0" w:afterAutospacing="0"/>
        <w:ind w:firstLine="709"/>
        <w:jc w:val="both"/>
        <w:rPr>
          <w:sz w:val="28"/>
          <w:szCs w:val="28"/>
          <w:lang w:val="en-US"/>
        </w:rPr>
      </w:pPr>
      <w:r w:rsidRPr="00F137D6">
        <w:rPr>
          <w:sz w:val="28"/>
          <w:szCs w:val="28"/>
          <w:lang w:val="en-US"/>
        </w:rPr>
        <w:t>7.4. Declaration of Income and Assets</w:t>
      </w:r>
    </w:p>
    <w:p w14:paraId="2D3C2BF6" w14:textId="77777777" w:rsidR="00F137D6" w:rsidRPr="00F137D6" w:rsidRDefault="00F137D6" w:rsidP="00F137D6">
      <w:pPr>
        <w:pStyle w:val="aa"/>
        <w:spacing w:before="0" w:beforeAutospacing="0" w:after="0" w:afterAutospacing="0"/>
        <w:ind w:firstLine="709"/>
        <w:jc w:val="both"/>
        <w:rPr>
          <w:sz w:val="28"/>
          <w:szCs w:val="28"/>
          <w:lang w:val="en-US"/>
        </w:rPr>
      </w:pPr>
      <w:r w:rsidRPr="00F137D6">
        <w:rPr>
          <w:sz w:val="28"/>
          <w:szCs w:val="28"/>
          <w:lang w:val="en-US"/>
        </w:rPr>
        <w:t>7.4.1. Beginning with the year following the year in which the declaration of assets and liabilities was submitted, a declaration of income and assets must be submitted annually.</w:t>
      </w:r>
    </w:p>
    <w:p w14:paraId="786F46FE" w14:textId="77777777" w:rsidR="00F137D6" w:rsidRPr="00F137D6" w:rsidRDefault="00F137D6" w:rsidP="00F137D6">
      <w:pPr>
        <w:pStyle w:val="aa"/>
        <w:spacing w:before="0" w:beforeAutospacing="0" w:after="0" w:afterAutospacing="0"/>
        <w:ind w:firstLine="709"/>
        <w:jc w:val="both"/>
        <w:rPr>
          <w:sz w:val="28"/>
          <w:szCs w:val="28"/>
          <w:lang w:val="en-US"/>
        </w:rPr>
      </w:pPr>
      <w:r w:rsidRPr="00F137D6">
        <w:rPr>
          <w:sz w:val="28"/>
          <w:szCs w:val="28"/>
          <w:lang w:val="en-US"/>
        </w:rPr>
        <w:t xml:space="preserve">7.4.2. The declaration shall be submitted by: persons holding responsible public office and their spouses; persons authorized to perform public functions and their spouses; officials and their spouses; persons equated to the </w:t>
      </w:r>
      <w:proofErr w:type="gramStart"/>
      <w:r w:rsidRPr="00F137D6">
        <w:rPr>
          <w:sz w:val="28"/>
          <w:szCs w:val="28"/>
          <w:lang w:val="en-US"/>
        </w:rPr>
        <w:t>aforementioned categories</w:t>
      </w:r>
      <w:proofErr w:type="gramEnd"/>
      <w:r w:rsidRPr="00F137D6">
        <w:rPr>
          <w:sz w:val="28"/>
          <w:szCs w:val="28"/>
          <w:lang w:val="en-US"/>
        </w:rPr>
        <w:t xml:space="preserve"> and their spouses. </w:t>
      </w:r>
    </w:p>
    <w:p w14:paraId="60037B2D" w14:textId="77777777" w:rsidR="00F137D6" w:rsidRPr="00B52478" w:rsidRDefault="00F137D6" w:rsidP="00B52478">
      <w:pPr>
        <w:pStyle w:val="aa"/>
        <w:spacing w:before="0" w:beforeAutospacing="0" w:after="0" w:afterAutospacing="0"/>
        <w:ind w:firstLine="709"/>
        <w:jc w:val="both"/>
        <w:rPr>
          <w:sz w:val="28"/>
          <w:szCs w:val="28"/>
          <w:lang w:val="en-US"/>
        </w:rPr>
      </w:pPr>
      <w:r w:rsidRPr="00B52478">
        <w:rPr>
          <w:sz w:val="28"/>
          <w:szCs w:val="28"/>
          <w:lang w:val="en-US"/>
        </w:rPr>
        <w:t>7.4.3. The declaration of income and assets shall include information on: income subject to self-assessment taxation; tax deductions; the acquisition and/or disposal of assets, including those outside the Republic of Kazakhstan; funds in accounts at foreign banks (if exceeding the established thresholds); property subject to registration abroad; securities, digital assets, and investment gold; equity interests in foreign legal entities; accounts receivable and accounts payable (excluding obligations to second-tier banks and similar organizations).</w:t>
      </w:r>
    </w:p>
    <w:p w14:paraId="313261CB" w14:textId="77777777" w:rsidR="00B52478" w:rsidRPr="00B52478" w:rsidRDefault="00B52478" w:rsidP="00B52478">
      <w:pPr>
        <w:pStyle w:val="aa"/>
        <w:spacing w:before="0" w:beforeAutospacing="0" w:after="0" w:afterAutospacing="0"/>
        <w:ind w:firstLine="709"/>
        <w:jc w:val="both"/>
        <w:rPr>
          <w:sz w:val="28"/>
          <w:szCs w:val="28"/>
          <w:lang w:val="en-US"/>
        </w:rPr>
      </w:pPr>
      <w:r w:rsidRPr="00B52478">
        <w:rPr>
          <w:sz w:val="28"/>
          <w:szCs w:val="28"/>
          <w:lang w:val="en-US"/>
        </w:rPr>
        <w:lastRenderedPageBreak/>
        <w:t>7.4.4. In the event of the acquisition of property during the reporting period, the sources of funding for such expenses shall be specified in accordance with the requirements of the legislation of the Republic of Kazakhstan.</w:t>
      </w:r>
    </w:p>
    <w:p w14:paraId="74DE814F" w14:textId="77777777" w:rsidR="00B52478" w:rsidRPr="00B52478" w:rsidRDefault="00B52478" w:rsidP="00B52478">
      <w:pPr>
        <w:pStyle w:val="aa"/>
        <w:spacing w:before="0" w:beforeAutospacing="0" w:after="0" w:afterAutospacing="0"/>
        <w:ind w:firstLine="709"/>
        <w:jc w:val="both"/>
        <w:rPr>
          <w:sz w:val="28"/>
          <w:szCs w:val="28"/>
          <w:lang w:val="en-US"/>
        </w:rPr>
      </w:pPr>
      <w:r w:rsidRPr="00B52478">
        <w:rPr>
          <w:sz w:val="28"/>
          <w:szCs w:val="28"/>
          <w:lang w:val="en-US"/>
        </w:rPr>
        <w:t>7.5. Publication of Information</w:t>
      </w:r>
    </w:p>
    <w:p w14:paraId="1713A85E" w14:textId="77777777" w:rsidR="00B52478" w:rsidRPr="00B52478" w:rsidRDefault="00B52478" w:rsidP="00B52478">
      <w:pPr>
        <w:pStyle w:val="aa"/>
        <w:spacing w:before="0" w:beforeAutospacing="0" w:after="0" w:afterAutospacing="0"/>
        <w:ind w:firstLine="709"/>
        <w:jc w:val="both"/>
        <w:rPr>
          <w:sz w:val="28"/>
          <w:szCs w:val="28"/>
          <w:lang w:val="en-US"/>
        </w:rPr>
      </w:pPr>
      <w:r w:rsidRPr="00B52478">
        <w:rPr>
          <w:sz w:val="28"/>
          <w:szCs w:val="28"/>
          <w:lang w:val="en-US"/>
        </w:rPr>
        <w:t xml:space="preserve">7.5.1. The Human Resources Department shall ensure </w:t>
      </w:r>
      <w:proofErr w:type="gramStart"/>
      <w:r w:rsidRPr="00B52478">
        <w:rPr>
          <w:sz w:val="28"/>
          <w:szCs w:val="28"/>
          <w:lang w:val="en-US"/>
        </w:rPr>
        <w:t>the publication</w:t>
      </w:r>
      <w:proofErr w:type="gramEnd"/>
      <w:r w:rsidRPr="00B52478">
        <w:rPr>
          <w:sz w:val="28"/>
          <w:szCs w:val="28"/>
          <w:lang w:val="en-US"/>
        </w:rPr>
        <w:t xml:space="preserve"> on the Company’s website of information regarding the submission of declarations no later than December 31 of the year following the reporting year.</w:t>
      </w:r>
    </w:p>
    <w:p w14:paraId="682ECA94" w14:textId="77777777" w:rsidR="00B52478" w:rsidRPr="00B52478" w:rsidRDefault="00B52478" w:rsidP="00B52478">
      <w:pPr>
        <w:pStyle w:val="aa"/>
        <w:spacing w:before="0" w:beforeAutospacing="0" w:after="0" w:afterAutospacing="0"/>
        <w:ind w:firstLine="709"/>
        <w:jc w:val="both"/>
        <w:rPr>
          <w:sz w:val="28"/>
          <w:szCs w:val="28"/>
          <w:lang w:val="en-US"/>
        </w:rPr>
      </w:pPr>
      <w:r w:rsidRPr="00B52478">
        <w:rPr>
          <w:sz w:val="28"/>
          <w:szCs w:val="28"/>
          <w:lang w:val="en-US"/>
        </w:rPr>
        <w:t>7.5.2. Publication shall be carried out in compliance with the requirements of the legislation of the Republic of Kazakhstan regarding state secrets, personal data, and other information protected by law.</w:t>
      </w:r>
    </w:p>
    <w:p w14:paraId="661E84F4" w14:textId="77777777" w:rsidR="00B52478" w:rsidRPr="00667E63" w:rsidRDefault="00B52478" w:rsidP="00667E63">
      <w:pPr>
        <w:pStyle w:val="aa"/>
        <w:spacing w:before="0" w:beforeAutospacing="0" w:after="0" w:afterAutospacing="0"/>
        <w:ind w:firstLine="709"/>
        <w:jc w:val="both"/>
        <w:rPr>
          <w:sz w:val="28"/>
          <w:szCs w:val="28"/>
          <w:lang w:val="en-US"/>
        </w:rPr>
      </w:pPr>
      <w:r w:rsidRPr="00667E63">
        <w:rPr>
          <w:sz w:val="28"/>
          <w:szCs w:val="28"/>
          <w:lang w:val="en-US"/>
        </w:rPr>
        <w:t>7.5.3. The list of information subject to publication is determined by the authorized anti-corruption body.</w:t>
      </w:r>
    </w:p>
    <w:p w14:paraId="0FE4FA2F" w14:textId="77777777" w:rsidR="00667E63" w:rsidRPr="00667E63" w:rsidRDefault="00667E63" w:rsidP="00667E63">
      <w:pPr>
        <w:pStyle w:val="aa"/>
        <w:spacing w:before="0" w:beforeAutospacing="0" w:after="0" w:afterAutospacing="0"/>
        <w:ind w:firstLine="709"/>
        <w:jc w:val="both"/>
        <w:rPr>
          <w:sz w:val="28"/>
          <w:szCs w:val="28"/>
          <w:lang w:val="en-US"/>
        </w:rPr>
      </w:pPr>
      <w:r w:rsidRPr="00667E63">
        <w:rPr>
          <w:sz w:val="28"/>
          <w:szCs w:val="28"/>
          <w:lang w:val="en-US"/>
        </w:rPr>
        <w:t xml:space="preserve">7.6. Awareness-Raising Activities </w:t>
      </w:r>
    </w:p>
    <w:p w14:paraId="5E5EA634" w14:textId="77777777" w:rsidR="00667E63" w:rsidRDefault="00667E63" w:rsidP="00D45BA0">
      <w:pPr>
        <w:pStyle w:val="aa"/>
        <w:spacing w:before="0" w:beforeAutospacing="0" w:after="0" w:afterAutospacing="0"/>
        <w:ind w:firstLine="709"/>
        <w:jc w:val="both"/>
        <w:rPr>
          <w:sz w:val="28"/>
          <w:szCs w:val="28"/>
          <w:lang w:val="en-US"/>
        </w:rPr>
      </w:pPr>
      <w:r w:rsidRPr="00A272FE">
        <w:rPr>
          <w:sz w:val="28"/>
          <w:szCs w:val="28"/>
          <w:lang w:val="en-US"/>
        </w:rPr>
        <w:t>7.6.1. The Anti-Corruption Compliance Officer shall conduct awareness-raising sessions on asset disclosure at least once a year, covering legal requirements, accountability, and best practices for ethical conduct.</w:t>
      </w:r>
    </w:p>
    <w:p w14:paraId="6DD0BF26" w14:textId="77777777" w:rsidR="00D45BA0" w:rsidRPr="00A272FE" w:rsidRDefault="00D45BA0" w:rsidP="00D45BA0">
      <w:pPr>
        <w:pStyle w:val="aa"/>
        <w:spacing w:before="0" w:beforeAutospacing="0" w:after="0" w:afterAutospacing="0"/>
        <w:ind w:firstLine="709"/>
        <w:jc w:val="both"/>
        <w:rPr>
          <w:sz w:val="28"/>
          <w:szCs w:val="28"/>
          <w:lang w:val="en-US"/>
        </w:rPr>
      </w:pPr>
    </w:p>
    <w:p w14:paraId="00C39DAD" w14:textId="04443566" w:rsidR="00A272FE" w:rsidRPr="00D45BA0" w:rsidRDefault="007B5959" w:rsidP="00D45BA0">
      <w:pPr>
        <w:pStyle w:val="1"/>
        <w:spacing w:before="0" w:line="240" w:lineRule="auto"/>
        <w:ind w:firstLine="709"/>
        <w:jc w:val="both"/>
        <w:rPr>
          <w:rFonts w:ascii="Times New Roman" w:hAnsi="Times New Roman" w:cs="Times New Roman"/>
          <w:sz w:val="28"/>
          <w:szCs w:val="28"/>
          <w:lang w:val="en-US"/>
        </w:rPr>
      </w:pPr>
      <w:bookmarkStart w:id="52" w:name="_Toc229558388"/>
      <w:r>
        <w:rPr>
          <w:rFonts w:ascii="Times New Roman" w:hAnsi="Times New Roman" w:cs="Times New Roman"/>
          <w:sz w:val="28"/>
          <w:szCs w:val="28"/>
          <w:lang w:val="en-US"/>
        </w:rPr>
        <w:t>C</w:t>
      </w:r>
      <w:r w:rsidR="00A272FE" w:rsidRPr="00D45BA0">
        <w:rPr>
          <w:rFonts w:ascii="Times New Roman" w:hAnsi="Times New Roman" w:cs="Times New Roman"/>
          <w:sz w:val="28"/>
          <w:szCs w:val="28"/>
          <w:lang w:val="en-US"/>
        </w:rPr>
        <w:t>.8. Fostering an Anti-Corruption Culture</w:t>
      </w:r>
      <w:bookmarkEnd w:id="52"/>
    </w:p>
    <w:p w14:paraId="6B84AAF8" w14:textId="77777777" w:rsidR="00A272FE" w:rsidRPr="00A272FE" w:rsidRDefault="00A272FE" w:rsidP="00D45BA0">
      <w:pPr>
        <w:pStyle w:val="aa"/>
        <w:spacing w:before="0" w:beforeAutospacing="0" w:after="0" w:afterAutospacing="0"/>
        <w:ind w:firstLine="709"/>
        <w:jc w:val="both"/>
        <w:rPr>
          <w:sz w:val="28"/>
          <w:szCs w:val="28"/>
          <w:lang w:val="en-US"/>
        </w:rPr>
      </w:pPr>
    </w:p>
    <w:p w14:paraId="5B9FE3FB" w14:textId="77777777" w:rsidR="00A272FE" w:rsidRPr="00A272FE" w:rsidRDefault="00A272FE" w:rsidP="00D45BA0">
      <w:pPr>
        <w:pStyle w:val="aa"/>
        <w:spacing w:before="0" w:beforeAutospacing="0" w:after="0" w:afterAutospacing="0"/>
        <w:ind w:firstLine="709"/>
        <w:jc w:val="both"/>
        <w:rPr>
          <w:sz w:val="28"/>
          <w:szCs w:val="28"/>
          <w:lang w:val="en-US"/>
        </w:rPr>
      </w:pPr>
      <w:r w:rsidRPr="00A272FE">
        <w:rPr>
          <w:sz w:val="28"/>
          <w:szCs w:val="28"/>
          <w:lang w:val="en-US"/>
        </w:rPr>
        <w:t>8.1. General Provisions</w:t>
      </w:r>
    </w:p>
    <w:p w14:paraId="1FF9EB2D" w14:textId="77777777" w:rsidR="00A272FE" w:rsidRPr="00A272FE" w:rsidRDefault="00A272FE" w:rsidP="00D45BA0">
      <w:pPr>
        <w:pStyle w:val="aa"/>
        <w:spacing w:before="0" w:beforeAutospacing="0" w:after="0" w:afterAutospacing="0"/>
        <w:ind w:firstLine="709"/>
        <w:jc w:val="both"/>
        <w:rPr>
          <w:sz w:val="28"/>
          <w:szCs w:val="28"/>
          <w:lang w:val="en-US"/>
        </w:rPr>
      </w:pPr>
      <w:r w:rsidRPr="00A272FE">
        <w:rPr>
          <w:sz w:val="28"/>
          <w:szCs w:val="28"/>
          <w:lang w:val="en-US"/>
        </w:rPr>
        <w:t>8.1.1. The Company fosters an anti-corruption culture in a systematic manner through a set of interrelated educational, informational, and organizational measures.</w:t>
      </w:r>
    </w:p>
    <w:p w14:paraId="51BFF2C4" w14:textId="77777777" w:rsidR="00A272FE" w:rsidRPr="00076218" w:rsidRDefault="00A272FE" w:rsidP="00076218">
      <w:pPr>
        <w:pStyle w:val="aa"/>
        <w:spacing w:before="0" w:beforeAutospacing="0" w:after="0" w:afterAutospacing="0"/>
        <w:ind w:firstLine="709"/>
        <w:jc w:val="both"/>
        <w:rPr>
          <w:sz w:val="28"/>
          <w:szCs w:val="28"/>
          <w:lang w:val="en-US"/>
        </w:rPr>
      </w:pPr>
      <w:r w:rsidRPr="00076218">
        <w:rPr>
          <w:sz w:val="28"/>
          <w:szCs w:val="28"/>
          <w:lang w:val="en-US"/>
        </w:rPr>
        <w:t xml:space="preserve">8.1.2. The main measures include: educational measures—conducting regular training events (seminars, workshops, webinars) aimed at raising employee awareness of the requirements of anti-corruption legislation, preventing corruption offenses, and resolving conflicts of interest; informational measures—the development and distribution among employees of internal regulatory documents, methodological guidelines, instructions, and other materials (videos, presentations, memos), as well as the use of corporate communication channels (internal portals, newsletters, information boards); Organizational measures — implementation of anti-corruption standards and procedures, appointment of responsible persons, creation and development of channels for reporting corruption, as well as integration of anti-corruption requirements into key business processes (procurement, HR procedures, performance evaluation, and other high-risk areas). </w:t>
      </w:r>
    </w:p>
    <w:p w14:paraId="41DBE8CA" w14:textId="77777777" w:rsidR="00076218" w:rsidRPr="00076218" w:rsidRDefault="00076218" w:rsidP="00076218">
      <w:pPr>
        <w:pStyle w:val="aa"/>
        <w:spacing w:before="0" w:beforeAutospacing="0" w:after="0" w:afterAutospacing="0"/>
        <w:ind w:firstLine="709"/>
        <w:jc w:val="both"/>
        <w:rPr>
          <w:sz w:val="28"/>
          <w:szCs w:val="28"/>
          <w:lang w:val="en-US"/>
        </w:rPr>
      </w:pPr>
      <w:r w:rsidRPr="00076218">
        <w:rPr>
          <w:sz w:val="28"/>
          <w:szCs w:val="28"/>
          <w:lang w:val="en-US"/>
        </w:rPr>
        <w:t>8.2. Planning and Performance Evaluation</w:t>
      </w:r>
    </w:p>
    <w:p w14:paraId="2C7E6739" w14:textId="77777777" w:rsidR="00076218" w:rsidRPr="00076218" w:rsidRDefault="00076218" w:rsidP="00076218">
      <w:pPr>
        <w:pStyle w:val="aa"/>
        <w:spacing w:before="0" w:beforeAutospacing="0" w:after="0" w:afterAutospacing="0"/>
        <w:ind w:firstLine="709"/>
        <w:jc w:val="both"/>
        <w:rPr>
          <w:sz w:val="28"/>
          <w:szCs w:val="28"/>
          <w:lang w:val="en-US"/>
        </w:rPr>
      </w:pPr>
      <w:r w:rsidRPr="00076218">
        <w:rPr>
          <w:sz w:val="28"/>
          <w:szCs w:val="28"/>
          <w:lang w:val="en-US"/>
        </w:rPr>
        <w:t>8.2.1. Measures to foster an anti-corruption culture must be planned and should be geared toward practical application.</w:t>
      </w:r>
    </w:p>
    <w:p w14:paraId="084AC762" w14:textId="77777777" w:rsidR="00076218" w:rsidRPr="00076218" w:rsidRDefault="00076218" w:rsidP="00076218">
      <w:pPr>
        <w:pStyle w:val="aa"/>
        <w:spacing w:before="0" w:beforeAutospacing="0" w:after="0" w:afterAutospacing="0"/>
        <w:ind w:firstLine="709"/>
        <w:jc w:val="both"/>
        <w:rPr>
          <w:sz w:val="28"/>
          <w:szCs w:val="28"/>
          <w:lang w:val="en-US"/>
        </w:rPr>
      </w:pPr>
      <w:r w:rsidRPr="00076218">
        <w:rPr>
          <w:sz w:val="28"/>
          <w:szCs w:val="28"/>
          <w:lang w:val="en-US"/>
        </w:rPr>
        <w:t>8.2.2. Employee training is conducted on a regular basis, and the materials used must be up-to-date, accessible, and easy to understand.</w:t>
      </w:r>
    </w:p>
    <w:p w14:paraId="37CFADA1" w14:textId="77777777" w:rsidR="00076218" w:rsidRPr="00076218" w:rsidRDefault="00076218" w:rsidP="00076218">
      <w:pPr>
        <w:pStyle w:val="aa"/>
        <w:spacing w:before="0" w:beforeAutospacing="0" w:after="0" w:afterAutospacing="0"/>
        <w:ind w:firstLine="709"/>
        <w:jc w:val="both"/>
        <w:rPr>
          <w:sz w:val="28"/>
          <w:szCs w:val="28"/>
          <w:lang w:val="en-US"/>
        </w:rPr>
      </w:pPr>
      <w:r w:rsidRPr="00076218">
        <w:rPr>
          <w:sz w:val="28"/>
          <w:szCs w:val="28"/>
          <w:lang w:val="en-US"/>
        </w:rPr>
        <w:t xml:space="preserve">8.2.3. The effectiveness of measures is evaluated </w:t>
      </w:r>
      <w:proofErr w:type="gramStart"/>
      <w:r w:rsidRPr="00076218">
        <w:rPr>
          <w:sz w:val="28"/>
          <w:szCs w:val="28"/>
          <w:lang w:val="en-US"/>
        </w:rPr>
        <w:t>through:</w:t>
      </w:r>
      <w:proofErr w:type="gramEnd"/>
      <w:r w:rsidRPr="00076218">
        <w:rPr>
          <w:sz w:val="28"/>
          <w:szCs w:val="28"/>
          <w:lang w:val="en-US"/>
        </w:rPr>
        <w:t xml:space="preserve"> testing employees’ knowledge; conducting surveys and questionnaires; analyzing training results; and identifying risk areas requiring additional attention. </w:t>
      </w:r>
    </w:p>
    <w:p w14:paraId="3544C7B7" w14:textId="77777777" w:rsidR="00076218" w:rsidRPr="00076218" w:rsidRDefault="00076218" w:rsidP="00076218">
      <w:pPr>
        <w:pStyle w:val="aa"/>
        <w:spacing w:before="0" w:beforeAutospacing="0" w:after="0" w:afterAutospacing="0"/>
        <w:ind w:firstLine="709"/>
        <w:jc w:val="both"/>
        <w:rPr>
          <w:sz w:val="28"/>
          <w:szCs w:val="28"/>
          <w:lang w:val="en-US"/>
        </w:rPr>
      </w:pPr>
      <w:r w:rsidRPr="00076218">
        <w:rPr>
          <w:sz w:val="28"/>
          <w:szCs w:val="28"/>
          <w:lang w:val="en-US"/>
        </w:rPr>
        <w:t>8.3. Action Plan</w:t>
      </w:r>
    </w:p>
    <w:p w14:paraId="2AAE833C" w14:textId="77777777" w:rsidR="00076218" w:rsidRPr="00076218" w:rsidRDefault="00076218" w:rsidP="00076218">
      <w:pPr>
        <w:pStyle w:val="aa"/>
        <w:spacing w:before="0" w:beforeAutospacing="0" w:after="0" w:afterAutospacing="0"/>
        <w:ind w:firstLine="709"/>
        <w:jc w:val="both"/>
        <w:rPr>
          <w:sz w:val="28"/>
          <w:szCs w:val="28"/>
          <w:lang w:val="en-US"/>
        </w:rPr>
      </w:pPr>
      <w:r w:rsidRPr="00076218">
        <w:rPr>
          <w:sz w:val="28"/>
          <w:szCs w:val="28"/>
          <w:lang w:val="en-US"/>
        </w:rPr>
        <w:lastRenderedPageBreak/>
        <w:t>8.3.1. To ensure the systematic implementation of the anti-corruption policy within the Company, an Anti-Corruption Action Plan (hereinafter referred to as the “Action Plan”) is approved.</w:t>
      </w:r>
    </w:p>
    <w:p w14:paraId="03ED60C7" w14:textId="77777777" w:rsidR="00076218" w:rsidRPr="00076218" w:rsidRDefault="00076218" w:rsidP="00076218">
      <w:pPr>
        <w:pStyle w:val="aa"/>
        <w:spacing w:before="0" w:beforeAutospacing="0" w:after="0" w:afterAutospacing="0"/>
        <w:ind w:firstLine="709"/>
        <w:jc w:val="both"/>
        <w:rPr>
          <w:sz w:val="28"/>
          <w:szCs w:val="28"/>
          <w:lang w:val="en-US"/>
        </w:rPr>
      </w:pPr>
      <w:r w:rsidRPr="00076218">
        <w:rPr>
          <w:sz w:val="28"/>
          <w:szCs w:val="28"/>
          <w:lang w:val="en-US"/>
        </w:rPr>
        <w:t>8.3.2. The Action Plan may be integrated with other internal plans of the Company and must include measures to foster and maintain an anti-corruption culture, as well as other measures to prevent corruption.</w:t>
      </w:r>
    </w:p>
    <w:p w14:paraId="44A66CD0" w14:textId="77777777" w:rsidR="00076218" w:rsidRPr="0089380B" w:rsidRDefault="00076218" w:rsidP="0089380B">
      <w:pPr>
        <w:pStyle w:val="aa"/>
        <w:spacing w:before="0" w:beforeAutospacing="0" w:after="0" w:afterAutospacing="0"/>
        <w:ind w:firstLine="709"/>
        <w:jc w:val="both"/>
        <w:rPr>
          <w:sz w:val="28"/>
          <w:szCs w:val="28"/>
          <w:lang w:val="en-US"/>
        </w:rPr>
      </w:pPr>
      <w:r w:rsidRPr="0089380B">
        <w:rPr>
          <w:sz w:val="28"/>
          <w:szCs w:val="28"/>
          <w:lang w:val="en-US"/>
        </w:rPr>
        <w:t>8.3.3. Activities to assess employees’ level of knowledge retention are conducted at least once a year and include mandatory assessment in the form of testing, surveys, and/or questionnaires.</w:t>
      </w:r>
    </w:p>
    <w:p w14:paraId="6CEABC11" w14:textId="77777777" w:rsidR="0089380B" w:rsidRPr="0089380B" w:rsidRDefault="0089380B" w:rsidP="0089380B">
      <w:pPr>
        <w:pStyle w:val="aa"/>
        <w:spacing w:before="0" w:beforeAutospacing="0" w:after="0" w:afterAutospacing="0"/>
        <w:ind w:firstLine="709"/>
        <w:jc w:val="both"/>
        <w:rPr>
          <w:sz w:val="28"/>
          <w:szCs w:val="28"/>
          <w:lang w:val="en-US"/>
        </w:rPr>
      </w:pPr>
      <w:r w:rsidRPr="0089380B">
        <w:rPr>
          <w:sz w:val="28"/>
          <w:szCs w:val="28"/>
          <w:lang w:val="en-US"/>
        </w:rPr>
        <w:t>8.3.4. Approval and Monitoring of Implementation</w:t>
      </w:r>
    </w:p>
    <w:p w14:paraId="043DD72F" w14:textId="77777777" w:rsidR="0089380B" w:rsidRPr="0089380B" w:rsidRDefault="0089380B" w:rsidP="0089380B">
      <w:pPr>
        <w:pStyle w:val="aa"/>
        <w:spacing w:before="0" w:beforeAutospacing="0" w:after="0" w:afterAutospacing="0"/>
        <w:ind w:firstLine="709"/>
        <w:jc w:val="both"/>
        <w:rPr>
          <w:sz w:val="28"/>
          <w:szCs w:val="28"/>
          <w:lang w:val="en-US"/>
        </w:rPr>
      </w:pPr>
      <w:r w:rsidRPr="0089380B">
        <w:rPr>
          <w:sz w:val="28"/>
          <w:szCs w:val="28"/>
          <w:lang w:val="en-US"/>
        </w:rPr>
        <w:t>8.3.4.1. The Action Plan is approved by a resolution of the Company’s Board of Directors, which specifies the areas of activity, specific measures, deadlines for their implementation, and the responsible parties.</w:t>
      </w:r>
    </w:p>
    <w:p w14:paraId="5374D50E" w14:textId="77777777" w:rsidR="0089380B" w:rsidRPr="0089380B" w:rsidRDefault="0089380B" w:rsidP="0089380B">
      <w:pPr>
        <w:pStyle w:val="aa"/>
        <w:spacing w:before="0" w:beforeAutospacing="0" w:after="0" w:afterAutospacing="0"/>
        <w:ind w:firstLine="709"/>
        <w:jc w:val="both"/>
        <w:rPr>
          <w:sz w:val="28"/>
          <w:szCs w:val="28"/>
          <w:lang w:val="en-US"/>
        </w:rPr>
      </w:pPr>
      <w:r w:rsidRPr="0089380B">
        <w:rPr>
          <w:sz w:val="28"/>
          <w:szCs w:val="28"/>
          <w:lang w:val="en-US"/>
        </w:rPr>
        <w:t>8.3.4.2. Implementation of the Action Plan is subject to periodic monitoring and is reviewed by the Company’s Board of Directors at the end of the reporting period.</w:t>
      </w:r>
    </w:p>
    <w:p w14:paraId="441E4FA7" w14:textId="77777777" w:rsidR="0089380B" w:rsidRPr="0089380B" w:rsidRDefault="0089380B" w:rsidP="0089380B">
      <w:pPr>
        <w:pStyle w:val="aa"/>
        <w:spacing w:before="0" w:beforeAutospacing="0" w:after="0" w:afterAutospacing="0"/>
        <w:ind w:firstLine="709"/>
        <w:jc w:val="both"/>
        <w:rPr>
          <w:sz w:val="28"/>
          <w:szCs w:val="28"/>
          <w:lang w:val="en-US"/>
        </w:rPr>
      </w:pPr>
      <w:r w:rsidRPr="0089380B">
        <w:rPr>
          <w:sz w:val="28"/>
          <w:szCs w:val="28"/>
          <w:lang w:val="en-US"/>
        </w:rPr>
        <w:t xml:space="preserve">8.3.4.3. Based on the results of the Action Plan’s implementation, a report </w:t>
      </w:r>
      <w:proofErr w:type="gramStart"/>
      <w:r w:rsidRPr="0089380B">
        <w:rPr>
          <w:sz w:val="28"/>
          <w:szCs w:val="28"/>
          <w:lang w:val="en-US"/>
        </w:rPr>
        <w:t>is</w:t>
      </w:r>
      <w:proofErr w:type="gramEnd"/>
      <w:r w:rsidRPr="0089380B">
        <w:rPr>
          <w:sz w:val="28"/>
          <w:szCs w:val="28"/>
          <w:lang w:val="en-US"/>
        </w:rPr>
        <w:t xml:space="preserve"> prepared containing information on the results achieved, identified issues, and proposals for improving anti-corruption efforts.</w:t>
      </w:r>
    </w:p>
    <w:p w14:paraId="59E2A424" w14:textId="77777777" w:rsidR="0089380B" w:rsidRPr="0089380B" w:rsidRDefault="0089380B" w:rsidP="0089380B">
      <w:pPr>
        <w:pStyle w:val="aa"/>
        <w:spacing w:before="0" w:beforeAutospacing="0" w:after="0" w:afterAutospacing="0"/>
        <w:ind w:firstLine="709"/>
        <w:jc w:val="both"/>
        <w:rPr>
          <w:sz w:val="28"/>
          <w:szCs w:val="28"/>
          <w:lang w:val="en-US"/>
        </w:rPr>
      </w:pPr>
      <w:r w:rsidRPr="0089380B">
        <w:rPr>
          <w:sz w:val="28"/>
          <w:szCs w:val="28"/>
          <w:lang w:val="en-US"/>
        </w:rPr>
        <w:t>8.4. Relevance and Incentives for Training</w:t>
      </w:r>
    </w:p>
    <w:p w14:paraId="66BFD730" w14:textId="77777777" w:rsidR="0089380B" w:rsidRPr="0089380B" w:rsidRDefault="0089380B" w:rsidP="0089380B">
      <w:pPr>
        <w:pStyle w:val="aa"/>
        <w:spacing w:before="0" w:beforeAutospacing="0" w:after="0" w:afterAutospacing="0"/>
        <w:ind w:firstLine="709"/>
        <w:jc w:val="both"/>
        <w:rPr>
          <w:sz w:val="28"/>
          <w:szCs w:val="28"/>
          <w:lang w:val="en-US"/>
        </w:rPr>
      </w:pPr>
      <w:r w:rsidRPr="0089380B">
        <w:rPr>
          <w:sz w:val="28"/>
          <w:szCs w:val="28"/>
          <w:lang w:val="en-US"/>
        </w:rPr>
        <w:t>8.4.1. When organizing training, up-to-date materials on anti-corruption issues are used, including changes in legislation and best practices.</w:t>
      </w:r>
    </w:p>
    <w:p w14:paraId="68AF2BAB" w14:textId="77777777" w:rsidR="0089380B" w:rsidRPr="00F57D4B" w:rsidRDefault="0089380B" w:rsidP="00F57D4B">
      <w:pPr>
        <w:pStyle w:val="aa"/>
        <w:spacing w:before="0" w:beforeAutospacing="0" w:after="0" w:afterAutospacing="0"/>
        <w:ind w:firstLine="709"/>
        <w:jc w:val="both"/>
        <w:rPr>
          <w:sz w:val="28"/>
          <w:szCs w:val="28"/>
          <w:lang w:val="en-US"/>
        </w:rPr>
      </w:pPr>
      <w:r w:rsidRPr="00F57D4B">
        <w:rPr>
          <w:sz w:val="28"/>
          <w:szCs w:val="28"/>
          <w:lang w:val="en-US"/>
        </w:rPr>
        <w:t>8.4.2. Subject to the availability of budgetary funds, employees may be incentivized to undergo specialized training (conducting an internal analysis of corruption risks).</w:t>
      </w:r>
    </w:p>
    <w:p w14:paraId="4786A1CA" w14:textId="77777777" w:rsidR="00F57D4B" w:rsidRPr="00F57D4B" w:rsidRDefault="00F57D4B" w:rsidP="00F57D4B">
      <w:pPr>
        <w:pStyle w:val="aa"/>
        <w:spacing w:before="0" w:beforeAutospacing="0" w:after="0" w:afterAutospacing="0"/>
        <w:ind w:firstLine="709"/>
        <w:jc w:val="both"/>
        <w:rPr>
          <w:sz w:val="28"/>
          <w:szCs w:val="28"/>
          <w:lang w:val="en-US"/>
        </w:rPr>
      </w:pPr>
    </w:p>
    <w:p w14:paraId="31C156A6" w14:textId="5BDDF684" w:rsidR="00F57D4B" w:rsidRPr="00F57D4B" w:rsidRDefault="007B5959" w:rsidP="00F57D4B">
      <w:pPr>
        <w:pStyle w:val="1"/>
        <w:spacing w:before="0" w:line="240" w:lineRule="auto"/>
        <w:ind w:firstLine="709"/>
        <w:jc w:val="both"/>
        <w:rPr>
          <w:rFonts w:ascii="Times New Roman" w:hAnsi="Times New Roman" w:cs="Times New Roman"/>
          <w:sz w:val="28"/>
          <w:szCs w:val="28"/>
          <w:lang w:val="en-US"/>
        </w:rPr>
      </w:pPr>
      <w:bookmarkStart w:id="53" w:name="_Toc229558389"/>
      <w:r>
        <w:rPr>
          <w:rFonts w:ascii="Times New Roman" w:hAnsi="Times New Roman" w:cs="Times New Roman"/>
          <w:sz w:val="28"/>
          <w:szCs w:val="28"/>
          <w:lang w:val="en-US"/>
        </w:rPr>
        <w:t>C</w:t>
      </w:r>
      <w:r w:rsidR="00F57D4B" w:rsidRPr="00F57D4B">
        <w:rPr>
          <w:rFonts w:ascii="Times New Roman" w:hAnsi="Times New Roman" w:cs="Times New Roman"/>
          <w:sz w:val="28"/>
          <w:szCs w:val="28"/>
          <w:lang w:val="en-US"/>
        </w:rPr>
        <w:t>.9. Access to Information</w:t>
      </w:r>
      <w:bookmarkEnd w:id="53"/>
    </w:p>
    <w:p w14:paraId="0F40ED7B" w14:textId="77777777" w:rsidR="00F57D4B" w:rsidRPr="00F57D4B" w:rsidRDefault="00F57D4B" w:rsidP="00F57D4B">
      <w:pPr>
        <w:spacing w:after="0" w:line="240" w:lineRule="auto"/>
        <w:ind w:firstLine="709"/>
        <w:jc w:val="both"/>
        <w:rPr>
          <w:sz w:val="28"/>
          <w:szCs w:val="28"/>
          <w:lang w:val="en-US"/>
        </w:rPr>
      </w:pPr>
    </w:p>
    <w:p w14:paraId="6125EFD3" w14:textId="77777777" w:rsidR="00F57D4B" w:rsidRPr="00F57D4B" w:rsidRDefault="00F57D4B" w:rsidP="00F57D4B">
      <w:pPr>
        <w:pStyle w:val="aa"/>
        <w:spacing w:before="0" w:beforeAutospacing="0" w:after="0" w:afterAutospacing="0"/>
        <w:ind w:firstLine="709"/>
        <w:jc w:val="both"/>
        <w:rPr>
          <w:sz w:val="28"/>
          <w:szCs w:val="28"/>
          <w:lang w:val="en-US"/>
        </w:rPr>
      </w:pPr>
      <w:r w:rsidRPr="00F57D4B">
        <w:rPr>
          <w:sz w:val="28"/>
          <w:szCs w:val="28"/>
          <w:lang w:val="en-US"/>
        </w:rPr>
        <w:t>9.1. The Company’s website, in the “Anti-Corruption Compliance” and “Corruption Map” sections, contains all necessary information to inform employees and other interested parties about the anti-corruption compliance measures being implemented by the Company.</w:t>
      </w:r>
    </w:p>
    <w:p w14:paraId="076E6379" w14:textId="77777777" w:rsidR="00F57D4B" w:rsidRPr="00F57D4B" w:rsidRDefault="00F57D4B" w:rsidP="00F57D4B">
      <w:pPr>
        <w:pStyle w:val="aa"/>
        <w:spacing w:before="0" w:beforeAutospacing="0" w:after="0" w:afterAutospacing="0"/>
        <w:ind w:firstLine="709"/>
        <w:jc w:val="both"/>
        <w:rPr>
          <w:sz w:val="28"/>
          <w:szCs w:val="28"/>
          <w:lang w:val="en-US"/>
        </w:rPr>
      </w:pPr>
      <w:r w:rsidRPr="00F57D4B">
        <w:rPr>
          <w:sz w:val="28"/>
          <w:szCs w:val="28"/>
          <w:lang w:val="en-US"/>
        </w:rPr>
        <w:t>9.2. The Administrative Procedure Code of the Republic of Kazakhstan and the Law of the Republic of Kazakhstan “On Access to Information” establish the right of citizens to receive complete and accurate information about the activities of government agencies and entities in the quasi-public sector, and also impose on them the obligation to provide such information in a timely and transparent manner.</w:t>
      </w:r>
    </w:p>
    <w:p w14:paraId="30EAC910" w14:textId="77777777" w:rsidR="00F57D4B" w:rsidRPr="00F57D4B" w:rsidRDefault="00F57D4B" w:rsidP="00F57D4B">
      <w:pPr>
        <w:pStyle w:val="aa"/>
        <w:spacing w:before="0" w:beforeAutospacing="0" w:after="0" w:afterAutospacing="0"/>
        <w:ind w:firstLine="709"/>
        <w:jc w:val="both"/>
        <w:rPr>
          <w:sz w:val="28"/>
          <w:szCs w:val="28"/>
          <w:lang w:val="en-US"/>
        </w:rPr>
      </w:pPr>
      <w:r w:rsidRPr="00F57D4B">
        <w:rPr>
          <w:sz w:val="28"/>
          <w:szCs w:val="28"/>
          <w:lang w:val="en-US"/>
        </w:rPr>
        <w:t xml:space="preserve">9.3. To inform the public and receive feedback, the Company’s website and social media channels must be updated in a timely manner. </w:t>
      </w:r>
    </w:p>
    <w:p w14:paraId="37AFCB19" w14:textId="2EB71DD9" w:rsidR="00576CF1" w:rsidRDefault="00F57D4B" w:rsidP="00576CF1">
      <w:pPr>
        <w:pStyle w:val="aa"/>
        <w:spacing w:before="0" w:beforeAutospacing="0" w:after="0" w:afterAutospacing="0"/>
        <w:ind w:firstLine="709"/>
        <w:jc w:val="both"/>
        <w:rPr>
          <w:sz w:val="28"/>
          <w:szCs w:val="28"/>
          <w:lang w:val="en-US"/>
        </w:rPr>
      </w:pPr>
      <w:r w:rsidRPr="00D61989">
        <w:rPr>
          <w:sz w:val="28"/>
          <w:szCs w:val="28"/>
          <w:lang w:val="en-US"/>
        </w:rPr>
        <w:t>9.4. As part of outreach efforts, it is necessary to follow the Methodological Recommendations on Improving Legal Awareness by providing targeted information to citizens and entrepreneurs about their rights, explaining applicable legal acts in clear and concise language, and applying digital solutions to specific life situations and legal facts, the provisions approved by Order of the Minister of Justice of the Republic of Kazakhstan No. 806 dated September 26, 2022.</w:t>
      </w:r>
    </w:p>
    <w:p w14:paraId="703EEEA6" w14:textId="77777777" w:rsidR="00576CF1" w:rsidRPr="00D61989" w:rsidRDefault="00576CF1" w:rsidP="00576CF1">
      <w:pPr>
        <w:pStyle w:val="aa"/>
        <w:spacing w:before="0" w:beforeAutospacing="0" w:after="0" w:afterAutospacing="0"/>
        <w:ind w:firstLine="709"/>
        <w:jc w:val="both"/>
        <w:rPr>
          <w:sz w:val="28"/>
          <w:szCs w:val="28"/>
          <w:lang w:val="en-US"/>
        </w:rPr>
      </w:pPr>
    </w:p>
    <w:p w14:paraId="0F793811" w14:textId="59EF27F9" w:rsidR="00D61989" w:rsidRDefault="007B5959" w:rsidP="00576CF1">
      <w:pPr>
        <w:pStyle w:val="1"/>
        <w:spacing w:before="0" w:line="240" w:lineRule="auto"/>
        <w:ind w:firstLine="709"/>
        <w:jc w:val="both"/>
        <w:rPr>
          <w:rFonts w:ascii="Times New Roman" w:hAnsi="Times New Roman" w:cs="Times New Roman"/>
          <w:sz w:val="28"/>
          <w:szCs w:val="28"/>
          <w:lang w:val="en-US"/>
        </w:rPr>
      </w:pPr>
      <w:bookmarkStart w:id="54" w:name="_Toc229558390"/>
      <w:r>
        <w:rPr>
          <w:rFonts w:ascii="Times New Roman" w:hAnsi="Times New Roman" w:cs="Times New Roman"/>
          <w:sz w:val="28"/>
          <w:szCs w:val="28"/>
          <w:lang w:val="en-US"/>
        </w:rPr>
        <w:t>C</w:t>
      </w:r>
      <w:r w:rsidR="00D61989" w:rsidRPr="00576CF1">
        <w:rPr>
          <w:rFonts w:ascii="Times New Roman" w:hAnsi="Times New Roman" w:cs="Times New Roman"/>
          <w:sz w:val="28"/>
          <w:szCs w:val="28"/>
          <w:lang w:val="en-US"/>
        </w:rPr>
        <w:t>.10. Protection of Persons Who Assist (or Have Assisted) in Combating Corruption</w:t>
      </w:r>
      <w:bookmarkEnd w:id="54"/>
      <w:r w:rsidR="00D61989" w:rsidRPr="00576CF1">
        <w:rPr>
          <w:rFonts w:ascii="Times New Roman" w:hAnsi="Times New Roman" w:cs="Times New Roman"/>
          <w:sz w:val="28"/>
          <w:szCs w:val="28"/>
          <w:lang w:val="en-US"/>
        </w:rPr>
        <w:t xml:space="preserve"> </w:t>
      </w:r>
    </w:p>
    <w:p w14:paraId="5396EAAC" w14:textId="77777777" w:rsidR="00576CF1" w:rsidRPr="00576CF1" w:rsidRDefault="00576CF1" w:rsidP="00576CF1">
      <w:pPr>
        <w:spacing w:after="0" w:line="240" w:lineRule="auto"/>
        <w:ind w:firstLine="709"/>
        <w:jc w:val="both"/>
        <w:rPr>
          <w:lang w:val="en-US"/>
        </w:rPr>
      </w:pPr>
    </w:p>
    <w:p w14:paraId="38688C6A" w14:textId="77777777" w:rsidR="00D61989" w:rsidRPr="00D61989" w:rsidRDefault="00D61989" w:rsidP="00576CF1">
      <w:pPr>
        <w:pStyle w:val="aa"/>
        <w:spacing w:before="0" w:beforeAutospacing="0" w:after="0" w:afterAutospacing="0"/>
        <w:ind w:firstLine="709"/>
        <w:jc w:val="both"/>
        <w:rPr>
          <w:sz w:val="28"/>
          <w:szCs w:val="28"/>
          <w:lang w:val="en-US"/>
        </w:rPr>
      </w:pPr>
      <w:r w:rsidRPr="00D61989">
        <w:rPr>
          <w:sz w:val="28"/>
          <w:szCs w:val="28"/>
          <w:lang w:val="en-US"/>
        </w:rPr>
        <w:t>10.1. General Provisions</w:t>
      </w:r>
    </w:p>
    <w:p w14:paraId="1DDF86BE" w14:textId="77777777" w:rsidR="00D61989" w:rsidRPr="00D61989" w:rsidRDefault="00D61989" w:rsidP="00576CF1">
      <w:pPr>
        <w:pStyle w:val="aa"/>
        <w:spacing w:before="0" w:beforeAutospacing="0" w:after="0" w:afterAutospacing="0"/>
        <w:ind w:firstLine="709"/>
        <w:jc w:val="both"/>
        <w:rPr>
          <w:sz w:val="28"/>
          <w:szCs w:val="28"/>
          <w:lang w:val="en-US"/>
        </w:rPr>
      </w:pPr>
      <w:r w:rsidRPr="00D61989">
        <w:rPr>
          <w:sz w:val="28"/>
          <w:szCs w:val="28"/>
          <w:lang w:val="en-US"/>
        </w:rPr>
        <w:t>10.1.1. The protection of persons who assist or have assisted in combating corruption (hereinafter referred to as “whistleblowers”) is a key element of the internal control and corruption risk management system aimed at identifying and preventing corruption offenses and conflicts of interest.</w:t>
      </w:r>
    </w:p>
    <w:p w14:paraId="2340DE66" w14:textId="77777777" w:rsidR="00D61989" w:rsidRPr="00D61989" w:rsidRDefault="00D61989" w:rsidP="00D61989">
      <w:pPr>
        <w:pStyle w:val="aa"/>
        <w:spacing w:before="0" w:beforeAutospacing="0" w:after="0" w:afterAutospacing="0"/>
        <w:ind w:firstLine="709"/>
        <w:jc w:val="both"/>
        <w:rPr>
          <w:sz w:val="28"/>
          <w:szCs w:val="28"/>
          <w:lang w:val="en-US"/>
        </w:rPr>
      </w:pPr>
      <w:r w:rsidRPr="00D61989">
        <w:rPr>
          <w:sz w:val="28"/>
          <w:szCs w:val="28"/>
          <w:lang w:val="en-US"/>
        </w:rPr>
        <w:t>10.2. Awareness and Prevention</w:t>
      </w:r>
    </w:p>
    <w:p w14:paraId="561C814D" w14:textId="77777777" w:rsidR="006069A0" w:rsidRPr="00E21DD7" w:rsidRDefault="00D61989" w:rsidP="00287CD0">
      <w:pPr>
        <w:pStyle w:val="aa"/>
        <w:spacing w:before="0" w:beforeAutospacing="0" w:after="0" w:afterAutospacing="0"/>
        <w:ind w:firstLine="709"/>
        <w:jc w:val="both"/>
        <w:rPr>
          <w:sz w:val="28"/>
          <w:szCs w:val="28"/>
          <w:lang w:val="en-US"/>
        </w:rPr>
      </w:pPr>
      <w:r w:rsidRPr="00D61989">
        <w:rPr>
          <w:sz w:val="28"/>
          <w:szCs w:val="28"/>
          <w:lang w:val="en-US"/>
        </w:rPr>
        <w:t xml:space="preserve">10.2.1. The relevant department or the authorized anti-corruption officer shall conduct informational sessions for employees at least once every six months, including: </w:t>
      </w:r>
    </w:p>
    <w:p w14:paraId="1D1485F6" w14:textId="77777777" w:rsidR="006069A0" w:rsidRPr="006069A0" w:rsidRDefault="006069A0" w:rsidP="00287CD0">
      <w:pPr>
        <w:pStyle w:val="aa"/>
        <w:spacing w:before="0" w:beforeAutospacing="0" w:after="0" w:afterAutospacing="0"/>
        <w:ind w:firstLine="709"/>
        <w:jc w:val="both"/>
        <w:rPr>
          <w:sz w:val="28"/>
          <w:szCs w:val="28"/>
          <w:lang w:val="en-US"/>
        </w:rPr>
      </w:pPr>
      <w:r w:rsidRPr="006069A0">
        <w:rPr>
          <w:sz w:val="28"/>
          <w:szCs w:val="28"/>
          <w:lang w:val="en-US"/>
        </w:rPr>
        <w:t>-</w:t>
      </w:r>
      <w:r w:rsidR="00D61989" w:rsidRPr="00D61989">
        <w:rPr>
          <w:sz w:val="28"/>
          <w:szCs w:val="28"/>
          <w:lang w:val="en-US"/>
        </w:rPr>
        <w:t>providing information on measures to protect whistleblowers;</w:t>
      </w:r>
    </w:p>
    <w:p w14:paraId="48A8E30A" w14:textId="77777777" w:rsidR="006069A0" w:rsidRPr="006069A0" w:rsidRDefault="006069A0" w:rsidP="00287CD0">
      <w:pPr>
        <w:pStyle w:val="aa"/>
        <w:spacing w:before="0" w:beforeAutospacing="0" w:after="0" w:afterAutospacing="0"/>
        <w:ind w:firstLine="709"/>
        <w:jc w:val="both"/>
        <w:rPr>
          <w:sz w:val="28"/>
          <w:szCs w:val="28"/>
          <w:lang w:val="en-US"/>
        </w:rPr>
      </w:pPr>
      <w:r w:rsidRPr="006069A0">
        <w:rPr>
          <w:sz w:val="28"/>
          <w:szCs w:val="28"/>
          <w:lang w:val="en-US"/>
        </w:rPr>
        <w:t>-</w:t>
      </w:r>
      <w:r w:rsidR="00D61989" w:rsidRPr="00D61989">
        <w:rPr>
          <w:sz w:val="28"/>
          <w:szCs w:val="28"/>
          <w:lang w:val="en-US"/>
        </w:rPr>
        <w:t xml:space="preserve"> explanation of the procedure for using reporting channels (including anonymous ones—mailboxes, electronic platforms, and other means);</w:t>
      </w:r>
    </w:p>
    <w:p w14:paraId="5F5A9DA5" w14:textId="77777777" w:rsidR="006069A0" w:rsidRPr="006069A0" w:rsidRDefault="006069A0" w:rsidP="00287CD0">
      <w:pPr>
        <w:pStyle w:val="aa"/>
        <w:spacing w:before="0" w:beforeAutospacing="0" w:after="0" w:afterAutospacing="0"/>
        <w:ind w:firstLine="709"/>
        <w:jc w:val="both"/>
        <w:rPr>
          <w:sz w:val="28"/>
          <w:szCs w:val="28"/>
          <w:lang w:val="en-US"/>
        </w:rPr>
      </w:pPr>
      <w:r w:rsidRPr="006069A0">
        <w:rPr>
          <w:sz w:val="28"/>
          <w:szCs w:val="28"/>
          <w:lang w:val="en-US"/>
        </w:rPr>
        <w:t>-</w:t>
      </w:r>
      <w:r w:rsidR="00D61989" w:rsidRPr="00D61989">
        <w:rPr>
          <w:sz w:val="28"/>
          <w:szCs w:val="28"/>
          <w:lang w:val="en-US"/>
        </w:rPr>
        <w:t xml:space="preserve"> dissemination of information on possible incentives;</w:t>
      </w:r>
    </w:p>
    <w:p w14:paraId="0AA0AB73" w14:textId="325EBE80" w:rsidR="00D61989" w:rsidRPr="00287CD0" w:rsidRDefault="006069A0" w:rsidP="00287CD0">
      <w:pPr>
        <w:pStyle w:val="aa"/>
        <w:spacing w:before="0" w:beforeAutospacing="0" w:after="0" w:afterAutospacing="0"/>
        <w:ind w:firstLine="709"/>
        <w:jc w:val="both"/>
        <w:rPr>
          <w:sz w:val="28"/>
          <w:szCs w:val="28"/>
          <w:lang w:val="en-US"/>
        </w:rPr>
      </w:pPr>
      <w:r w:rsidRPr="006069A0">
        <w:rPr>
          <w:sz w:val="28"/>
          <w:szCs w:val="28"/>
          <w:lang w:val="en-US"/>
        </w:rPr>
        <w:t>-</w:t>
      </w:r>
      <w:r w:rsidR="00D61989" w:rsidRPr="00D61989">
        <w:rPr>
          <w:sz w:val="28"/>
          <w:szCs w:val="28"/>
          <w:lang w:val="en-US"/>
        </w:rPr>
        <w:t xml:space="preserve"> and other measures aimed at </w:t>
      </w:r>
      <w:r w:rsidR="00D61989" w:rsidRPr="00287CD0">
        <w:rPr>
          <w:sz w:val="28"/>
          <w:szCs w:val="28"/>
          <w:lang w:val="en-US"/>
        </w:rPr>
        <w:t xml:space="preserve">building trust in the reporting system. </w:t>
      </w:r>
    </w:p>
    <w:p w14:paraId="4D437C7D" w14:textId="77777777" w:rsidR="00287CD0" w:rsidRPr="00287CD0" w:rsidRDefault="00287CD0" w:rsidP="00287CD0">
      <w:pPr>
        <w:pStyle w:val="aa"/>
        <w:spacing w:before="0" w:beforeAutospacing="0" w:after="0" w:afterAutospacing="0"/>
        <w:ind w:firstLine="709"/>
        <w:jc w:val="both"/>
        <w:rPr>
          <w:sz w:val="28"/>
          <w:szCs w:val="28"/>
          <w:lang w:val="en-US"/>
        </w:rPr>
      </w:pPr>
      <w:r w:rsidRPr="00287CD0">
        <w:rPr>
          <w:sz w:val="28"/>
          <w:szCs w:val="28"/>
          <w:lang w:val="en-US"/>
        </w:rPr>
        <w:t>10.3. Protective Measures</w:t>
      </w:r>
    </w:p>
    <w:p w14:paraId="74DB70B3" w14:textId="77777777" w:rsidR="006069A0" w:rsidRPr="00E21DD7" w:rsidRDefault="00287CD0" w:rsidP="00FA0A37">
      <w:pPr>
        <w:pStyle w:val="aa"/>
        <w:spacing w:before="0" w:beforeAutospacing="0" w:after="0" w:afterAutospacing="0"/>
        <w:ind w:firstLine="709"/>
        <w:jc w:val="both"/>
        <w:rPr>
          <w:sz w:val="28"/>
          <w:szCs w:val="28"/>
          <w:lang w:val="en-US"/>
        </w:rPr>
      </w:pPr>
      <w:r w:rsidRPr="00FA0A37">
        <w:rPr>
          <w:sz w:val="28"/>
          <w:szCs w:val="28"/>
          <w:lang w:val="en-US"/>
        </w:rPr>
        <w:t>10.3.1. In accordance with the legislation of the Republic of Kazakhstan, the following protections are guaranteed to whistleblowers:</w:t>
      </w:r>
    </w:p>
    <w:p w14:paraId="0410DFD3" w14:textId="77777777" w:rsidR="006069A0" w:rsidRPr="006069A0" w:rsidRDefault="006069A0" w:rsidP="00FA0A37">
      <w:pPr>
        <w:pStyle w:val="aa"/>
        <w:spacing w:before="0" w:beforeAutospacing="0" w:after="0" w:afterAutospacing="0"/>
        <w:ind w:firstLine="709"/>
        <w:jc w:val="both"/>
        <w:rPr>
          <w:sz w:val="28"/>
          <w:szCs w:val="28"/>
          <w:lang w:val="en-US"/>
        </w:rPr>
      </w:pPr>
      <w:r w:rsidRPr="006069A0">
        <w:rPr>
          <w:sz w:val="28"/>
          <w:szCs w:val="28"/>
          <w:lang w:val="en-US"/>
        </w:rPr>
        <w:t>-</w:t>
      </w:r>
      <w:r w:rsidR="00287CD0" w:rsidRPr="00FA0A37">
        <w:rPr>
          <w:sz w:val="28"/>
          <w:szCs w:val="28"/>
          <w:lang w:val="en-US"/>
        </w:rPr>
        <w:t xml:space="preserve"> for a period of three years from the date of reporting a corruption offense, they may not be dismissed, transferred to another position, or subjected to disciplinary action at the employer’s initiative without the matter being reviewed by a collegial body (disciplinary commission);</w:t>
      </w:r>
    </w:p>
    <w:p w14:paraId="4BAF2981" w14:textId="77777777" w:rsidR="006069A0" w:rsidRPr="006069A0" w:rsidRDefault="006069A0" w:rsidP="00FA0A37">
      <w:pPr>
        <w:pStyle w:val="aa"/>
        <w:spacing w:before="0" w:beforeAutospacing="0" w:after="0" w:afterAutospacing="0"/>
        <w:ind w:firstLine="709"/>
        <w:jc w:val="both"/>
        <w:rPr>
          <w:sz w:val="28"/>
          <w:szCs w:val="28"/>
          <w:lang w:val="en-US"/>
        </w:rPr>
      </w:pPr>
      <w:r w:rsidRPr="006069A0">
        <w:rPr>
          <w:sz w:val="28"/>
          <w:szCs w:val="28"/>
          <w:lang w:val="en-US"/>
        </w:rPr>
        <w:t>-</w:t>
      </w:r>
      <w:r w:rsidR="00287CD0" w:rsidRPr="00FA0A37">
        <w:rPr>
          <w:sz w:val="28"/>
          <w:szCs w:val="28"/>
          <w:lang w:val="en-US"/>
        </w:rPr>
        <w:t xml:space="preserve"> upon receipt of a complaint from a whistleblower regarding a violation of their labor rights, the authorized anti-corruption body shall conduct an investigation and forward the relevant findings to the authorized labor authority or the prosecutor’s office; labor disputes shall be considered by a conciliation commission or other collegial body with the mandatory participation of a representative of the authorized anti-corruption body;</w:t>
      </w:r>
    </w:p>
    <w:p w14:paraId="310BADEA" w14:textId="19D81355" w:rsidR="00287CD0" w:rsidRPr="00FA0A37" w:rsidRDefault="006069A0" w:rsidP="00FA0A37">
      <w:pPr>
        <w:pStyle w:val="aa"/>
        <w:spacing w:before="0" w:beforeAutospacing="0" w:after="0" w:afterAutospacing="0"/>
        <w:ind w:firstLine="709"/>
        <w:jc w:val="both"/>
        <w:rPr>
          <w:sz w:val="28"/>
          <w:szCs w:val="28"/>
          <w:lang w:val="en-US"/>
        </w:rPr>
      </w:pPr>
      <w:r w:rsidRPr="00A84C29">
        <w:rPr>
          <w:sz w:val="28"/>
          <w:szCs w:val="28"/>
          <w:lang w:val="en-US"/>
        </w:rPr>
        <w:t>-</w:t>
      </w:r>
      <w:r w:rsidR="00287CD0" w:rsidRPr="00FA0A37">
        <w:rPr>
          <w:sz w:val="28"/>
          <w:szCs w:val="28"/>
          <w:lang w:val="en-US"/>
        </w:rPr>
        <w:t xml:space="preserve"> the collegial body is obligated to ensure a comprehensive and objective review of the complaint and to render a decision within no more than thirty calendar days from the date of its receipt. </w:t>
      </w:r>
    </w:p>
    <w:p w14:paraId="0FEE3F09" w14:textId="77777777" w:rsidR="00A84C29" w:rsidRPr="00E21DD7" w:rsidRDefault="00FA0A37" w:rsidP="00DE1107">
      <w:pPr>
        <w:pStyle w:val="aa"/>
        <w:spacing w:before="0" w:beforeAutospacing="0" w:after="0" w:afterAutospacing="0"/>
        <w:ind w:firstLine="709"/>
        <w:jc w:val="both"/>
        <w:rPr>
          <w:sz w:val="28"/>
          <w:szCs w:val="28"/>
          <w:lang w:val="en-US"/>
        </w:rPr>
      </w:pPr>
      <w:r w:rsidRPr="00DE1107">
        <w:rPr>
          <w:sz w:val="28"/>
          <w:szCs w:val="28"/>
          <w:lang w:val="en-US"/>
        </w:rPr>
        <w:t>A copy of the meeting minutes shall be sent to the authorized anti-corruption body within three business days;</w:t>
      </w:r>
    </w:p>
    <w:p w14:paraId="1A4D5F70" w14:textId="77777777" w:rsidR="00A84C29" w:rsidRPr="00A84C29" w:rsidRDefault="00A84C29" w:rsidP="00DE1107">
      <w:pPr>
        <w:pStyle w:val="aa"/>
        <w:spacing w:before="0" w:beforeAutospacing="0" w:after="0" w:afterAutospacing="0"/>
        <w:ind w:firstLine="709"/>
        <w:jc w:val="both"/>
        <w:rPr>
          <w:sz w:val="28"/>
          <w:szCs w:val="28"/>
          <w:lang w:val="en-US"/>
        </w:rPr>
      </w:pPr>
      <w:r w:rsidRPr="00A84C29">
        <w:rPr>
          <w:sz w:val="28"/>
          <w:szCs w:val="28"/>
          <w:lang w:val="en-US"/>
        </w:rPr>
        <w:t>-</w:t>
      </w:r>
      <w:r w:rsidR="00FA0A37" w:rsidRPr="00DE1107">
        <w:rPr>
          <w:sz w:val="28"/>
          <w:szCs w:val="28"/>
          <w:lang w:val="en-US"/>
        </w:rPr>
        <w:t xml:space="preserve"> the complainant has the right to appeal the decision either in court or to the authorized anti-corruption body;</w:t>
      </w:r>
    </w:p>
    <w:p w14:paraId="00A110AD" w14:textId="77777777" w:rsidR="00A84C29" w:rsidRPr="00E21DD7" w:rsidRDefault="00A84C29" w:rsidP="00DE1107">
      <w:pPr>
        <w:pStyle w:val="aa"/>
        <w:spacing w:before="0" w:beforeAutospacing="0" w:after="0" w:afterAutospacing="0"/>
        <w:ind w:firstLine="709"/>
        <w:jc w:val="both"/>
        <w:rPr>
          <w:sz w:val="28"/>
          <w:szCs w:val="28"/>
          <w:lang w:val="en-US"/>
        </w:rPr>
      </w:pPr>
      <w:r w:rsidRPr="00A84C29">
        <w:rPr>
          <w:sz w:val="28"/>
          <w:szCs w:val="28"/>
          <w:lang w:val="en-US"/>
        </w:rPr>
        <w:t>-</w:t>
      </w:r>
      <w:r w:rsidR="00FA0A37" w:rsidRPr="00DE1107">
        <w:rPr>
          <w:sz w:val="28"/>
          <w:szCs w:val="28"/>
          <w:lang w:val="en-US"/>
        </w:rPr>
        <w:t xml:space="preserve"> complainants are guaranteed confidentiality regarding their identity and the content of their report. At the applicant’s initiative, a non-disclosure agreement may be concluded at any stage of the report’s review;</w:t>
      </w:r>
    </w:p>
    <w:p w14:paraId="74AE6216" w14:textId="3E097F76" w:rsidR="00FA0A37" w:rsidRPr="00DE1107" w:rsidRDefault="00A84C29" w:rsidP="00DE1107">
      <w:pPr>
        <w:pStyle w:val="aa"/>
        <w:spacing w:before="0" w:beforeAutospacing="0" w:after="0" w:afterAutospacing="0"/>
        <w:ind w:firstLine="709"/>
        <w:jc w:val="both"/>
        <w:rPr>
          <w:sz w:val="28"/>
          <w:szCs w:val="28"/>
          <w:lang w:val="en-US"/>
        </w:rPr>
      </w:pPr>
      <w:r w:rsidRPr="00A84C29">
        <w:rPr>
          <w:sz w:val="28"/>
          <w:szCs w:val="28"/>
          <w:lang w:val="en-US"/>
        </w:rPr>
        <w:t>-</w:t>
      </w:r>
      <w:r w:rsidR="00FA0A37" w:rsidRPr="00DE1107">
        <w:rPr>
          <w:sz w:val="28"/>
          <w:szCs w:val="28"/>
          <w:lang w:val="en-US"/>
        </w:rPr>
        <w:t xml:space="preserve"> </w:t>
      </w:r>
      <w:proofErr w:type="gramStart"/>
      <w:r w:rsidR="00FA0A37" w:rsidRPr="00DE1107">
        <w:rPr>
          <w:sz w:val="28"/>
          <w:szCs w:val="28"/>
          <w:lang w:val="en-US"/>
        </w:rPr>
        <w:t>persons</w:t>
      </w:r>
      <w:proofErr w:type="gramEnd"/>
      <w:r w:rsidR="00FA0A37" w:rsidRPr="00DE1107">
        <w:rPr>
          <w:sz w:val="28"/>
          <w:szCs w:val="28"/>
          <w:lang w:val="en-US"/>
        </w:rPr>
        <w:t xml:space="preserve"> involved in reviewing reports are required to maintain confidentiality. </w:t>
      </w:r>
    </w:p>
    <w:p w14:paraId="2F49EAFE" w14:textId="77777777" w:rsidR="00DE1107" w:rsidRPr="00DE1107" w:rsidRDefault="00DE1107" w:rsidP="00DE1107">
      <w:pPr>
        <w:pStyle w:val="aa"/>
        <w:spacing w:before="0" w:beforeAutospacing="0" w:after="0" w:afterAutospacing="0"/>
        <w:ind w:firstLine="709"/>
        <w:jc w:val="both"/>
        <w:rPr>
          <w:sz w:val="28"/>
          <w:szCs w:val="28"/>
          <w:lang w:val="en-US"/>
        </w:rPr>
      </w:pPr>
      <w:r w:rsidRPr="00DE1107">
        <w:rPr>
          <w:sz w:val="28"/>
          <w:szCs w:val="28"/>
          <w:lang w:val="en-US"/>
        </w:rPr>
        <w:t>10.4. Rights of Whistleblowers</w:t>
      </w:r>
    </w:p>
    <w:p w14:paraId="73A79E6B" w14:textId="77777777" w:rsidR="00A84C29" w:rsidRPr="00496D61" w:rsidRDefault="00DE1107" w:rsidP="00DE1107">
      <w:pPr>
        <w:pStyle w:val="aa"/>
        <w:spacing w:before="0" w:beforeAutospacing="0" w:after="0" w:afterAutospacing="0"/>
        <w:ind w:firstLine="709"/>
        <w:jc w:val="both"/>
        <w:rPr>
          <w:sz w:val="28"/>
          <w:szCs w:val="28"/>
          <w:lang w:val="en-US"/>
        </w:rPr>
      </w:pPr>
      <w:r w:rsidRPr="00DE1107">
        <w:rPr>
          <w:sz w:val="28"/>
          <w:szCs w:val="28"/>
          <w:lang w:val="en-US"/>
        </w:rPr>
        <w:t xml:space="preserve">10.4.1. </w:t>
      </w:r>
      <w:proofErr w:type="gramStart"/>
      <w:r w:rsidRPr="00DE1107">
        <w:rPr>
          <w:sz w:val="28"/>
          <w:szCs w:val="28"/>
          <w:lang w:val="en-US"/>
        </w:rPr>
        <w:t>Persons</w:t>
      </w:r>
      <w:proofErr w:type="gramEnd"/>
      <w:r w:rsidRPr="00DE1107">
        <w:rPr>
          <w:sz w:val="28"/>
          <w:szCs w:val="28"/>
          <w:lang w:val="en-US"/>
        </w:rPr>
        <w:t xml:space="preserve"> who assist (or have assisted) in combating corruption have the right to:</w:t>
      </w:r>
    </w:p>
    <w:p w14:paraId="3F4F7FD7" w14:textId="77777777" w:rsidR="00A84C29" w:rsidRPr="00A84C29" w:rsidRDefault="00A84C29" w:rsidP="00DE1107">
      <w:pPr>
        <w:pStyle w:val="aa"/>
        <w:spacing w:before="0" w:beforeAutospacing="0" w:after="0" w:afterAutospacing="0"/>
        <w:ind w:firstLine="709"/>
        <w:jc w:val="both"/>
        <w:rPr>
          <w:sz w:val="28"/>
          <w:szCs w:val="28"/>
          <w:lang w:val="en-US"/>
        </w:rPr>
      </w:pPr>
      <w:r w:rsidRPr="00A84C29">
        <w:rPr>
          <w:sz w:val="28"/>
          <w:szCs w:val="28"/>
          <w:lang w:val="en-US"/>
        </w:rPr>
        <w:lastRenderedPageBreak/>
        <w:t>-</w:t>
      </w:r>
      <w:r w:rsidR="00DE1107" w:rsidRPr="00DE1107">
        <w:rPr>
          <w:sz w:val="28"/>
          <w:szCs w:val="28"/>
          <w:lang w:val="en-US"/>
        </w:rPr>
        <w:t xml:space="preserve"> receive information regarding the progress and results of the review of their reports;</w:t>
      </w:r>
    </w:p>
    <w:p w14:paraId="712A60EF" w14:textId="77777777" w:rsidR="00A84C29" w:rsidRPr="00A84C29" w:rsidRDefault="00A84C29" w:rsidP="00DE1107">
      <w:pPr>
        <w:pStyle w:val="aa"/>
        <w:spacing w:before="0" w:beforeAutospacing="0" w:after="0" w:afterAutospacing="0"/>
        <w:ind w:firstLine="709"/>
        <w:jc w:val="both"/>
        <w:rPr>
          <w:sz w:val="28"/>
          <w:szCs w:val="28"/>
          <w:lang w:val="en-US"/>
        </w:rPr>
      </w:pPr>
      <w:r w:rsidRPr="00A84C29">
        <w:rPr>
          <w:sz w:val="28"/>
          <w:szCs w:val="28"/>
          <w:lang w:val="en-US"/>
        </w:rPr>
        <w:t>-</w:t>
      </w:r>
      <w:r w:rsidR="00DE1107" w:rsidRPr="00DE1107">
        <w:rPr>
          <w:sz w:val="28"/>
          <w:szCs w:val="28"/>
          <w:lang w:val="en-US"/>
        </w:rPr>
        <w:t xml:space="preserve"> appeal the actions (or inaction) and decisions of the authorized bodies; demand confidentiality and the conclusion of a non-disclosure agreement;</w:t>
      </w:r>
    </w:p>
    <w:p w14:paraId="41C8DD94" w14:textId="01D5B574" w:rsidR="00DE1107" w:rsidRPr="00DE1107" w:rsidRDefault="00A84C29" w:rsidP="00DE1107">
      <w:pPr>
        <w:pStyle w:val="aa"/>
        <w:spacing w:before="0" w:beforeAutospacing="0" w:after="0" w:afterAutospacing="0"/>
        <w:ind w:firstLine="709"/>
        <w:jc w:val="both"/>
        <w:rPr>
          <w:sz w:val="28"/>
          <w:szCs w:val="28"/>
          <w:lang w:val="en-US"/>
        </w:rPr>
      </w:pPr>
      <w:r w:rsidRPr="00A84C29">
        <w:rPr>
          <w:sz w:val="28"/>
          <w:szCs w:val="28"/>
          <w:lang w:val="en-US"/>
        </w:rPr>
        <w:t>-</w:t>
      </w:r>
      <w:r w:rsidR="00DE1107" w:rsidRPr="00DE1107">
        <w:rPr>
          <w:sz w:val="28"/>
          <w:szCs w:val="28"/>
          <w:lang w:val="en-US"/>
        </w:rPr>
        <w:t xml:space="preserve"> and, within three years from the date of reporting the act of corruption, seek protection of their labor rights in the event of their violation.</w:t>
      </w:r>
    </w:p>
    <w:p w14:paraId="51E93F4C" w14:textId="77777777" w:rsidR="00DE1107" w:rsidRDefault="00DE1107" w:rsidP="00CF7AB9">
      <w:pPr>
        <w:pStyle w:val="aa"/>
        <w:spacing w:before="0" w:beforeAutospacing="0" w:after="0" w:afterAutospacing="0"/>
        <w:ind w:firstLine="709"/>
        <w:jc w:val="both"/>
        <w:rPr>
          <w:sz w:val="28"/>
          <w:szCs w:val="28"/>
          <w:lang w:val="en-US"/>
        </w:rPr>
      </w:pPr>
      <w:r w:rsidRPr="00CF7AB9">
        <w:rPr>
          <w:sz w:val="28"/>
          <w:szCs w:val="28"/>
          <w:lang w:val="en-US"/>
        </w:rPr>
        <w:t>10.4.2. Authorized bodies are required to review reports from whistleblowers within the timeframes established by the legislation of the Republic of Kazakhstan and to take measures to protect their rights.</w:t>
      </w:r>
    </w:p>
    <w:p w14:paraId="7E8BE0B7" w14:textId="77777777" w:rsidR="00CF7AB9" w:rsidRPr="00CF7AB9" w:rsidRDefault="00CF7AB9" w:rsidP="00CF7AB9">
      <w:pPr>
        <w:pStyle w:val="aa"/>
        <w:spacing w:before="0" w:beforeAutospacing="0" w:after="0" w:afterAutospacing="0"/>
        <w:ind w:firstLine="709"/>
        <w:jc w:val="both"/>
        <w:rPr>
          <w:sz w:val="28"/>
          <w:szCs w:val="28"/>
          <w:lang w:val="en-US"/>
        </w:rPr>
      </w:pPr>
    </w:p>
    <w:p w14:paraId="74574F1F" w14:textId="3811E8C2" w:rsidR="003C2078" w:rsidRPr="00CF7AB9" w:rsidRDefault="007B5959" w:rsidP="00CF7AB9">
      <w:pPr>
        <w:pStyle w:val="1"/>
        <w:spacing w:before="0" w:line="240" w:lineRule="auto"/>
        <w:ind w:firstLine="709"/>
        <w:jc w:val="both"/>
        <w:rPr>
          <w:rFonts w:ascii="Times New Roman" w:hAnsi="Times New Roman" w:cs="Times New Roman"/>
          <w:sz w:val="28"/>
          <w:szCs w:val="28"/>
          <w:lang w:val="en-US"/>
        </w:rPr>
      </w:pPr>
      <w:bookmarkStart w:id="55" w:name="_Toc229558391"/>
      <w:r>
        <w:rPr>
          <w:rFonts w:ascii="Times New Roman" w:hAnsi="Times New Roman" w:cs="Times New Roman"/>
          <w:sz w:val="28"/>
          <w:szCs w:val="28"/>
          <w:lang w:val="en-US"/>
        </w:rPr>
        <w:t>C</w:t>
      </w:r>
      <w:r w:rsidR="003C2078" w:rsidRPr="00CF7AB9">
        <w:rPr>
          <w:rFonts w:ascii="Times New Roman" w:hAnsi="Times New Roman" w:cs="Times New Roman"/>
          <w:sz w:val="28"/>
          <w:szCs w:val="28"/>
          <w:lang w:val="en-US"/>
        </w:rPr>
        <w:t>.11. Prevention of Corruption in Human Resources Management Processes</w:t>
      </w:r>
      <w:bookmarkEnd w:id="55"/>
    </w:p>
    <w:p w14:paraId="54835AB6" w14:textId="77777777" w:rsidR="003C2078" w:rsidRPr="00CF7AB9" w:rsidRDefault="003C2078" w:rsidP="00CF7AB9">
      <w:pPr>
        <w:pStyle w:val="aa"/>
        <w:spacing w:before="0" w:beforeAutospacing="0" w:after="0" w:afterAutospacing="0"/>
        <w:ind w:firstLine="709"/>
        <w:jc w:val="both"/>
        <w:rPr>
          <w:sz w:val="28"/>
          <w:szCs w:val="28"/>
          <w:lang w:val="en-US"/>
        </w:rPr>
      </w:pPr>
    </w:p>
    <w:p w14:paraId="4E3BDB19" w14:textId="77777777" w:rsidR="003C2078" w:rsidRPr="00CF7AB9" w:rsidRDefault="003C2078" w:rsidP="00CF7AB9">
      <w:pPr>
        <w:pStyle w:val="aa"/>
        <w:spacing w:before="0" w:beforeAutospacing="0" w:after="0" w:afterAutospacing="0"/>
        <w:ind w:firstLine="709"/>
        <w:jc w:val="both"/>
        <w:rPr>
          <w:sz w:val="28"/>
          <w:szCs w:val="28"/>
          <w:lang w:val="en-US"/>
        </w:rPr>
      </w:pPr>
      <w:r w:rsidRPr="00CF7AB9">
        <w:rPr>
          <w:sz w:val="28"/>
          <w:szCs w:val="28"/>
          <w:lang w:val="en-US"/>
        </w:rPr>
        <w:t>11.1. General Provisions</w:t>
      </w:r>
    </w:p>
    <w:p w14:paraId="695125E5" w14:textId="77777777" w:rsidR="003C2078" w:rsidRPr="00CF7AB9" w:rsidRDefault="003C2078" w:rsidP="00CF7AB9">
      <w:pPr>
        <w:pStyle w:val="aa"/>
        <w:spacing w:before="0" w:beforeAutospacing="0" w:after="0" w:afterAutospacing="0"/>
        <w:ind w:firstLine="709"/>
        <w:jc w:val="both"/>
        <w:rPr>
          <w:sz w:val="28"/>
          <w:szCs w:val="28"/>
          <w:lang w:val="en-US"/>
        </w:rPr>
      </w:pPr>
      <w:r w:rsidRPr="00CF7AB9">
        <w:rPr>
          <w:sz w:val="28"/>
          <w:szCs w:val="28"/>
          <w:lang w:val="en-US"/>
        </w:rPr>
        <w:t>11.1.1. Transparent, objective, and equitable selection, hiring, and promotion procedures are a key prerequisite for building a professional and conscientious workforce at the Company.</w:t>
      </w:r>
    </w:p>
    <w:p w14:paraId="6927BDE5" w14:textId="77777777" w:rsidR="003C2078" w:rsidRPr="00DA4BB9" w:rsidRDefault="003C2078" w:rsidP="00DA4BB9">
      <w:pPr>
        <w:pStyle w:val="aa"/>
        <w:spacing w:before="0" w:beforeAutospacing="0" w:after="0" w:afterAutospacing="0"/>
        <w:ind w:firstLine="709"/>
        <w:jc w:val="both"/>
        <w:rPr>
          <w:sz w:val="28"/>
          <w:szCs w:val="28"/>
          <w:lang w:val="en-US"/>
        </w:rPr>
      </w:pPr>
      <w:r w:rsidRPr="00DA4BB9">
        <w:rPr>
          <w:sz w:val="28"/>
          <w:szCs w:val="28"/>
          <w:lang w:val="en-US"/>
        </w:rPr>
        <w:t>11.1.2. Human resources management is conducted in accordance with the principles of avoiding conflicts of interest, equal opportunity, objective evaluation, and the elimination of corruption risks.</w:t>
      </w:r>
    </w:p>
    <w:p w14:paraId="45C046D2" w14:textId="77777777" w:rsidR="00DA4BB9" w:rsidRPr="00DA4BB9" w:rsidRDefault="00DA4BB9" w:rsidP="00DA4BB9">
      <w:pPr>
        <w:pStyle w:val="aa"/>
        <w:spacing w:before="0" w:beforeAutospacing="0" w:after="0" w:afterAutospacing="0"/>
        <w:ind w:firstLine="709"/>
        <w:jc w:val="both"/>
        <w:rPr>
          <w:sz w:val="28"/>
          <w:szCs w:val="28"/>
          <w:lang w:val="en-US"/>
        </w:rPr>
      </w:pPr>
      <w:r w:rsidRPr="00DA4BB9">
        <w:rPr>
          <w:sz w:val="28"/>
          <w:szCs w:val="28"/>
          <w:lang w:val="en-US"/>
        </w:rPr>
        <w:t>11.2. Competitive Selection Procedures</w:t>
      </w:r>
    </w:p>
    <w:p w14:paraId="7C69D315" w14:textId="77777777" w:rsidR="00DA4BB9" w:rsidRPr="00DA4BB9" w:rsidRDefault="00DA4BB9" w:rsidP="00DA4BB9">
      <w:pPr>
        <w:pStyle w:val="aa"/>
        <w:spacing w:before="0" w:beforeAutospacing="0" w:after="0" w:afterAutospacing="0"/>
        <w:ind w:firstLine="709"/>
        <w:jc w:val="both"/>
        <w:rPr>
          <w:sz w:val="28"/>
          <w:szCs w:val="28"/>
          <w:lang w:val="en-US"/>
        </w:rPr>
      </w:pPr>
      <w:r w:rsidRPr="00DA4BB9">
        <w:rPr>
          <w:sz w:val="28"/>
          <w:szCs w:val="28"/>
          <w:lang w:val="en-US"/>
        </w:rPr>
        <w:t>11.2.1. Competitive selection processes for filling vacant positions are generally conducted using the Company’s official website and/or other open and accessible information channels.</w:t>
      </w:r>
    </w:p>
    <w:p w14:paraId="2BC7DDAA" w14:textId="77777777" w:rsidR="00A84C29" w:rsidRPr="00E21DD7" w:rsidRDefault="00DA4BB9" w:rsidP="009A7C17">
      <w:pPr>
        <w:pStyle w:val="aa"/>
        <w:spacing w:before="0" w:beforeAutospacing="0" w:after="0" w:afterAutospacing="0"/>
        <w:ind w:firstLine="709"/>
        <w:jc w:val="both"/>
        <w:rPr>
          <w:sz w:val="28"/>
          <w:szCs w:val="28"/>
          <w:lang w:val="en-US"/>
        </w:rPr>
      </w:pPr>
      <w:r w:rsidRPr="009A7C17">
        <w:rPr>
          <w:sz w:val="28"/>
          <w:szCs w:val="28"/>
          <w:lang w:val="en-US"/>
        </w:rPr>
        <w:t>11.2.2. Announcements regarding the competition must include:</w:t>
      </w:r>
    </w:p>
    <w:p w14:paraId="017E7D08" w14:textId="77777777" w:rsidR="00A84C29" w:rsidRPr="00A84C29" w:rsidRDefault="00A84C29" w:rsidP="009A7C17">
      <w:pPr>
        <w:pStyle w:val="aa"/>
        <w:spacing w:before="0" w:beforeAutospacing="0" w:after="0" w:afterAutospacing="0"/>
        <w:ind w:firstLine="709"/>
        <w:jc w:val="both"/>
        <w:rPr>
          <w:sz w:val="28"/>
          <w:szCs w:val="28"/>
          <w:lang w:val="en-US"/>
        </w:rPr>
      </w:pPr>
      <w:r w:rsidRPr="00A84C29">
        <w:rPr>
          <w:sz w:val="28"/>
          <w:szCs w:val="28"/>
          <w:lang w:val="en-US"/>
        </w:rPr>
        <w:t>-</w:t>
      </w:r>
      <w:r w:rsidR="00DA4BB9" w:rsidRPr="009A7C17">
        <w:rPr>
          <w:sz w:val="28"/>
          <w:szCs w:val="28"/>
          <w:lang w:val="en-US"/>
        </w:rPr>
        <w:t xml:space="preserve"> the title of the vacant position;</w:t>
      </w:r>
    </w:p>
    <w:p w14:paraId="0413465D" w14:textId="77777777" w:rsidR="00A84C29" w:rsidRPr="00A84C29" w:rsidRDefault="00A84C29" w:rsidP="009A7C17">
      <w:pPr>
        <w:pStyle w:val="aa"/>
        <w:spacing w:before="0" w:beforeAutospacing="0" w:after="0" w:afterAutospacing="0"/>
        <w:ind w:firstLine="709"/>
        <w:jc w:val="both"/>
        <w:rPr>
          <w:sz w:val="28"/>
          <w:szCs w:val="28"/>
          <w:lang w:val="en-US"/>
        </w:rPr>
      </w:pPr>
      <w:r w:rsidRPr="00A84C29">
        <w:rPr>
          <w:sz w:val="28"/>
          <w:szCs w:val="28"/>
          <w:lang w:val="en-US"/>
        </w:rPr>
        <w:t>-</w:t>
      </w:r>
      <w:r w:rsidR="00DA4BB9" w:rsidRPr="009A7C17">
        <w:rPr>
          <w:sz w:val="28"/>
          <w:szCs w:val="28"/>
          <w:lang w:val="en-US"/>
        </w:rPr>
        <w:t xml:space="preserve"> qualification requirements;</w:t>
      </w:r>
    </w:p>
    <w:p w14:paraId="6ED8AA08" w14:textId="77777777" w:rsidR="00A84C29" w:rsidRPr="00A84C29" w:rsidRDefault="00A84C29" w:rsidP="009A7C17">
      <w:pPr>
        <w:pStyle w:val="aa"/>
        <w:spacing w:before="0" w:beforeAutospacing="0" w:after="0" w:afterAutospacing="0"/>
        <w:ind w:firstLine="709"/>
        <w:jc w:val="both"/>
        <w:rPr>
          <w:sz w:val="28"/>
          <w:szCs w:val="28"/>
          <w:lang w:val="en-US"/>
        </w:rPr>
      </w:pPr>
      <w:r w:rsidRPr="00A84C29">
        <w:rPr>
          <w:sz w:val="28"/>
          <w:szCs w:val="28"/>
          <w:lang w:val="en-US"/>
        </w:rPr>
        <w:t>-</w:t>
      </w:r>
      <w:r w:rsidR="00DA4BB9" w:rsidRPr="009A7C17">
        <w:rPr>
          <w:sz w:val="28"/>
          <w:szCs w:val="28"/>
          <w:lang w:val="en-US"/>
        </w:rPr>
        <w:t xml:space="preserve"> the procedure and deadlines for submitting documents;</w:t>
      </w:r>
    </w:p>
    <w:p w14:paraId="2400490C" w14:textId="77777777" w:rsidR="00A84C29" w:rsidRPr="00A84C29" w:rsidRDefault="00A84C29" w:rsidP="009A7C17">
      <w:pPr>
        <w:pStyle w:val="aa"/>
        <w:spacing w:before="0" w:beforeAutospacing="0" w:after="0" w:afterAutospacing="0"/>
        <w:ind w:firstLine="709"/>
        <w:jc w:val="both"/>
        <w:rPr>
          <w:sz w:val="28"/>
          <w:szCs w:val="28"/>
          <w:lang w:val="en-US"/>
        </w:rPr>
      </w:pPr>
      <w:r w:rsidRPr="00A84C29">
        <w:rPr>
          <w:sz w:val="28"/>
          <w:szCs w:val="28"/>
          <w:lang w:val="en-US"/>
        </w:rPr>
        <w:t>-</w:t>
      </w:r>
      <w:r w:rsidR="00DA4BB9" w:rsidRPr="009A7C17">
        <w:rPr>
          <w:sz w:val="28"/>
          <w:szCs w:val="28"/>
          <w:lang w:val="en-US"/>
        </w:rPr>
        <w:t xml:space="preserve"> the stages of the competitive selection process; </w:t>
      </w:r>
    </w:p>
    <w:p w14:paraId="02D3C2F2" w14:textId="0C3D5FCF" w:rsidR="00DA4BB9" w:rsidRPr="009A7C17" w:rsidRDefault="00A84C29" w:rsidP="009A7C17">
      <w:pPr>
        <w:pStyle w:val="aa"/>
        <w:spacing w:before="0" w:beforeAutospacing="0" w:after="0" w:afterAutospacing="0"/>
        <w:ind w:firstLine="709"/>
        <w:jc w:val="both"/>
        <w:rPr>
          <w:sz w:val="28"/>
          <w:szCs w:val="28"/>
          <w:lang w:val="en-US"/>
        </w:rPr>
      </w:pPr>
      <w:r w:rsidRPr="00A84C29">
        <w:rPr>
          <w:sz w:val="28"/>
          <w:szCs w:val="28"/>
          <w:lang w:val="en-US"/>
        </w:rPr>
        <w:t xml:space="preserve">- </w:t>
      </w:r>
      <w:r w:rsidR="00DA4BB9" w:rsidRPr="009A7C17">
        <w:rPr>
          <w:sz w:val="28"/>
          <w:szCs w:val="28"/>
          <w:lang w:val="en-US"/>
        </w:rPr>
        <w:t xml:space="preserve">and contact information for reporting potential violations, </w:t>
      </w:r>
      <w:proofErr w:type="gramStart"/>
      <w:r w:rsidR="00DA4BB9" w:rsidRPr="009A7C17">
        <w:rPr>
          <w:sz w:val="28"/>
          <w:szCs w:val="28"/>
          <w:lang w:val="en-US"/>
        </w:rPr>
        <w:t>abuses</w:t>
      </w:r>
      <w:proofErr w:type="gramEnd"/>
      <w:r w:rsidR="00DA4BB9" w:rsidRPr="009A7C17">
        <w:rPr>
          <w:sz w:val="28"/>
          <w:szCs w:val="28"/>
          <w:lang w:val="en-US"/>
        </w:rPr>
        <w:t xml:space="preserve">, or signs of </w:t>
      </w:r>
      <w:proofErr w:type="gramStart"/>
      <w:r w:rsidR="00DA4BB9" w:rsidRPr="009A7C17">
        <w:rPr>
          <w:sz w:val="28"/>
          <w:szCs w:val="28"/>
          <w:lang w:val="en-US"/>
        </w:rPr>
        <w:t>a conflict</w:t>
      </w:r>
      <w:proofErr w:type="gramEnd"/>
      <w:r w:rsidR="00DA4BB9" w:rsidRPr="009A7C17">
        <w:rPr>
          <w:sz w:val="28"/>
          <w:szCs w:val="28"/>
          <w:lang w:val="en-US"/>
        </w:rPr>
        <w:t xml:space="preserve"> of interest during the selection process. </w:t>
      </w:r>
    </w:p>
    <w:p w14:paraId="2B8FCD22" w14:textId="77777777" w:rsidR="009A7C17" w:rsidRPr="009A7C17" w:rsidRDefault="009A7C17" w:rsidP="009A7C17">
      <w:pPr>
        <w:pStyle w:val="aa"/>
        <w:spacing w:before="0" w:beforeAutospacing="0" w:after="0" w:afterAutospacing="0"/>
        <w:ind w:firstLine="709"/>
        <w:jc w:val="both"/>
        <w:rPr>
          <w:sz w:val="28"/>
          <w:szCs w:val="28"/>
          <w:lang w:val="en-US"/>
        </w:rPr>
      </w:pPr>
      <w:r w:rsidRPr="009A7C17">
        <w:rPr>
          <w:sz w:val="28"/>
          <w:szCs w:val="28"/>
          <w:lang w:val="en-US"/>
        </w:rPr>
        <w:t>11.3. Anti-Corruption Safeguards in Human Resources Processes</w:t>
      </w:r>
    </w:p>
    <w:p w14:paraId="42803AF8" w14:textId="77777777" w:rsidR="00A84C29" w:rsidRPr="00E21DD7" w:rsidRDefault="009A7C17" w:rsidP="009A7C17">
      <w:pPr>
        <w:pStyle w:val="aa"/>
        <w:spacing w:before="0" w:beforeAutospacing="0" w:after="0" w:afterAutospacing="0"/>
        <w:ind w:firstLine="709"/>
        <w:jc w:val="both"/>
        <w:rPr>
          <w:sz w:val="28"/>
          <w:szCs w:val="28"/>
          <w:lang w:val="en-US"/>
        </w:rPr>
      </w:pPr>
      <w:r w:rsidRPr="009A7C17">
        <w:rPr>
          <w:sz w:val="28"/>
          <w:szCs w:val="28"/>
          <w:lang w:val="en-US"/>
        </w:rPr>
        <w:t>11.3.1. During the recruitment, evaluation, and promotion of employees, the following are prohibited:</w:t>
      </w:r>
    </w:p>
    <w:p w14:paraId="51B1238F" w14:textId="77777777" w:rsidR="00A84C29" w:rsidRPr="00A84C29" w:rsidRDefault="00A84C29" w:rsidP="009A7C17">
      <w:pPr>
        <w:pStyle w:val="aa"/>
        <w:spacing w:before="0" w:beforeAutospacing="0" w:after="0" w:afterAutospacing="0"/>
        <w:ind w:firstLine="709"/>
        <w:jc w:val="both"/>
        <w:rPr>
          <w:sz w:val="28"/>
          <w:szCs w:val="28"/>
          <w:lang w:val="en-US"/>
        </w:rPr>
      </w:pPr>
      <w:r w:rsidRPr="00A84C29">
        <w:rPr>
          <w:sz w:val="28"/>
          <w:szCs w:val="28"/>
          <w:lang w:val="en-US"/>
        </w:rPr>
        <w:t>-</w:t>
      </w:r>
      <w:r w:rsidR="009A7C17" w:rsidRPr="009A7C17">
        <w:rPr>
          <w:sz w:val="28"/>
          <w:szCs w:val="28"/>
          <w:lang w:val="en-US"/>
        </w:rPr>
        <w:t xml:space="preserve"> granting unjustified advantages to specific candidates;</w:t>
      </w:r>
    </w:p>
    <w:p w14:paraId="59595997" w14:textId="77777777" w:rsidR="00A816A1" w:rsidRPr="00E21DD7" w:rsidRDefault="00A84C29" w:rsidP="009A7C17">
      <w:pPr>
        <w:pStyle w:val="aa"/>
        <w:spacing w:before="0" w:beforeAutospacing="0" w:after="0" w:afterAutospacing="0"/>
        <w:ind w:firstLine="709"/>
        <w:jc w:val="both"/>
        <w:rPr>
          <w:sz w:val="28"/>
          <w:szCs w:val="28"/>
          <w:lang w:val="en-US"/>
        </w:rPr>
      </w:pPr>
      <w:r w:rsidRPr="00A816A1">
        <w:rPr>
          <w:sz w:val="28"/>
          <w:szCs w:val="28"/>
          <w:lang w:val="en-US"/>
        </w:rPr>
        <w:t>-</w:t>
      </w:r>
      <w:r w:rsidR="009A7C17" w:rsidRPr="009A7C17">
        <w:rPr>
          <w:sz w:val="28"/>
          <w:szCs w:val="28"/>
          <w:lang w:val="en-US"/>
        </w:rPr>
        <w:t xml:space="preserve"> the participation of individuals with a conflict of interest in the selection process;</w:t>
      </w:r>
    </w:p>
    <w:p w14:paraId="46BD6EC9" w14:textId="53CECB1F" w:rsidR="009A7C17" w:rsidRPr="009A7C17" w:rsidRDefault="00A816A1" w:rsidP="009A7C17">
      <w:pPr>
        <w:pStyle w:val="aa"/>
        <w:spacing w:before="0" w:beforeAutospacing="0" w:after="0" w:afterAutospacing="0"/>
        <w:ind w:firstLine="709"/>
        <w:jc w:val="both"/>
        <w:rPr>
          <w:sz w:val="28"/>
          <w:szCs w:val="28"/>
          <w:lang w:val="en-US"/>
        </w:rPr>
      </w:pPr>
      <w:r w:rsidRPr="00A816A1">
        <w:rPr>
          <w:sz w:val="28"/>
          <w:szCs w:val="28"/>
          <w:lang w:val="en-US"/>
        </w:rPr>
        <w:t>-</w:t>
      </w:r>
      <w:r w:rsidR="009A7C17" w:rsidRPr="009A7C17">
        <w:rPr>
          <w:sz w:val="28"/>
          <w:szCs w:val="28"/>
          <w:lang w:val="en-US"/>
        </w:rPr>
        <w:t xml:space="preserve"> influencing the decisions of the selection committee outside of established procedures; and using unofficial channels to influence HR decisions. </w:t>
      </w:r>
    </w:p>
    <w:p w14:paraId="6C500243" w14:textId="77777777" w:rsidR="009A7C17" w:rsidRPr="005A700C" w:rsidRDefault="009A7C17" w:rsidP="005A700C">
      <w:pPr>
        <w:pStyle w:val="aa"/>
        <w:spacing w:before="0" w:beforeAutospacing="0" w:after="0" w:afterAutospacing="0"/>
        <w:ind w:firstLine="709"/>
        <w:jc w:val="both"/>
        <w:rPr>
          <w:sz w:val="28"/>
          <w:szCs w:val="28"/>
          <w:lang w:val="en-US"/>
        </w:rPr>
      </w:pPr>
      <w:r w:rsidRPr="005A700C">
        <w:rPr>
          <w:sz w:val="28"/>
          <w:szCs w:val="28"/>
          <w:lang w:val="en-US"/>
        </w:rPr>
        <w:t xml:space="preserve">11.3.2. Decisions on personnel matters are made exclusively </w:t>
      </w:r>
      <w:proofErr w:type="gramStart"/>
      <w:r w:rsidRPr="005A700C">
        <w:rPr>
          <w:sz w:val="28"/>
          <w:szCs w:val="28"/>
          <w:lang w:val="en-US"/>
        </w:rPr>
        <w:t>on the basis of</w:t>
      </w:r>
      <w:proofErr w:type="gramEnd"/>
      <w:r w:rsidRPr="005A700C">
        <w:rPr>
          <w:sz w:val="28"/>
          <w:szCs w:val="28"/>
          <w:lang w:val="en-US"/>
        </w:rPr>
        <w:t xml:space="preserve"> professional and qualification criteria established by the Company’s internal documents.</w:t>
      </w:r>
    </w:p>
    <w:p w14:paraId="51D8D7DC" w14:textId="04099411" w:rsidR="005A700C" w:rsidRDefault="009A7C17" w:rsidP="005A700C">
      <w:pPr>
        <w:pStyle w:val="aa"/>
        <w:spacing w:before="0" w:beforeAutospacing="0" w:after="0" w:afterAutospacing="0"/>
        <w:ind w:firstLine="709"/>
        <w:jc w:val="both"/>
        <w:rPr>
          <w:sz w:val="28"/>
          <w:szCs w:val="28"/>
          <w:lang w:val="en-US"/>
        </w:rPr>
      </w:pPr>
      <w:r w:rsidRPr="005A700C">
        <w:rPr>
          <w:sz w:val="28"/>
          <w:szCs w:val="28"/>
          <w:lang w:val="en-US"/>
        </w:rPr>
        <w:t>11.3.3. If signs of a violation of competitive procedures or a conflict of interest are identified, the information must be reviewed in accordance with established procedures, and appropriate measures must be taken.</w:t>
      </w:r>
    </w:p>
    <w:p w14:paraId="1F83A624" w14:textId="77777777" w:rsidR="005A700C" w:rsidRPr="005A700C" w:rsidRDefault="005A700C" w:rsidP="005A700C">
      <w:pPr>
        <w:pStyle w:val="aa"/>
        <w:spacing w:before="0" w:beforeAutospacing="0" w:after="0" w:afterAutospacing="0"/>
        <w:ind w:firstLine="709"/>
        <w:jc w:val="both"/>
        <w:rPr>
          <w:sz w:val="28"/>
          <w:szCs w:val="28"/>
          <w:lang w:val="en-US"/>
        </w:rPr>
      </w:pPr>
    </w:p>
    <w:p w14:paraId="2532251B" w14:textId="09B58D76" w:rsidR="005A700C" w:rsidRPr="005A700C" w:rsidRDefault="007B5959" w:rsidP="005A700C">
      <w:pPr>
        <w:pStyle w:val="1"/>
        <w:spacing w:before="0" w:line="240" w:lineRule="auto"/>
        <w:ind w:firstLine="709"/>
        <w:jc w:val="both"/>
        <w:rPr>
          <w:rFonts w:ascii="Times New Roman" w:hAnsi="Times New Roman" w:cs="Times New Roman"/>
          <w:sz w:val="28"/>
          <w:szCs w:val="28"/>
          <w:lang w:val="en-US"/>
        </w:rPr>
      </w:pPr>
      <w:bookmarkStart w:id="56" w:name="_Toc229558392"/>
      <w:r>
        <w:rPr>
          <w:rFonts w:ascii="Times New Roman" w:hAnsi="Times New Roman" w:cs="Times New Roman"/>
          <w:sz w:val="28"/>
          <w:szCs w:val="28"/>
          <w:lang w:val="en-US"/>
        </w:rPr>
        <w:lastRenderedPageBreak/>
        <w:t>C</w:t>
      </w:r>
      <w:r w:rsidR="005A700C" w:rsidRPr="005A700C">
        <w:rPr>
          <w:rFonts w:ascii="Times New Roman" w:hAnsi="Times New Roman" w:cs="Times New Roman"/>
          <w:sz w:val="28"/>
          <w:szCs w:val="28"/>
          <w:lang w:val="en-US"/>
        </w:rPr>
        <w:t>.12. Prevention of Corruption in Public Procurement</w:t>
      </w:r>
      <w:bookmarkEnd w:id="56"/>
    </w:p>
    <w:p w14:paraId="0FC6499D" w14:textId="77777777" w:rsidR="005A700C" w:rsidRPr="005A700C" w:rsidRDefault="005A700C" w:rsidP="005A700C">
      <w:pPr>
        <w:pStyle w:val="aa"/>
        <w:spacing w:before="0" w:beforeAutospacing="0" w:after="0" w:afterAutospacing="0"/>
        <w:ind w:firstLine="709"/>
        <w:jc w:val="both"/>
        <w:rPr>
          <w:sz w:val="28"/>
          <w:szCs w:val="28"/>
          <w:lang w:val="en-US"/>
        </w:rPr>
      </w:pPr>
    </w:p>
    <w:p w14:paraId="4502C67B" w14:textId="77777777" w:rsidR="005A700C" w:rsidRPr="005A700C" w:rsidRDefault="005A700C" w:rsidP="005A700C">
      <w:pPr>
        <w:pStyle w:val="aa"/>
        <w:spacing w:before="0" w:beforeAutospacing="0" w:after="0" w:afterAutospacing="0"/>
        <w:ind w:firstLine="709"/>
        <w:jc w:val="both"/>
        <w:rPr>
          <w:sz w:val="28"/>
          <w:szCs w:val="28"/>
          <w:lang w:val="en-US"/>
        </w:rPr>
      </w:pPr>
      <w:r w:rsidRPr="005A700C">
        <w:rPr>
          <w:sz w:val="28"/>
          <w:szCs w:val="28"/>
          <w:lang w:val="en-US"/>
        </w:rPr>
        <w:t>12.1. General Provisions</w:t>
      </w:r>
    </w:p>
    <w:p w14:paraId="16852A3D" w14:textId="77777777" w:rsidR="005A700C" w:rsidRPr="005A700C" w:rsidRDefault="005A700C" w:rsidP="005A700C">
      <w:pPr>
        <w:pStyle w:val="aa"/>
        <w:spacing w:before="0" w:beforeAutospacing="0" w:after="0" w:afterAutospacing="0"/>
        <w:ind w:firstLine="709"/>
        <w:jc w:val="both"/>
        <w:rPr>
          <w:sz w:val="28"/>
          <w:szCs w:val="28"/>
          <w:lang w:val="en-US"/>
        </w:rPr>
      </w:pPr>
      <w:r w:rsidRPr="005A700C">
        <w:rPr>
          <w:sz w:val="28"/>
          <w:szCs w:val="28"/>
          <w:lang w:val="en-US"/>
        </w:rPr>
        <w:t xml:space="preserve">12.1.1. Public procurement is considered a potential area of corruption risk and is </w:t>
      </w:r>
      <w:proofErr w:type="gramStart"/>
      <w:r w:rsidRPr="005A700C">
        <w:rPr>
          <w:sz w:val="28"/>
          <w:szCs w:val="28"/>
          <w:lang w:val="en-US"/>
        </w:rPr>
        <w:t>taken into account</w:t>
      </w:r>
      <w:proofErr w:type="gramEnd"/>
      <w:r w:rsidRPr="005A700C">
        <w:rPr>
          <w:sz w:val="28"/>
          <w:szCs w:val="28"/>
          <w:lang w:val="en-US"/>
        </w:rPr>
        <w:t xml:space="preserve"> when developing the Company’s corruption risk map.</w:t>
      </w:r>
    </w:p>
    <w:p w14:paraId="0DB21990" w14:textId="77777777" w:rsidR="005A700C" w:rsidRPr="005A700C" w:rsidRDefault="005A700C" w:rsidP="005A700C">
      <w:pPr>
        <w:pStyle w:val="aa"/>
        <w:spacing w:before="0" w:beforeAutospacing="0" w:after="0" w:afterAutospacing="0"/>
        <w:ind w:firstLine="709"/>
        <w:jc w:val="both"/>
        <w:rPr>
          <w:sz w:val="28"/>
          <w:szCs w:val="28"/>
          <w:lang w:val="en-US"/>
        </w:rPr>
      </w:pPr>
      <w:r w:rsidRPr="005A700C">
        <w:rPr>
          <w:sz w:val="28"/>
          <w:szCs w:val="28"/>
          <w:lang w:val="en-US"/>
        </w:rPr>
        <w:t xml:space="preserve">12.1.2. The level of corruption risks in the procurement sphere is determined </w:t>
      </w:r>
      <w:proofErr w:type="gramStart"/>
      <w:r w:rsidRPr="005A700C">
        <w:rPr>
          <w:sz w:val="28"/>
          <w:szCs w:val="28"/>
          <w:lang w:val="en-US"/>
        </w:rPr>
        <w:t>taking into account</w:t>
      </w:r>
      <w:proofErr w:type="gramEnd"/>
      <w:r w:rsidRPr="005A700C">
        <w:rPr>
          <w:sz w:val="28"/>
          <w:szCs w:val="28"/>
          <w:lang w:val="en-US"/>
        </w:rPr>
        <w:t xml:space="preserve"> the limited scope of the Company’s procurement activities, the nature of the procurements, and the procedures used to carry them out.</w:t>
      </w:r>
    </w:p>
    <w:p w14:paraId="048B7405" w14:textId="77777777" w:rsidR="005A700C" w:rsidRPr="005A700C" w:rsidRDefault="005A700C" w:rsidP="005A700C">
      <w:pPr>
        <w:pStyle w:val="aa"/>
        <w:spacing w:before="0" w:beforeAutospacing="0" w:after="0" w:afterAutospacing="0"/>
        <w:ind w:firstLine="709"/>
        <w:jc w:val="both"/>
        <w:rPr>
          <w:sz w:val="28"/>
          <w:szCs w:val="28"/>
          <w:lang w:val="en-US"/>
        </w:rPr>
      </w:pPr>
      <w:r w:rsidRPr="005A700C">
        <w:rPr>
          <w:sz w:val="28"/>
          <w:szCs w:val="28"/>
          <w:lang w:val="en-US"/>
        </w:rPr>
        <w:t>12.2. Principles of Procurement Activities</w:t>
      </w:r>
    </w:p>
    <w:p w14:paraId="7B92CE4C" w14:textId="77777777" w:rsidR="00A816A1" w:rsidRPr="00E21DD7" w:rsidRDefault="005A700C" w:rsidP="00663FFA">
      <w:pPr>
        <w:pStyle w:val="aa"/>
        <w:spacing w:before="0" w:beforeAutospacing="0" w:after="0" w:afterAutospacing="0"/>
        <w:ind w:firstLine="709"/>
        <w:jc w:val="both"/>
        <w:rPr>
          <w:sz w:val="28"/>
          <w:szCs w:val="28"/>
          <w:lang w:val="en-US"/>
        </w:rPr>
      </w:pPr>
      <w:r w:rsidRPr="00663FFA">
        <w:rPr>
          <w:sz w:val="28"/>
          <w:szCs w:val="28"/>
          <w:lang w:val="en-US"/>
        </w:rPr>
        <w:t>12.2.1. In conducting procurement activities, the Company is guided by the principles established by the Law of the Republic of Kazakhstan “On Public Procurement,” including:</w:t>
      </w:r>
    </w:p>
    <w:p w14:paraId="70F9E35E" w14:textId="77777777" w:rsidR="00A816A1" w:rsidRPr="00A816A1" w:rsidRDefault="00A816A1" w:rsidP="00663FFA">
      <w:pPr>
        <w:pStyle w:val="aa"/>
        <w:spacing w:before="0" w:beforeAutospacing="0" w:after="0" w:afterAutospacing="0"/>
        <w:ind w:firstLine="709"/>
        <w:jc w:val="both"/>
        <w:rPr>
          <w:sz w:val="28"/>
          <w:szCs w:val="28"/>
          <w:lang w:val="en-US"/>
        </w:rPr>
      </w:pPr>
      <w:r w:rsidRPr="00A816A1">
        <w:rPr>
          <w:sz w:val="28"/>
          <w:szCs w:val="28"/>
          <w:lang w:val="en-US"/>
        </w:rPr>
        <w:t>-</w:t>
      </w:r>
      <w:r w:rsidR="005A700C" w:rsidRPr="00663FFA">
        <w:rPr>
          <w:sz w:val="28"/>
          <w:szCs w:val="28"/>
          <w:lang w:val="en-US"/>
        </w:rPr>
        <w:t xml:space="preserve"> the efficient and rational use of funds;</w:t>
      </w:r>
    </w:p>
    <w:p w14:paraId="1DBC88F2" w14:textId="77777777" w:rsidR="00A816A1" w:rsidRPr="00A816A1" w:rsidRDefault="00A816A1" w:rsidP="00663FFA">
      <w:pPr>
        <w:pStyle w:val="aa"/>
        <w:spacing w:before="0" w:beforeAutospacing="0" w:after="0" w:afterAutospacing="0"/>
        <w:ind w:firstLine="709"/>
        <w:jc w:val="both"/>
        <w:rPr>
          <w:sz w:val="28"/>
          <w:szCs w:val="28"/>
          <w:lang w:val="en-US"/>
        </w:rPr>
      </w:pPr>
      <w:r w:rsidRPr="00A816A1">
        <w:rPr>
          <w:sz w:val="28"/>
          <w:szCs w:val="28"/>
          <w:lang w:val="en-US"/>
        </w:rPr>
        <w:t>-</w:t>
      </w:r>
      <w:r w:rsidR="005A700C" w:rsidRPr="00663FFA">
        <w:rPr>
          <w:sz w:val="28"/>
          <w:szCs w:val="28"/>
          <w:lang w:val="en-US"/>
        </w:rPr>
        <w:t xml:space="preserve"> equal access for potential suppliers;</w:t>
      </w:r>
    </w:p>
    <w:p w14:paraId="0F76D205" w14:textId="77777777" w:rsidR="00A816A1" w:rsidRPr="00A816A1" w:rsidRDefault="00A816A1" w:rsidP="00663FFA">
      <w:pPr>
        <w:pStyle w:val="aa"/>
        <w:spacing w:before="0" w:beforeAutospacing="0" w:after="0" w:afterAutospacing="0"/>
        <w:ind w:firstLine="709"/>
        <w:jc w:val="both"/>
        <w:rPr>
          <w:sz w:val="28"/>
          <w:szCs w:val="28"/>
          <w:lang w:val="en-US"/>
        </w:rPr>
      </w:pPr>
      <w:r w:rsidRPr="00A816A1">
        <w:rPr>
          <w:sz w:val="28"/>
          <w:szCs w:val="28"/>
          <w:lang w:val="en-US"/>
        </w:rPr>
        <w:t>-</w:t>
      </w:r>
      <w:r w:rsidR="005A700C" w:rsidRPr="00663FFA">
        <w:rPr>
          <w:sz w:val="28"/>
          <w:szCs w:val="28"/>
          <w:lang w:val="en-US"/>
        </w:rPr>
        <w:t xml:space="preserve"> fair competition;</w:t>
      </w:r>
    </w:p>
    <w:p w14:paraId="173A28D8" w14:textId="77777777" w:rsidR="00A816A1" w:rsidRPr="00A816A1" w:rsidRDefault="00A816A1" w:rsidP="00663FFA">
      <w:pPr>
        <w:pStyle w:val="aa"/>
        <w:spacing w:before="0" w:beforeAutospacing="0" w:after="0" w:afterAutospacing="0"/>
        <w:ind w:firstLine="709"/>
        <w:jc w:val="both"/>
        <w:rPr>
          <w:sz w:val="28"/>
          <w:szCs w:val="28"/>
          <w:lang w:val="en-US"/>
        </w:rPr>
      </w:pPr>
      <w:r w:rsidRPr="00A816A1">
        <w:rPr>
          <w:sz w:val="28"/>
          <w:szCs w:val="28"/>
          <w:lang w:val="en-US"/>
        </w:rPr>
        <w:t>-</w:t>
      </w:r>
      <w:r w:rsidR="005A700C" w:rsidRPr="00663FFA">
        <w:rPr>
          <w:sz w:val="28"/>
          <w:szCs w:val="28"/>
          <w:lang w:val="en-US"/>
        </w:rPr>
        <w:t xml:space="preserve"> transparency and openness of procurement procedures;</w:t>
      </w:r>
    </w:p>
    <w:p w14:paraId="6F35DE02" w14:textId="77777777" w:rsidR="00A816A1" w:rsidRPr="00A816A1" w:rsidRDefault="00A816A1" w:rsidP="00663FFA">
      <w:pPr>
        <w:pStyle w:val="aa"/>
        <w:spacing w:before="0" w:beforeAutospacing="0" w:after="0" w:afterAutospacing="0"/>
        <w:ind w:firstLine="709"/>
        <w:jc w:val="both"/>
        <w:rPr>
          <w:sz w:val="28"/>
          <w:szCs w:val="28"/>
          <w:lang w:val="en-US"/>
        </w:rPr>
      </w:pPr>
      <w:r w:rsidRPr="00A816A1">
        <w:rPr>
          <w:sz w:val="28"/>
          <w:szCs w:val="28"/>
          <w:lang w:val="en-US"/>
        </w:rPr>
        <w:t>-</w:t>
      </w:r>
      <w:r w:rsidR="005A700C" w:rsidRPr="00663FFA">
        <w:rPr>
          <w:sz w:val="28"/>
          <w:szCs w:val="28"/>
          <w:lang w:val="en-US"/>
        </w:rPr>
        <w:t xml:space="preserve"> prevention of conflicts of interest and corruption offenses;</w:t>
      </w:r>
    </w:p>
    <w:p w14:paraId="6DB0034E" w14:textId="77777777" w:rsidR="00A816A1" w:rsidRPr="00A816A1" w:rsidRDefault="00A816A1" w:rsidP="00663FFA">
      <w:pPr>
        <w:pStyle w:val="aa"/>
        <w:spacing w:before="0" w:beforeAutospacing="0" w:after="0" w:afterAutospacing="0"/>
        <w:ind w:firstLine="709"/>
        <w:jc w:val="both"/>
        <w:rPr>
          <w:sz w:val="28"/>
          <w:szCs w:val="28"/>
          <w:lang w:val="en-US"/>
        </w:rPr>
      </w:pPr>
      <w:r w:rsidRPr="00A816A1">
        <w:rPr>
          <w:sz w:val="28"/>
          <w:szCs w:val="28"/>
          <w:lang w:val="en-US"/>
        </w:rPr>
        <w:t>-</w:t>
      </w:r>
      <w:r w:rsidR="005A700C" w:rsidRPr="00663FFA">
        <w:rPr>
          <w:sz w:val="28"/>
          <w:szCs w:val="28"/>
          <w:lang w:val="en-US"/>
        </w:rPr>
        <w:t xml:space="preserve"> personal responsibility of participants in the procurement process;</w:t>
      </w:r>
    </w:p>
    <w:p w14:paraId="74EE9AF6" w14:textId="147BC781" w:rsidR="005A700C" w:rsidRPr="00663FFA" w:rsidRDefault="00A816A1" w:rsidP="00663FFA">
      <w:pPr>
        <w:pStyle w:val="aa"/>
        <w:spacing w:before="0" w:beforeAutospacing="0" w:after="0" w:afterAutospacing="0"/>
        <w:ind w:firstLine="709"/>
        <w:jc w:val="both"/>
        <w:rPr>
          <w:sz w:val="28"/>
          <w:szCs w:val="28"/>
          <w:lang w:val="en-US"/>
        </w:rPr>
      </w:pPr>
      <w:r w:rsidRPr="000B427D">
        <w:rPr>
          <w:sz w:val="28"/>
          <w:szCs w:val="28"/>
          <w:lang w:val="en-US"/>
        </w:rPr>
        <w:t>-</w:t>
      </w:r>
      <w:r w:rsidR="005A700C" w:rsidRPr="00663FFA">
        <w:rPr>
          <w:sz w:val="28"/>
          <w:szCs w:val="28"/>
          <w:lang w:val="en-US"/>
        </w:rPr>
        <w:t xml:space="preserve"> and the development of sustainable public procurement within the Company’s jurisdiction. </w:t>
      </w:r>
    </w:p>
    <w:p w14:paraId="331BB854" w14:textId="77777777" w:rsidR="00663FFA" w:rsidRPr="00663FFA" w:rsidRDefault="00663FFA" w:rsidP="00663FFA">
      <w:pPr>
        <w:pStyle w:val="aa"/>
        <w:spacing w:before="0" w:beforeAutospacing="0" w:after="0" w:afterAutospacing="0"/>
        <w:ind w:firstLine="709"/>
        <w:jc w:val="both"/>
        <w:rPr>
          <w:sz w:val="28"/>
          <w:szCs w:val="28"/>
          <w:lang w:val="en-US"/>
        </w:rPr>
      </w:pPr>
      <w:r w:rsidRPr="00663FFA">
        <w:rPr>
          <w:sz w:val="28"/>
          <w:szCs w:val="28"/>
          <w:lang w:val="en-US"/>
        </w:rPr>
        <w:t>12.3. Prevention of Corruption Risks</w:t>
      </w:r>
    </w:p>
    <w:p w14:paraId="497B309A" w14:textId="77777777" w:rsidR="00663FFA" w:rsidRPr="00663FFA" w:rsidRDefault="00663FFA" w:rsidP="00663FFA">
      <w:pPr>
        <w:pStyle w:val="aa"/>
        <w:spacing w:before="0" w:beforeAutospacing="0" w:after="0" w:afterAutospacing="0"/>
        <w:ind w:firstLine="709"/>
        <w:jc w:val="both"/>
        <w:rPr>
          <w:sz w:val="28"/>
          <w:szCs w:val="28"/>
          <w:lang w:val="en-US"/>
        </w:rPr>
      </w:pPr>
      <w:r w:rsidRPr="00663FFA">
        <w:rPr>
          <w:sz w:val="28"/>
          <w:szCs w:val="28"/>
          <w:lang w:val="en-US"/>
        </w:rPr>
        <w:t>12.3.1. Procurement activities are conducted in accordance with the laws of the Republic of Kazakhstan, based on the principles of transparency, sound reasoning, and documented justification of decisions made.</w:t>
      </w:r>
    </w:p>
    <w:p w14:paraId="160465BB" w14:textId="77777777" w:rsidR="00663FFA" w:rsidRPr="00663FFA" w:rsidRDefault="00663FFA" w:rsidP="00663FFA">
      <w:pPr>
        <w:pStyle w:val="aa"/>
        <w:spacing w:before="0" w:beforeAutospacing="0" w:after="0" w:afterAutospacing="0"/>
        <w:ind w:firstLine="709"/>
        <w:jc w:val="both"/>
        <w:rPr>
          <w:sz w:val="28"/>
          <w:szCs w:val="28"/>
          <w:lang w:val="en-US"/>
        </w:rPr>
      </w:pPr>
      <w:r w:rsidRPr="00663FFA">
        <w:rPr>
          <w:sz w:val="28"/>
          <w:szCs w:val="28"/>
          <w:lang w:val="en-US"/>
        </w:rPr>
        <w:t>12.3.2. Single-source procurement is permitted only in cases expressly provided for by the laws of the Republic of Kazakhstan, provided there is proper justification and supporting documentation.</w:t>
      </w:r>
    </w:p>
    <w:p w14:paraId="41BF6BFC" w14:textId="77777777" w:rsidR="00663FFA" w:rsidRPr="00663FFA" w:rsidRDefault="00663FFA" w:rsidP="00663FFA">
      <w:pPr>
        <w:pStyle w:val="aa"/>
        <w:spacing w:before="0" w:beforeAutospacing="0" w:after="0" w:afterAutospacing="0"/>
        <w:ind w:firstLine="709"/>
        <w:jc w:val="both"/>
        <w:rPr>
          <w:sz w:val="28"/>
          <w:szCs w:val="28"/>
          <w:lang w:val="en-US"/>
        </w:rPr>
      </w:pPr>
      <w:r w:rsidRPr="00663FFA">
        <w:rPr>
          <w:sz w:val="28"/>
          <w:szCs w:val="28"/>
          <w:lang w:val="en-US"/>
        </w:rPr>
        <w:t>12.3.3. Employees involved in procurement procedures undergo periodic training on anti-corruption legislation and compliance with procurement procedures.</w:t>
      </w:r>
    </w:p>
    <w:p w14:paraId="679E6D19" w14:textId="77777777" w:rsidR="00663FFA" w:rsidRPr="009A0DD6" w:rsidRDefault="00663FFA" w:rsidP="009A0DD6">
      <w:pPr>
        <w:pStyle w:val="aa"/>
        <w:spacing w:before="0" w:beforeAutospacing="0" w:after="0" w:afterAutospacing="0"/>
        <w:ind w:firstLine="709"/>
        <w:jc w:val="both"/>
        <w:rPr>
          <w:sz w:val="28"/>
          <w:szCs w:val="28"/>
          <w:lang w:val="en-US"/>
        </w:rPr>
      </w:pPr>
      <w:r w:rsidRPr="009A0DD6">
        <w:rPr>
          <w:sz w:val="28"/>
          <w:szCs w:val="28"/>
          <w:lang w:val="en-US"/>
        </w:rPr>
        <w:t xml:space="preserve">12.3.4. Contracts </w:t>
      </w:r>
      <w:proofErr w:type="gramStart"/>
      <w:r w:rsidRPr="009A0DD6">
        <w:rPr>
          <w:sz w:val="28"/>
          <w:szCs w:val="28"/>
          <w:lang w:val="en-US"/>
        </w:rPr>
        <w:t>entered into</w:t>
      </w:r>
      <w:proofErr w:type="gramEnd"/>
      <w:r w:rsidRPr="009A0DD6">
        <w:rPr>
          <w:sz w:val="28"/>
          <w:szCs w:val="28"/>
          <w:lang w:val="en-US"/>
        </w:rPr>
        <w:t xml:space="preserve"> by the Company must include an anti-corruption clause setting forth the parties’ obligations to prevent corrupt practices and their liability for violations thereof.</w:t>
      </w:r>
    </w:p>
    <w:p w14:paraId="19A8B4E9" w14:textId="77777777" w:rsidR="009A0DD6" w:rsidRPr="009A0DD6" w:rsidRDefault="009A0DD6" w:rsidP="009A0DD6">
      <w:pPr>
        <w:pStyle w:val="aa"/>
        <w:spacing w:before="0" w:beforeAutospacing="0" w:after="0" w:afterAutospacing="0"/>
        <w:ind w:firstLine="709"/>
        <w:jc w:val="both"/>
        <w:rPr>
          <w:sz w:val="28"/>
          <w:szCs w:val="28"/>
          <w:lang w:val="en-US"/>
        </w:rPr>
      </w:pPr>
      <w:r w:rsidRPr="009A0DD6">
        <w:rPr>
          <w:sz w:val="28"/>
          <w:szCs w:val="28"/>
          <w:lang w:val="en-US"/>
        </w:rPr>
        <w:t>12.4. Pre-Contract Compliance Review</w:t>
      </w:r>
    </w:p>
    <w:p w14:paraId="783114ED" w14:textId="77777777" w:rsidR="009A0DD6" w:rsidRPr="009A0DD6" w:rsidRDefault="009A0DD6" w:rsidP="009A0DD6">
      <w:pPr>
        <w:pStyle w:val="aa"/>
        <w:spacing w:before="0" w:beforeAutospacing="0" w:after="0" w:afterAutospacing="0"/>
        <w:ind w:firstLine="709"/>
        <w:jc w:val="both"/>
        <w:rPr>
          <w:sz w:val="28"/>
          <w:szCs w:val="28"/>
          <w:lang w:val="en-US"/>
        </w:rPr>
      </w:pPr>
      <w:r w:rsidRPr="009A0DD6">
        <w:rPr>
          <w:sz w:val="28"/>
          <w:szCs w:val="28"/>
          <w:lang w:val="en-US"/>
        </w:rPr>
        <w:t xml:space="preserve">12.4.1. It is recommended that draft </w:t>
      </w:r>
      <w:proofErr w:type="gramStart"/>
      <w:r w:rsidRPr="009A0DD6">
        <w:rPr>
          <w:sz w:val="28"/>
          <w:szCs w:val="28"/>
          <w:lang w:val="en-US"/>
        </w:rPr>
        <w:t>contracts to</w:t>
      </w:r>
      <w:proofErr w:type="gramEnd"/>
      <w:r w:rsidRPr="009A0DD6">
        <w:rPr>
          <w:sz w:val="28"/>
          <w:szCs w:val="28"/>
          <w:lang w:val="en-US"/>
        </w:rPr>
        <w:t xml:space="preserve"> be entered into as part of procurement activities be submitted to the anti-corruption compliance officer prior to signing for an assessment of corruption risks and compliance with anti-corruption requirements.</w:t>
      </w:r>
    </w:p>
    <w:p w14:paraId="0DFCB07A" w14:textId="77777777" w:rsidR="009A0DD6" w:rsidRPr="009A0DD6" w:rsidRDefault="009A0DD6" w:rsidP="009A0DD6">
      <w:pPr>
        <w:pStyle w:val="aa"/>
        <w:spacing w:before="0" w:beforeAutospacing="0" w:after="0" w:afterAutospacing="0"/>
        <w:ind w:firstLine="709"/>
        <w:jc w:val="both"/>
        <w:rPr>
          <w:sz w:val="28"/>
          <w:szCs w:val="28"/>
          <w:lang w:val="en-US"/>
        </w:rPr>
      </w:pPr>
      <w:r w:rsidRPr="009A0DD6">
        <w:rPr>
          <w:sz w:val="28"/>
          <w:szCs w:val="28"/>
          <w:lang w:val="en-US"/>
        </w:rPr>
        <w:t>12.5. Internal Control</w:t>
      </w:r>
    </w:p>
    <w:p w14:paraId="320AECD9" w14:textId="77777777" w:rsidR="009A0DD6" w:rsidRPr="009A0DD6" w:rsidRDefault="009A0DD6" w:rsidP="009A0DD6">
      <w:pPr>
        <w:pStyle w:val="aa"/>
        <w:spacing w:before="0" w:beforeAutospacing="0" w:after="0" w:afterAutospacing="0"/>
        <w:ind w:firstLine="709"/>
        <w:jc w:val="both"/>
        <w:rPr>
          <w:sz w:val="28"/>
          <w:szCs w:val="28"/>
          <w:lang w:val="en-US"/>
        </w:rPr>
      </w:pPr>
      <w:r w:rsidRPr="009A0DD6">
        <w:rPr>
          <w:sz w:val="28"/>
          <w:szCs w:val="28"/>
          <w:lang w:val="en-US"/>
        </w:rPr>
        <w:t>12.5.1. Given the limited scope of procurement activities at the Company, control procedures and performance indicators are applied in a simplified form or integrated into the overall system of internal control and anti-corruption compliance.</w:t>
      </w:r>
    </w:p>
    <w:p w14:paraId="682D00F8" w14:textId="77777777" w:rsidR="009A0DD6" w:rsidRPr="00D60BEA" w:rsidRDefault="009A0DD6" w:rsidP="00D60BEA">
      <w:pPr>
        <w:pStyle w:val="aa"/>
        <w:spacing w:before="0" w:beforeAutospacing="0" w:after="0" w:afterAutospacing="0"/>
        <w:ind w:firstLine="709"/>
        <w:jc w:val="both"/>
        <w:rPr>
          <w:sz w:val="28"/>
          <w:szCs w:val="28"/>
          <w:lang w:val="en-US"/>
        </w:rPr>
      </w:pPr>
      <w:r w:rsidRPr="00D60BEA">
        <w:rPr>
          <w:sz w:val="28"/>
          <w:szCs w:val="28"/>
          <w:lang w:val="en-US"/>
        </w:rPr>
        <w:t>12.5.2. Compliance with procurement legislation is monitored by the anti-corruption compliance department as part of its corruption risk management functions.</w:t>
      </w:r>
    </w:p>
    <w:p w14:paraId="78C1B3B3" w14:textId="77777777" w:rsidR="00D60BEA" w:rsidRPr="00D60BEA" w:rsidRDefault="00D60BEA" w:rsidP="00D60BEA">
      <w:pPr>
        <w:pStyle w:val="aa"/>
        <w:spacing w:before="0" w:beforeAutospacing="0" w:after="0" w:afterAutospacing="0"/>
        <w:ind w:firstLine="709"/>
        <w:jc w:val="both"/>
        <w:rPr>
          <w:sz w:val="28"/>
          <w:szCs w:val="28"/>
          <w:lang w:val="en-US"/>
        </w:rPr>
      </w:pPr>
      <w:r w:rsidRPr="00D60BEA">
        <w:rPr>
          <w:sz w:val="28"/>
          <w:szCs w:val="28"/>
          <w:lang w:val="en-US"/>
        </w:rPr>
        <w:t>12.6. Final Provisions</w:t>
      </w:r>
    </w:p>
    <w:p w14:paraId="3A17E0AD" w14:textId="77777777" w:rsidR="00D60BEA" w:rsidRPr="00D60BEA" w:rsidRDefault="00D60BEA" w:rsidP="00D60BEA">
      <w:pPr>
        <w:pStyle w:val="aa"/>
        <w:spacing w:before="0" w:beforeAutospacing="0" w:after="0" w:afterAutospacing="0"/>
        <w:ind w:firstLine="709"/>
        <w:jc w:val="both"/>
        <w:rPr>
          <w:sz w:val="28"/>
          <w:szCs w:val="28"/>
          <w:lang w:val="en-US"/>
        </w:rPr>
      </w:pPr>
      <w:r w:rsidRPr="00D60BEA">
        <w:rPr>
          <w:sz w:val="28"/>
          <w:szCs w:val="28"/>
          <w:lang w:val="en-US"/>
        </w:rPr>
        <w:lastRenderedPageBreak/>
        <w:t>12.6.1. The Company’s anti-corruption control system for procurement is based on a risk-based approach and is applied in proportion to the level of potential corruption risks.</w:t>
      </w:r>
    </w:p>
    <w:p w14:paraId="4113100F" w14:textId="77777777" w:rsidR="00D60BEA" w:rsidRPr="00D60BEA" w:rsidRDefault="00D60BEA" w:rsidP="00D60BEA">
      <w:pPr>
        <w:pStyle w:val="aa"/>
        <w:spacing w:before="0" w:beforeAutospacing="0" w:after="0" w:afterAutospacing="0"/>
        <w:ind w:firstLine="709"/>
        <w:jc w:val="both"/>
        <w:rPr>
          <w:sz w:val="28"/>
          <w:szCs w:val="28"/>
          <w:lang w:val="en-US"/>
        </w:rPr>
      </w:pPr>
      <w:r w:rsidRPr="00D60BEA">
        <w:rPr>
          <w:sz w:val="28"/>
          <w:szCs w:val="28"/>
          <w:lang w:val="en-US"/>
        </w:rPr>
        <w:t xml:space="preserve">12.6.2. Mandatory minimum control measures </w:t>
      </w:r>
      <w:proofErr w:type="gramStart"/>
      <w:r w:rsidRPr="00D60BEA">
        <w:rPr>
          <w:sz w:val="28"/>
          <w:szCs w:val="28"/>
          <w:lang w:val="en-US"/>
        </w:rPr>
        <w:t>include:</w:t>
      </w:r>
      <w:proofErr w:type="gramEnd"/>
      <w:r w:rsidRPr="00D60BEA">
        <w:rPr>
          <w:sz w:val="28"/>
          <w:szCs w:val="28"/>
          <w:lang w:val="en-US"/>
        </w:rPr>
        <w:t xml:space="preserve"> checking for conflicts of interest prior to contract execution; including an anti-corruption clause in contracts; and documenting the rationale for supplier selection. </w:t>
      </w:r>
    </w:p>
    <w:p w14:paraId="135BE6AB" w14:textId="77777777" w:rsidR="00D60BEA" w:rsidRPr="00D60BEA" w:rsidRDefault="00D60BEA" w:rsidP="00D60BEA">
      <w:pPr>
        <w:pStyle w:val="aa"/>
        <w:spacing w:before="0" w:beforeAutospacing="0" w:after="0" w:afterAutospacing="0"/>
        <w:ind w:firstLine="709"/>
        <w:jc w:val="both"/>
        <w:rPr>
          <w:sz w:val="28"/>
          <w:szCs w:val="28"/>
          <w:lang w:val="en-US"/>
        </w:rPr>
      </w:pPr>
      <w:r w:rsidRPr="00D60BEA">
        <w:rPr>
          <w:sz w:val="28"/>
          <w:szCs w:val="28"/>
          <w:lang w:val="en-US"/>
        </w:rPr>
        <w:t>12.6.3. Expanded preliminary compliance checks are applied selectively in cases of heightened risk, including contracts of significant value, repeat business with a supplier, or signs of affiliation.</w:t>
      </w:r>
    </w:p>
    <w:p w14:paraId="47ACF215" w14:textId="77777777" w:rsidR="00D60BEA" w:rsidRPr="00D60BEA" w:rsidRDefault="00D60BEA" w:rsidP="00D60BEA">
      <w:pPr>
        <w:pStyle w:val="aa"/>
        <w:spacing w:before="0" w:beforeAutospacing="0" w:after="0" w:afterAutospacing="0"/>
        <w:ind w:firstLine="709"/>
        <w:jc w:val="both"/>
        <w:rPr>
          <w:sz w:val="28"/>
          <w:szCs w:val="28"/>
          <w:lang w:val="en-US"/>
        </w:rPr>
      </w:pPr>
      <w:r w:rsidRPr="00D60BEA">
        <w:rPr>
          <w:sz w:val="28"/>
          <w:szCs w:val="28"/>
          <w:lang w:val="en-US"/>
        </w:rPr>
        <w:t>12.6.4. Anti-corruption compliance does not involve the formal approval of all procurement contracts and should not create excessive administrative barriers, limiting itself to monitoring significant corruption risks.</w:t>
      </w:r>
    </w:p>
    <w:p w14:paraId="218B1684" w14:textId="2C888216" w:rsidR="009A0DD6" w:rsidRPr="009A0DD6" w:rsidRDefault="00C17CD1" w:rsidP="00C17CD1">
      <w:pPr>
        <w:pStyle w:val="aa"/>
        <w:jc w:val="center"/>
        <w:rPr>
          <w:lang w:val="en-US"/>
        </w:rPr>
      </w:pPr>
      <w:r>
        <w:rPr>
          <w:lang w:val="en-US"/>
        </w:rPr>
        <w:t>__________________________________________________________________</w:t>
      </w:r>
    </w:p>
    <w:p w14:paraId="43CC4E05" w14:textId="77777777" w:rsidR="00663FFA" w:rsidRPr="00663FFA" w:rsidRDefault="00663FFA" w:rsidP="00663FFA">
      <w:pPr>
        <w:pStyle w:val="aa"/>
        <w:rPr>
          <w:lang w:val="en-US"/>
        </w:rPr>
      </w:pPr>
    </w:p>
    <w:p w14:paraId="00BBC396" w14:textId="77777777" w:rsidR="005A700C" w:rsidRPr="005A700C" w:rsidRDefault="005A700C" w:rsidP="005A700C">
      <w:pPr>
        <w:pStyle w:val="aa"/>
        <w:rPr>
          <w:lang w:val="en-US"/>
        </w:rPr>
      </w:pPr>
    </w:p>
    <w:p w14:paraId="615040AE" w14:textId="1FA8100A" w:rsidR="00CC65DC" w:rsidRPr="000B427D" w:rsidRDefault="00CC65DC" w:rsidP="00BC4A7C">
      <w:pPr>
        <w:rPr>
          <w:rFonts w:ascii="Times New Roman" w:eastAsiaTheme="majorEastAsia" w:hAnsi="Times New Roman" w:cs="Times New Roman"/>
          <w:color w:val="2F5496" w:themeColor="accent1" w:themeShade="BF"/>
          <w:sz w:val="32"/>
          <w:szCs w:val="32"/>
          <w:lang w:eastAsia="ru-RU"/>
        </w:rPr>
      </w:pPr>
    </w:p>
    <w:sectPr w:rsidR="00CC65DC" w:rsidRPr="000B427D" w:rsidSect="00521CF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283"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50B0" w14:textId="77777777" w:rsidR="0013391C" w:rsidRDefault="0013391C" w:rsidP="009A48AD">
      <w:pPr>
        <w:spacing w:after="0" w:line="240" w:lineRule="auto"/>
      </w:pPr>
      <w:r>
        <w:separator/>
      </w:r>
    </w:p>
  </w:endnote>
  <w:endnote w:type="continuationSeparator" w:id="0">
    <w:p w14:paraId="7EB51C6F" w14:textId="77777777" w:rsidR="0013391C" w:rsidRDefault="0013391C" w:rsidP="009A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C9E8" w14:textId="77777777" w:rsidR="009A48AD" w:rsidRDefault="009A48AD">
    <w:pPr>
      <w:pStyle w:val="a5"/>
    </w:pPr>
    <w:r>
      <w:rPr>
        <w:noProof/>
      </w:rPr>
      <mc:AlternateContent>
        <mc:Choice Requires="wps">
          <w:drawing>
            <wp:anchor distT="0" distB="0" distL="0" distR="0" simplePos="0" relativeHeight="251662336" behindDoc="0" locked="0" layoutInCell="1" allowOverlap="1" wp14:anchorId="7D7CC681" wp14:editId="36D83581">
              <wp:simplePos x="635" y="635"/>
              <wp:positionH relativeFrom="column">
                <wp:align>center</wp:align>
              </wp:positionH>
              <wp:positionV relativeFrom="paragraph">
                <wp:posOffset>635</wp:posOffset>
              </wp:positionV>
              <wp:extent cx="443865" cy="443865"/>
              <wp:effectExtent l="0" t="0" r="13335" b="17145"/>
              <wp:wrapSquare wrapText="bothSides"/>
              <wp:docPr id="5" name="Надпись 5"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44C7C"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7CC681" id="_x0000_t202" coordsize="21600,21600" o:spt="202" path="m,l,21600r21600,l21600,xe">
              <v:stroke joinstyle="miter"/>
              <v:path gradientshapeok="t" o:connecttype="rect"/>
            </v:shapetype>
            <v:shape id="Надпись 5" o:spid="_x0000_s1027" type="#_x0000_t202" alt="COMPANY CONFIDENT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9544C7C"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35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376"/>
      <w:gridCol w:w="1134"/>
    </w:tblGrid>
    <w:tr w:rsidR="00366E7A" w:rsidRPr="006B5BC2" w14:paraId="2E28C677" w14:textId="77777777" w:rsidTr="00E70C19">
      <w:tc>
        <w:tcPr>
          <w:tcW w:w="1844" w:type="dxa"/>
          <w:vAlign w:val="bottom"/>
        </w:tcPr>
        <w:p w14:paraId="391C06CD" w14:textId="633A545D" w:rsidR="00366E7A" w:rsidRPr="006B5BC2" w:rsidRDefault="0083679A" w:rsidP="00366E7A">
          <w:pPr>
            <w:pStyle w:val="a5"/>
            <w:rPr>
              <w:rFonts w:ascii="Times New Roman" w:hAnsi="Times New Roman" w:cs="Times New Roman"/>
              <w:sz w:val="18"/>
              <w:szCs w:val="18"/>
              <w:lang w:val="en-US"/>
            </w:rPr>
          </w:pPr>
          <w:r>
            <w:rPr>
              <w:rFonts w:ascii="Segoe UI" w:hAnsi="Segoe UI" w:cs="Segoe UI"/>
              <w:i/>
              <w:iCs/>
              <w:noProof/>
              <w:sz w:val="14"/>
              <w:szCs w:val="14"/>
              <w:lang w:val="en-US"/>
            </w:rPr>
            <w:drawing>
              <wp:anchor distT="0" distB="0" distL="114300" distR="114300" simplePos="0" relativeHeight="251665408" behindDoc="0" locked="0" layoutInCell="1" allowOverlap="1" wp14:anchorId="368F2716" wp14:editId="2CDB3868">
                <wp:simplePos x="0" y="0"/>
                <wp:positionH relativeFrom="margin">
                  <wp:posOffset>-2540</wp:posOffset>
                </wp:positionH>
                <wp:positionV relativeFrom="paragraph">
                  <wp:posOffset>221615</wp:posOffset>
                </wp:positionV>
                <wp:extent cx="448945" cy="448945"/>
                <wp:effectExtent l="0" t="0" r="8255" b="8255"/>
                <wp:wrapThrough wrapText="bothSides">
                  <wp:wrapPolygon edited="0">
                    <wp:start x="0" y="0"/>
                    <wp:lineTo x="0" y="21081"/>
                    <wp:lineTo x="21081" y="21081"/>
                    <wp:lineTo x="21081" y="0"/>
                    <wp:lineTo x="0" y="0"/>
                  </wp:wrapPolygon>
                </wp:wrapThrough>
                <wp:docPr id="5761351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76" w:type="dxa"/>
          <w:vAlign w:val="bottom"/>
        </w:tcPr>
        <w:p w14:paraId="033DABA3" w14:textId="77777777" w:rsidR="00366E7A" w:rsidRPr="00D42D1A" w:rsidRDefault="00366E7A" w:rsidP="00366E7A">
          <w:pPr>
            <w:pStyle w:val="a5"/>
            <w:jc w:val="center"/>
            <w:rPr>
              <w:rFonts w:ascii="Times New Roman" w:hAnsi="Times New Roman" w:cs="Times New Roman"/>
              <w:i/>
              <w:iCs/>
              <w:sz w:val="16"/>
              <w:szCs w:val="16"/>
              <w:lang w:val="en-US"/>
            </w:rPr>
          </w:pPr>
          <w:r w:rsidRPr="00D42D1A">
            <w:rPr>
              <w:rFonts w:ascii="Times New Roman" w:hAnsi="Times New Roman" w:cs="Times New Roman"/>
              <w:i/>
              <w:iCs/>
              <w:sz w:val="16"/>
              <w:szCs w:val="16"/>
              <w:lang w:val="kk-KZ"/>
            </w:rPr>
            <w:t>Осы құжат "Қазақстанның авиациялық әкімшілігі" АҚ-ның меншігі болып табылады.</w:t>
          </w:r>
          <w:r w:rsidRPr="00D42D1A">
            <w:rPr>
              <w:rFonts w:ascii="Times New Roman" w:hAnsi="Times New Roman" w:cs="Times New Roman"/>
              <w:i/>
              <w:iCs/>
              <w:sz w:val="16"/>
              <w:szCs w:val="16"/>
              <w:lang w:val="en-US"/>
            </w:rPr>
            <w:t xml:space="preserve"> /</w:t>
          </w:r>
        </w:p>
        <w:p w14:paraId="6FEE326D" w14:textId="77777777" w:rsidR="00366E7A" w:rsidRPr="00645039" w:rsidRDefault="00366E7A" w:rsidP="00366E7A">
          <w:pPr>
            <w:pStyle w:val="a5"/>
            <w:jc w:val="center"/>
            <w:rPr>
              <w:rFonts w:ascii="Times New Roman" w:hAnsi="Times New Roman" w:cs="Times New Roman"/>
              <w:b/>
              <w:bCs/>
              <w:i/>
              <w:iCs/>
              <w:sz w:val="16"/>
              <w:szCs w:val="16"/>
            </w:rPr>
          </w:pPr>
          <w:r w:rsidRPr="00645039">
            <w:rPr>
              <w:rFonts w:ascii="Times New Roman" w:hAnsi="Times New Roman" w:cs="Times New Roman"/>
              <w:b/>
              <w:bCs/>
              <w:i/>
              <w:iCs/>
              <w:sz w:val="16"/>
              <w:szCs w:val="16"/>
            </w:rPr>
            <w:t>Настоящий документ является собственностью АО «Авиационная администрация Казахстана»</w:t>
          </w:r>
          <w:r w:rsidRPr="00645039">
            <w:rPr>
              <w:rFonts w:ascii="Times New Roman" w:hAnsi="Times New Roman" w:cs="Times New Roman"/>
              <w:b/>
              <w:bCs/>
              <w:i/>
              <w:iCs/>
              <w:sz w:val="16"/>
              <w:szCs w:val="16"/>
              <w:lang w:val="kk-KZ"/>
            </w:rPr>
            <w:t xml:space="preserve"> </w:t>
          </w:r>
          <w:r w:rsidRPr="00645039">
            <w:rPr>
              <w:rFonts w:ascii="Times New Roman" w:hAnsi="Times New Roman" w:cs="Times New Roman"/>
              <w:b/>
              <w:bCs/>
              <w:i/>
              <w:iCs/>
              <w:sz w:val="16"/>
              <w:szCs w:val="16"/>
            </w:rPr>
            <w:t>/</w:t>
          </w:r>
        </w:p>
        <w:p w14:paraId="201171DE" w14:textId="77777777" w:rsidR="00366E7A" w:rsidRPr="001E457C" w:rsidRDefault="00366E7A" w:rsidP="00366E7A">
          <w:pPr>
            <w:pStyle w:val="a5"/>
            <w:jc w:val="center"/>
            <w:rPr>
              <w:rFonts w:ascii="Times New Roman" w:hAnsi="Times New Roman" w:cs="Times New Roman"/>
              <w:i/>
              <w:iCs/>
              <w:sz w:val="18"/>
              <w:szCs w:val="18"/>
              <w:lang w:val="en-US"/>
            </w:rPr>
          </w:pPr>
          <w:r w:rsidRPr="00D42D1A">
            <w:rPr>
              <w:rFonts w:ascii="Times New Roman" w:hAnsi="Times New Roman" w:cs="Times New Roman"/>
              <w:i/>
              <w:iCs/>
              <w:sz w:val="16"/>
              <w:szCs w:val="16"/>
              <w:lang w:val="en-US"/>
            </w:rPr>
            <w:t>This document is a property of Aviation Administration of Kazakhstan JSC</w:t>
          </w:r>
        </w:p>
      </w:tc>
      <w:tc>
        <w:tcPr>
          <w:tcW w:w="1134" w:type="dxa"/>
          <w:vAlign w:val="bottom"/>
        </w:tcPr>
        <w:p w14:paraId="584A1C33" w14:textId="77777777" w:rsidR="00366E7A" w:rsidRPr="006B5BC2" w:rsidRDefault="00366E7A" w:rsidP="00366E7A">
          <w:pPr>
            <w:pStyle w:val="a5"/>
            <w:jc w:val="right"/>
            <w:rPr>
              <w:rFonts w:ascii="Times New Roman" w:hAnsi="Times New Roman" w:cs="Times New Roman"/>
              <w:sz w:val="18"/>
              <w:szCs w:val="18"/>
              <w:lang w:val="en-US"/>
            </w:rPr>
          </w:pPr>
          <w:r w:rsidRPr="006B5BC2">
            <w:rPr>
              <w:rFonts w:ascii="Times New Roman" w:hAnsi="Times New Roman" w:cs="Times New Roman"/>
              <w:sz w:val="18"/>
              <w:szCs w:val="18"/>
              <w:lang w:val="en-US"/>
            </w:rPr>
            <w:t xml:space="preserve">Page </w:t>
          </w:r>
          <w:r w:rsidRPr="006B5BC2">
            <w:rPr>
              <w:rFonts w:ascii="Times New Roman" w:hAnsi="Times New Roman" w:cs="Times New Roman"/>
              <w:b/>
              <w:bCs/>
              <w:sz w:val="18"/>
              <w:szCs w:val="18"/>
              <w:lang w:val="en-US"/>
            </w:rPr>
            <w:fldChar w:fldCharType="begin"/>
          </w:r>
          <w:r w:rsidRPr="006B5BC2">
            <w:rPr>
              <w:rFonts w:ascii="Times New Roman" w:hAnsi="Times New Roman" w:cs="Times New Roman"/>
              <w:b/>
              <w:bCs/>
              <w:sz w:val="18"/>
              <w:szCs w:val="18"/>
              <w:lang w:val="en-US"/>
            </w:rPr>
            <w:instrText>PAGE  \* Arabic  \* MERGEFORMAT</w:instrText>
          </w:r>
          <w:r w:rsidRPr="006B5BC2">
            <w:rPr>
              <w:rFonts w:ascii="Times New Roman" w:hAnsi="Times New Roman" w:cs="Times New Roman"/>
              <w:b/>
              <w:bCs/>
              <w:sz w:val="18"/>
              <w:szCs w:val="18"/>
              <w:lang w:val="en-US"/>
            </w:rPr>
            <w:fldChar w:fldCharType="separate"/>
          </w:r>
          <w:r w:rsidRPr="006B5BC2">
            <w:rPr>
              <w:rFonts w:ascii="Times New Roman" w:hAnsi="Times New Roman" w:cs="Times New Roman"/>
              <w:b/>
              <w:bCs/>
              <w:sz w:val="18"/>
              <w:szCs w:val="18"/>
              <w:lang w:val="en-US"/>
            </w:rPr>
            <w:t>1</w:t>
          </w:r>
          <w:r w:rsidRPr="006B5BC2">
            <w:rPr>
              <w:rFonts w:ascii="Times New Roman" w:hAnsi="Times New Roman" w:cs="Times New Roman"/>
              <w:b/>
              <w:bCs/>
              <w:sz w:val="18"/>
              <w:szCs w:val="18"/>
              <w:lang w:val="en-US"/>
            </w:rPr>
            <w:fldChar w:fldCharType="end"/>
          </w:r>
          <w:r w:rsidRPr="006B5BC2">
            <w:rPr>
              <w:rFonts w:ascii="Times New Roman" w:hAnsi="Times New Roman" w:cs="Times New Roman"/>
              <w:sz w:val="18"/>
              <w:szCs w:val="18"/>
              <w:lang w:val="en-US"/>
            </w:rPr>
            <w:t xml:space="preserve"> of </w:t>
          </w:r>
          <w:r w:rsidRPr="006B5BC2">
            <w:rPr>
              <w:rFonts w:ascii="Times New Roman" w:hAnsi="Times New Roman" w:cs="Times New Roman"/>
              <w:b/>
              <w:bCs/>
              <w:sz w:val="18"/>
              <w:szCs w:val="18"/>
              <w:lang w:val="en-US"/>
            </w:rPr>
            <w:fldChar w:fldCharType="begin"/>
          </w:r>
          <w:r w:rsidRPr="006B5BC2">
            <w:rPr>
              <w:rFonts w:ascii="Times New Roman" w:hAnsi="Times New Roman" w:cs="Times New Roman"/>
              <w:b/>
              <w:bCs/>
              <w:sz w:val="18"/>
              <w:szCs w:val="18"/>
              <w:lang w:val="en-US"/>
            </w:rPr>
            <w:instrText>NUMPAGES  \* Arabic  \* MERGEFORMAT</w:instrText>
          </w:r>
          <w:r w:rsidRPr="006B5BC2">
            <w:rPr>
              <w:rFonts w:ascii="Times New Roman" w:hAnsi="Times New Roman" w:cs="Times New Roman"/>
              <w:b/>
              <w:bCs/>
              <w:sz w:val="18"/>
              <w:szCs w:val="18"/>
              <w:lang w:val="en-US"/>
            </w:rPr>
            <w:fldChar w:fldCharType="separate"/>
          </w:r>
          <w:r w:rsidRPr="006B5BC2">
            <w:rPr>
              <w:rFonts w:ascii="Times New Roman" w:hAnsi="Times New Roman" w:cs="Times New Roman"/>
              <w:b/>
              <w:bCs/>
              <w:sz w:val="18"/>
              <w:szCs w:val="18"/>
              <w:lang w:val="en-US"/>
            </w:rPr>
            <w:t>2</w:t>
          </w:r>
          <w:r w:rsidRPr="006B5BC2">
            <w:rPr>
              <w:rFonts w:ascii="Times New Roman" w:hAnsi="Times New Roman" w:cs="Times New Roman"/>
              <w:b/>
              <w:bCs/>
              <w:sz w:val="18"/>
              <w:szCs w:val="18"/>
              <w:lang w:val="en-US"/>
            </w:rPr>
            <w:fldChar w:fldCharType="end"/>
          </w:r>
        </w:p>
      </w:tc>
    </w:tr>
  </w:tbl>
  <w:p w14:paraId="1EB0F826" w14:textId="04B78DC3" w:rsidR="00171015" w:rsidRPr="00270221" w:rsidRDefault="00171015" w:rsidP="00C03741">
    <w:pPr>
      <w:pStyle w:val="a5"/>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DAAA" w14:textId="77777777" w:rsidR="009A48AD" w:rsidRDefault="009A48AD">
    <w:pPr>
      <w:pStyle w:val="a5"/>
    </w:pPr>
    <w:r>
      <w:rPr>
        <w:noProof/>
      </w:rPr>
      <mc:AlternateContent>
        <mc:Choice Requires="wps">
          <w:drawing>
            <wp:anchor distT="0" distB="0" distL="0" distR="0" simplePos="0" relativeHeight="251661312" behindDoc="0" locked="0" layoutInCell="1" allowOverlap="1" wp14:anchorId="3857C85D" wp14:editId="1AAE5887">
              <wp:simplePos x="635" y="635"/>
              <wp:positionH relativeFrom="column">
                <wp:align>center</wp:align>
              </wp:positionH>
              <wp:positionV relativeFrom="paragraph">
                <wp:posOffset>635</wp:posOffset>
              </wp:positionV>
              <wp:extent cx="443865" cy="443865"/>
              <wp:effectExtent l="0" t="0" r="13335" b="17145"/>
              <wp:wrapSquare wrapText="bothSides"/>
              <wp:docPr id="4" name="Надпись 4"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F762A"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7C85D" id="_x0000_t202" coordsize="21600,21600" o:spt="202" path="m,l,21600r21600,l21600,xe">
              <v:stroke joinstyle="miter"/>
              <v:path gradientshapeok="t" o:connecttype="rect"/>
            </v:shapetype>
            <v:shape id="Надпись 4" o:spid="_x0000_s1029" type="#_x0000_t202" alt="COMPANY CONFIDENT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5CF762A" w14:textId="77777777" w:rsidR="009A48AD" w:rsidRPr="009A48AD" w:rsidRDefault="009A48AD">
                    <w:pPr>
                      <w:rPr>
                        <w:rFonts w:ascii="Calibri" w:eastAsia="Calibri" w:hAnsi="Calibri" w:cs="Calibri"/>
                        <w:color w:val="FFFF00"/>
                        <w:sz w:val="20"/>
                        <w:szCs w:val="20"/>
                      </w:rPr>
                    </w:pPr>
                    <w:r w:rsidRPr="009A48AD">
                      <w:rPr>
                        <w:rFonts w:ascii="Calibri" w:eastAsia="Calibri" w:hAnsi="Calibri" w:cs="Calibri"/>
                        <w:color w:val="FFFF00"/>
                        <w:sz w:val="20"/>
                        <w:szCs w:val="20"/>
                      </w:rPr>
                      <w:t>COMPANY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8D26" w14:textId="77777777" w:rsidR="0013391C" w:rsidRDefault="0013391C" w:rsidP="009A48AD">
      <w:pPr>
        <w:spacing w:after="0" w:line="240" w:lineRule="auto"/>
      </w:pPr>
      <w:r>
        <w:separator/>
      </w:r>
    </w:p>
  </w:footnote>
  <w:footnote w:type="continuationSeparator" w:id="0">
    <w:p w14:paraId="4E720614" w14:textId="77777777" w:rsidR="0013391C" w:rsidRDefault="0013391C" w:rsidP="009A4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1EBA" w14:textId="77777777" w:rsidR="009A48AD" w:rsidRDefault="009A48AD">
    <w:pPr>
      <w:pStyle w:val="a3"/>
    </w:pPr>
    <w:r>
      <w:rPr>
        <w:noProof/>
      </w:rPr>
      <mc:AlternateContent>
        <mc:Choice Requires="wps">
          <w:drawing>
            <wp:anchor distT="0" distB="0" distL="0" distR="0" simplePos="0" relativeHeight="251659264" behindDoc="0" locked="0" layoutInCell="1" allowOverlap="1" wp14:anchorId="0D285360" wp14:editId="5F133482">
              <wp:simplePos x="635" y="635"/>
              <wp:positionH relativeFrom="column">
                <wp:align>center</wp:align>
              </wp:positionH>
              <wp:positionV relativeFrom="paragraph">
                <wp:posOffset>635</wp:posOffset>
              </wp:positionV>
              <wp:extent cx="443865" cy="443865"/>
              <wp:effectExtent l="0" t="0" r="12065" b="2540"/>
              <wp:wrapSquare wrapText="bothSides"/>
              <wp:docPr id="2" name="Надпись 2"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D7FCC"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285360" id="_x0000_t202" coordsize="21600,21600" o:spt="202" path="m,l,21600r21600,l21600,xe">
              <v:stroke joinstyle="miter"/>
              <v:path gradientshapeok="t" o:connecttype="rect"/>
            </v:shapetype>
            <v:shape id="Надпись 2" o:spid="_x0000_s1026" type="#_x0000_t202" alt="COMPANY 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A5D7FCC"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9" w:type="dxa"/>
      <w:tblInd w:w="-714" w:type="dxa"/>
      <w:tblLook w:val="04A0" w:firstRow="1" w:lastRow="0" w:firstColumn="1" w:lastColumn="0" w:noHBand="0" w:noVBand="1"/>
    </w:tblPr>
    <w:tblGrid>
      <w:gridCol w:w="3549"/>
      <w:gridCol w:w="4078"/>
      <w:gridCol w:w="3152"/>
    </w:tblGrid>
    <w:tr w:rsidR="009A48AD" w:rsidRPr="00496D61" w14:paraId="642F06C7" w14:textId="77777777" w:rsidTr="00F76228">
      <w:trPr>
        <w:trHeight w:val="1021"/>
      </w:trPr>
      <w:tc>
        <w:tcPr>
          <w:tcW w:w="3549" w:type="dxa"/>
          <w:vAlign w:val="center"/>
        </w:tcPr>
        <w:p w14:paraId="78E4EB0A" w14:textId="55ADFEA9" w:rsidR="009A48AD" w:rsidRPr="0083679A" w:rsidRDefault="009A48AD" w:rsidP="008B733C">
          <w:pPr>
            <w:pStyle w:val="a3"/>
            <w:rPr>
              <w:rFonts w:ascii="Segoe UI" w:hAnsi="Segoe UI" w:cs="Segoe UI"/>
              <w:i/>
              <w:iCs/>
              <w:sz w:val="20"/>
              <w:szCs w:val="20"/>
              <w:lang w:val="en-GB"/>
            </w:rPr>
          </w:pPr>
          <w:r w:rsidRPr="00F97C48">
            <w:rPr>
              <w:rFonts w:ascii="Segoe UI" w:hAnsi="Segoe UI" w:cs="Segoe UI"/>
              <w:i/>
              <w:iCs/>
              <w:noProof/>
              <w:sz w:val="16"/>
              <w:szCs w:val="16"/>
              <w:lang w:val="en-US"/>
            </w:rPr>
            <w:drawing>
              <wp:anchor distT="0" distB="0" distL="114300" distR="114300" simplePos="0" relativeHeight="251663360" behindDoc="1" locked="0" layoutInCell="1" allowOverlap="1" wp14:anchorId="4CC52F19" wp14:editId="0951D7D3">
                <wp:simplePos x="0" y="0"/>
                <wp:positionH relativeFrom="column">
                  <wp:posOffset>-66675</wp:posOffset>
                </wp:positionH>
                <wp:positionV relativeFrom="paragraph">
                  <wp:posOffset>115570</wp:posOffset>
                </wp:positionV>
                <wp:extent cx="1849120" cy="485775"/>
                <wp:effectExtent l="0" t="0" r="0" b="9525"/>
                <wp:wrapTopAndBottom/>
                <wp:docPr id="571704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
                          <a:extLst>
                            <a:ext uri="{28A0092B-C50C-407E-A947-70E740481C1C}">
                              <a14:useLocalDpi xmlns:a14="http://schemas.microsoft.com/office/drawing/2010/main" val="0"/>
                            </a:ext>
                          </a:extLst>
                        </a:blip>
                        <a:stretch>
                          <a:fillRect/>
                        </a:stretch>
                      </pic:blipFill>
                      <pic:spPr>
                        <a:xfrm>
                          <a:off x="0" y="0"/>
                          <a:ext cx="1849120" cy="485775"/>
                        </a:xfrm>
                        <a:prstGeom prst="rect">
                          <a:avLst/>
                        </a:prstGeom>
                      </pic:spPr>
                    </pic:pic>
                  </a:graphicData>
                </a:graphic>
              </wp:anchor>
            </w:drawing>
          </w:r>
        </w:p>
      </w:tc>
      <w:tc>
        <w:tcPr>
          <w:tcW w:w="4078" w:type="dxa"/>
          <w:vAlign w:val="center"/>
        </w:tcPr>
        <w:p w14:paraId="1FE7776F" w14:textId="259027E8" w:rsidR="009301A9" w:rsidRPr="00D9153D" w:rsidRDefault="00D9153D" w:rsidP="009A48AD">
          <w:pPr>
            <w:pStyle w:val="a3"/>
            <w:jc w:val="center"/>
            <w:rPr>
              <w:rFonts w:ascii="Times New Roman" w:hAnsi="Times New Roman" w:cs="Times New Roman"/>
              <w:lang w:val="kk-KZ"/>
            </w:rPr>
          </w:pPr>
          <w:r>
            <w:rPr>
              <w:rFonts w:ascii="Times New Roman" w:hAnsi="Times New Roman" w:cs="Times New Roman"/>
            </w:rPr>
            <w:t>С</w:t>
          </w:r>
          <w:r>
            <w:rPr>
              <w:rFonts w:ascii="Times New Roman" w:hAnsi="Times New Roman" w:cs="Times New Roman"/>
              <w:lang w:val="kk-KZ"/>
            </w:rPr>
            <w:t xml:space="preserve">ыбайлас жемқорлыққа қарсы </w:t>
          </w:r>
          <w:r w:rsidR="00C837A1">
            <w:rPr>
              <w:rFonts w:ascii="Times New Roman" w:hAnsi="Times New Roman" w:cs="Times New Roman"/>
              <w:lang w:val="kk-KZ"/>
            </w:rPr>
            <w:t>стандарт</w:t>
          </w:r>
        </w:p>
        <w:p w14:paraId="6DECCE2A" w14:textId="669BFEDA" w:rsidR="009301A9" w:rsidRPr="00C837A1" w:rsidRDefault="00F41295" w:rsidP="009A48AD">
          <w:pPr>
            <w:pStyle w:val="a3"/>
            <w:jc w:val="center"/>
            <w:rPr>
              <w:rFonts w:ascii="Times New Roman" w:hAnsi="Times New Roman" w:cs="Times New Roman"/>
              <w:b/>
              <w:bCs/>
            </w:rPr>
          </w:pPr>
          <w:r>
            <w:rPr>
              <w:rFonts w:ascii="Times New Roman" w:hAnsi="Times New Roman" w:cs="Times New Roman"/>
              <w:b/>
              <w:bCs/>
            </w:rPr>
            <w:t>Антикоррупционный</w:t>
          </w:r>
          <w:r w:rsidRPr="00C837A1">
            <w:rPr>
              <w:rFonts w:ascii="Times New Roman" w:hAnsi="Times New Roman" w:cs="Times New Roman"/>
              <w:b/>
              <w:bCs/>
            </w:rPr>
            <w:t xml:space="preserve"> </w:t>
          </w:r>
          <w:r>
            <w:rPr>
              <w:rFonts w:ascii="Times New Roman" w:hAnsi="Times New Roman" w:cs="Times New Roman"/>
              <w:b/>
              <w:bCs/>
            </w:rPr>
            <w:t>стандарт</w:t>
          </w:r>
        </w:p>
        <w:p w14:paraId="0119CBBC" w14:textId="3E565A03" w:rsidR="0022077A" w:rsidRPr="00D9153D" w:rsidRDefault="00D9153D" w:rsidP="00D9153D">
          <w:pPr>
            <w:pStyle w:val="a3"/>
            <w:jc w:val="center"/>
            <w:rPr>
              <w:rFonts w:ascii="Times New Roman" w:hAnsi="Times New Roman" w:cs="Times New Roman"/>
              <w:lang w:val="en-US"/>
            </w:rPr>
          </w:pPr>
          <w:r>
            <w:rPr>
              <w:rFonts w:ascii="Times New Roman" w:hAnsi="Times New Roman" w:cs="Times New Roman"/>
              <w:lang w:val="en-US"/>
            </w:rPr>
            <w:t xml:space="preserve">Anti-corruption </w:t>
          </w:r>
          <w:r w:rsidR="00516604">
            <w:rPr>
              <w:rFonts w:ascii="Times New Roman" w:hAnsi="Times New Roman" w:cs="Times New Roman"/>
              <w:lang w:val="en-US"/>
            </w:rPr>
            <w:t>standard</w:t>
          </w:r>
        </w:p>
      </w:tc>
      <w:tc>
        <w:tcPr>
          <w:tcW w:w="3152" w:type="dxa"/>
          <w:vAlign w:val="center"/>
        </w:tcPr>
        <w:p w14:paraId="26BB1166" w14:textId="307FB28D" w:rsidR="009A48AD" w:rsidRPr="00F76228" w:rsidRDefault="009F67D8" w:rsidP="00645039">
          <w:pPr>
            <w:pStyle w:val="a3"/>
            <w:jc w:val="right"/>
            <w:rPr>
              <w:rFonts w:ascii="Times New Roman" w:hAnsi="Times New Roman" w:cs="Times New Roman"/>
              <w:b/>
              <w:bCs/>
              <w:lang w:val="en-US"/>
            </w:rPr>
          </w:pPr>
          <w:r w:rsidRPr="000F13BD">
            <w:rPr>
              <w:rFonts w:ascii="Times New Roman" w:hAnsi="Times New Roman" w:cs="Times New Roman"/>
              <w:b/>
              <w:bCs/>
              <w:lang w:val="en-US"/>
            </w:rPr>
            <w:t>AAK-</w:t>
          </w:r>
          <w:r w:rsidR="004C731E" w:rsidRPr="000F13BD">
            <w:rPr>
              <w:rFonts w:ascii="Times New Roman" w:hAnsi="Times New Roman" w:cs="Times New Roman"/>
              <w:b/>
              <w:bCs/>
              <w:lang w:val="en-US"/>
            </w:rPr>
            <w:t>EHT</w:t>
          </w:r>
          <w:r w:rsidRPr="000F13BD">
            <w:rPr>
              <w:rFonts w:ascii="Times New Roman" w:hAnsi="Times New Roman" w:cs="Times New Roman"/>
              <w:b/>
              <w:bCs/>
              <w:lang w:val="en-US"/>
            </w:rPr>
            <w:t>-</w:t>
          </w:r>
          <w:r w:rsidR="00757F80" w:rsidRPr="000F13BD">
            <w:rPr>
              <w:rFonts w:ascii="Times New Roman" w:hAnsi="Times New Roman" w:cs="Times New Roman"/>
              <w:b/>
              <w:bCs/>
              <w:lang w:val="en-US"/>
            </w:rPr>
            <w:t>P</w:t>
          </w:r>
          <w:r w:rsidRPr="000F13BD">
            <w:rPr>
              <w:rFonts w:ascii="Times New Roman" w:hAnsi="Times New Roman" w:cs="Times New Roman"/>
              <w:b/>
              <w:bCs/>
              <w:lang w:val="en-US"/>
            </w:rPr>
            <w:t>.</w:t>
          </w:r>
          <w:r w:rsidR="00757F80" w:rsidRPr="000F13BD">
            <w:rPr>
              <w:rFonts w:ascii="Times New Roman" w:hAnsi="Times New Roman" w:cs="Times New Roman"/>
              <w:b/>
              <w:bCs/>
              <w:lang w:val="en-US"/>
            </w:rPr>
            <w:t>1506</w:t>
          </w:r>
        </w:p>
        <w:p w14:paraId="59E2E01C" w14:textId="0247FF8C" w:rsidR="0083679A" w:rsidRPr="000F13BD" w:rsidRDefault="0083679A" w:rsidP="00F76228">
          <w:pPr>
            <w:pStyle w:val="a5"/>
            <w:jc w:val="right"/>
            <w:rPr>
              <w:rFonts w:ascii="Times New Roman" w:hAnsi="Times New Roman" w:cs="Times New Roman"/>
              <w:sz w:val="18"/>
              <w:szCs w:val="18"/>
              <w:lang w:val="en-US"/>
            </w:rPr>
          </w:pPr>
          <w:r w:rsidRPr="000F13BD">
            <w:rPr>
              <w:rFonts w:ascii="Times New Roman" w:hAnsi="Times New Roman" w:cs="Times New Roman"/>
              <w:sz w:val="18"/>
              <w:szCs w:val="18"/>
              <w:lang w:val="kk-KZ"/>
            </w:rPr>
            <w:t>Rev.</w:t>
          </w:r>
          <w:r w:rsidRPr="000F13BD">
            <w:rPr>
              <w:rFonts w:ascii="Times New Roman" w:hAnsi="Times New Roman" w:cs="Times New Roman"/>
              <w:sz w:val="18"/>
              <w:szCs w:val="18"/>
              <w:lang w:val="en-US"/>
            </w:rPr>
            <w:t xml:space="preserve">: </w:t>
          </w:r>
          <w:r w:rsidRPr="00F76228">
            <w:rPr>
              <w:rFonts w:ascii="Times New Roman" w:hAnsi="Times New Roman" w:cs="Times New Roman"/>
              <w:i/>
              <w:iCs/>
              <w:sz w:val="18"/>
              <w:szCs w:val="18"/>
              <w:lang w:val="en-GB"/>
            </w:rPr>
            <w:t>1</w:t>
          </w:r>
          <w:r w:rsidRPr="000F13BD">
            <w:rPr>
              <w:rFonts w:ascii="Times New Roman" w:hAnsi="Times New Roman" w:cs="Times New Roman"/>
              <w:i/>
              <w:iCs/>
              <w:sz w:val="18"/>
              <w:szCs w:val="18"/>
              <w:lang w:val="en-US"/>
            </w:rPr>
            <w:t>.0</w:t>
          </w:r>
        </w:p>
        <w:p w14:paraId="55A98A64" w14:textId="0D53FA41" w:rsidR="0083679A" w:rsidRPr="00F76228" w:rsidRDefault="0083679A" w:rsidP="0083679A">
          <w:pPr>
            <w:pStyle w:val="a3"/>
            <w:jc w:val="right"/>
            <w:rPr>
              <w:rFonts w:ascii="Times New Roman" w:hAnsi="Times New Roman" w:cs="Times New Roman"/>
              <w:b/>
              <w:bCs/>
              <w:highlight w:val="yellow"/>
              <w:lang w:val="en-GB"/>
            </w:rPr>
          </w:pPr>
          <w:r w:rsidRPr="000F13BD">
            <w:rPr>
              <w:rFonts w:ascii="Times New Roman" w:hAnsi="Times New Roman" w:cs="Times New Roman"/>
              <w:sz w:val="18"/>
              <w:szCs w:val="18"/>
              <w:lang w:val="kk-KZ"/>
            </w:rPr>
            <w:t>Date</w:t>
          </w:r>
          <w:r w:rsidRPr="000F13BD">
            <w:rPr>
              <w:rFonts w:ascii="Times New Roman" w:hAnsi="Times New Roman" w:cs="Times New Roman"/>
              <w:sz w:val="18"/>
              <w:szCs w:val="18"/>
              <w:lang w:val="en-US"/>
            </w:rPr>
            <w:t>:</w:t>
          </w:r>
          <w:r w:rsidRPr="000F13BD">
            <w:rPr>
              <w:rFonts w:ascii="Times New Roman" w:hAnsi="Times New Roman" w:cs="Times New Roman"/>
              <w:sz w:val="18"/>
              <w:szCs w:val="18"/>
              <w:lang w:val="kk-KZ"/>
            </w:rPr>
            <w:t xml:space="preserve"> </w:t>
          </w:r>
          <w:r w:rsidR="004C731E" w:rsidRPr="000F13BD">
            <w:rPr>
              <w:rFonts w:ascii="Times New Roman" w:hAnsi="Times New Roman" w:cs="Times New Roman"/>
              <w:sz w:val="18"/>
              <w:szCs w:val="18"/>
              <w:lang w:val="en-GB"/>
            </w:rPr>
            <w:t>dd</w:t>
          </w:r>
          <w:r w:rsidRPr="000F13BD">
            <w:rPr>
              <w:rFonts w:ascii="Times New Roman" w:hAnsi="Times New Roman" w:cs="Times New Roman"/>
              <w:i/>
              <w:iCs/>
              <w:sz w:val="18"/>
              <w:szCs w:val="18"/>
              <w:lang w:val="en-US"/>
            </w:rPr>
            <w:t>/</w:t>
          </w:r>
          <w:r w:rsidR="004C731E" w:rsidRPr="000F13BD">
            <w:rPr>
              <w:rFonts w:ascii="Times New Roman" w:hAnsi="Times New Roman" w:cs="Times New Roman"/>
              <w:i/>
              <w:iCs/>
              <w:sz w:val="18"/>
              <w:szCs w:val="18"/>
              <w:lang w:val="en-US"/>
            </w:rPr>
            <w:t>mm</w:t>
          </w:r>
          <w:r w:rsidRPr="000F13BD">
            <w:rPr>
              <w:rFonts w:ascii="Times New Roman" w:hAnsi="Times New Roman" w:cs="Times New Roman"/>
              <w:i/>
              <w:iCs/>
              <w:sz w:val="18"/>
              <w:szCs w:val="18"/>
              <w:lang w:val="en-US"/>
            </w:rPr>
            <w:t>/</w:t>
          </w:r>
          <w:proofErr w:type="spellStart"/>
          <w:r w:rsidR="004C731E" w:rsidRPr="000F13BD">
            <w:rPr>
              <w:rFonts w:ascii="Times New Roman" w:hAnsi="Times New Roman" w:cs="Times New Roman"/>
              <w:i/>
              <w:iCs/>
              <w:sz w:val="18"/>
              <w:szCs w:val="18"/>
              <w:lang w:val="en-US"/>
            </w:rPr>
            <w:t>yyyy</w:t>
          </w:r>
          <w:proofErr w:type="spellEnd"/>
        </w:p>
      </w:tc>
    </w:tr>
  </w:tbl>
  <w:p w14:paraId="0964D8C7" w14:textId="77777777" w:rsidR="009A48AD" w:rsidRPr="00F76228" w:rsidRDefault="009A48AD">
    <w:pPr>
      <w:pStyle w:val="a3"/>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46C7" w14:textId="77777777" w:rsidR="009A48AD" w:rsidRDefault="009A48AD">
    <w:pPr>
      <w:pStyle w:val="a3"/>
    </w:pPr>
    <w:r>
      <w:rPr>
        <w:noProof/>
      </w:rPr>
      <mc:AlternateContent>
        <mc:Choice Requires="wps">
          <w:drawing>
            <wp:anchor distT="0" distB="0" distL="0" distR="0" simplePos="0" relativeHeight="251658240" behindDoc="0" locked="0" layoutInCell="1" allowOverlap="1" wp14:anchorId="7766F202" wp14:editId="435F4145">
              <wp:simplePos x="635" y="635"/>
              <wp:positionH relativeFrom="column">
                <wp:align>center</wp:align>
              </wp:positionH>
              <wp:positionV relativeFrom="paragraph">
                <wp:posOffset>635</wp:posOffset>
              </wp:positionV>
              <wp:extent cx="443865" cy="443865"/>
              <wp:effectExtent l="0" t="0" r="12065" b="2540"/>
              <wp:wrapSquare wrapText="bothSides"/>
              <wp:docPr id="1" name="Надпись 1" descr="COMPANY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86E41F"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66F202" id="_x0000_t202" coordsize="21600,21600" o:spt="202" path="m,l,21600r21600,l21600,xe">
              <v:stroke joinstyle="miter"/>
              <v:path gradientshapeok="t" o:connecttype="rect"/>
            </v:shapetype>
            <v:shape id="Надпись 1" o:spid="_x0000_s1028" type="#_x0000_t202" alt="COMPANY 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D86E41F" w14:textId="77777777" w:rsidR="009A48AD" w:rsidRPr="009A48AD" w:rsidRDefault="009A48AD">
                    <w:pPr>
                      <w:rPr>
                        <w:rFonts w:ascii="Calibri" w:eastAsia="Calibri" w:hAnsi="Calibri" w:cs="Calibri"/>
                        <w:color w:val="FFFF00"/>
                        <w:sz w:val="24"/>
                        <w:szCs w:val="24"/>
                      </w:rPr>
                    </w:pPr>
                    <w:r w:rsidRPr="009A48AD">
                      <w:rPr>
                        <w:rFonts w:ascii="Calibri" w:eastAsia="Calibri" w:hAnsi="Calibri" w:cs="Calibri"/>
                        <w:color w:val="FFFF00"/>
                        <w:sz w:val="24"/>
                        <w:szCs w:val="24"/>
                      </w:rPr>
                      <w:t>COMPANY CONFIDENTIAL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97E50"/>
    <w:multiLevelType w:val="hybridMultilevel"/>
    <w:tmpl w:val="49A49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743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AD"/>
    <w:rsid w:val="00000A03"/>
    <w:rsid w:val="000072AC"/>
    <w:rsid w:val="00007C7D"/>
    <w:rsid w:val="000123CA"/>
    <w:rsid w:val="0001346B"/>
    <w:rsid w:val="00014156"/>
    <w:rsid w:val="000165F9"/>
    <w:rsid w:val="000209D6"/>
    <w:rsid w:val="00021E37"/>
    <w:rsid w:val="00025BD1"/>
    <w:rsid w:val="000315F3"/>
    <w:rsid w:val="00033CFA"/>
    <w:rsid w:val="000360A4"/>
    <w:rsid w:val="00044FDB"/>
    <w:rsid w:val="00050619"/>
    <w:rsid w:val="000531A1"/>
    <w:rsid w:val="0005655A"/>
    <w:rsid w:val="00061DF4"/>
    <w:rsid w:val="0006391E"/>
    <w:rsid w:val="00071EF0"/>
    <w:rsid w:val="000722A9"/>
    <w:rsid w:val="000751BC"/>
    <w:rsid w:val="00076218"/>
    <w:rsid w:val="0008015A"/>
    <w:rsid w:val="000846EE"/>
    <w:rsid w:val="00085068"/>
    <w:rsid w:val="00086F4A"/>
    <w:rsid w:val="0009543D"/>
    <w:rsid w:val="00095552"/>
    <w:rsid w:val="000A123E"/>
    <w:rsid w:val="000A5CEA"/>
    <w:rsid w:val="000A7D36"/>
    <w:rsid w:val="000B2D64"/>
    <w:rsid w:val="000B427D"/>
    <w:rsid w:val="000B7F9D"/>
    <w:rsid w:val="000C69DD"/>
    <w:rsid w:val="000C7242"/>
    <w:rsid w:val="000D56F2"/>
    <w:rsid w:val="000D67EF"/>
    <w:rsid w:val="000E16C4"/>
    <w:rsid w:val="000E1FE6"/>
    <w:rsid w:val="000F0249"/>
    <w:rsid w:val="000F13BD"/>
    <w:rsid w:val="000F20D8"/>
    <w:rsid w:val="000F5F84"/>
    <w:rsid w:val="000F6950"/>
    <w:rsid w:val="0010526A"/>
    <w:rsid w:val="0011667F"/>
    <w:rsid w:val="00117E61"/>
    <w:rsid w:val="001202F7"/>
    <w:rsid w:val="001247CE"/>
    <w:rsid w:val="0013391C"/>
    <w:rsid w:val="00146518"/>
    <w:rsid w:val="001527B7"/>
    <w:rsid w:val="00161506"/>
    <w:rsid w:val="0016252B"/>
    <w:rsid w:val="00163AFC"/>
    <w:rsid w:val="0017001F"/>
    <w:rsid w:val="00170A5E"/>
    <w:rsid w:val="00171015"/>
    <w:rsid w:val="001742FF"/>
    <w:rsid w:val="00176E9C"/>
    <w:rsid w:val="00180DD6"/>
    <w:rsid w:val="00181651"/>
    <w:rsid w:val="00181F3D"/>
    <w:rsid w:val="0018377E"/>
    <w:rsid w:val="00187586"/>
    <w:rsid w:val="0019015E"/>
    <w:rsid w:val="001A0B56"/>
    <w:rsid w:val="001A6512"/>
    <w:rsid w:val="001B1D24"/>
    <w:rsid w:val="001B41C0"/>
    <w:rsid w:val="001B559F"/>
    <w:rsid w:val="001C592C"/>
    <w:rsid w:val="001C68A7"/>
    <w:rsid w:val="001D41C9"/>
    <w:rsid w:val="001E0E10"/>
    <w:rsid w:val="001E2741"/>
    <w:rsid w:val="001E2D99"/>
    <w:rsid w:val="001E37D5"/>
    <w:rsid w:val="001E418E"/>
    <w:rsid w:val="001F100C"/>
    <w:rsid w:val="00204CBA"/>
    <w:rsid w:val="00206B01"/>
    <w:rsid w:val="002112B0"/>
    <w:rsid w:val="002116D4"/>
    <w:rsid w:val="00211975"/>
    <w:rsid w:val="0021511B"/>
    <w:rsid w:val="0021678D"/>
    <w:rsid w:val="0022077A"/>
    <w:rsid w:val="00221874"/>
    <w:rsid w:val="00223A76"/>
    <w:rsid w:val="00225682"/>
    <w:rsid w:val="00225907"/>
    <w:rsid w:val="0022728D"/>
    <w:rsid w:val="00230F6D"/>
    <w:rsid w:val="00232BE4"/>
    <w:rsid w:val="00242C19"/>
    <w:rsid w:val="00246DFE"/>
    <w:rsid w:val="002477A3"/>
    <w:rsid w:val="00254185"/>
    <w:rsid w:val="002543D4"/>
    <w:rsid w:val="0025597C"/>
    <w:rsid w:val="00256295"/>
    <w:rsid w:val="00257E1C"/>
    <w:rsid w:val="00262346"/>
    <w:rsid w:val="00263CBA"/>
    <w:rsid w:val="00263DE6"/>
    <w:rsid w:val="00267063"/>
    <w:rsid w:val="00270221"/>
    <w:rsid w:val="002707F0"/>
    <w:rsid w:val="002812B9"/>
    <w:rsid w:val="00282152"/>
    <w:rsid w:val="0028482A"/>
    <w:rsid w:val="00287CD0"/>
    <w:rsid w:val="002908F0"/>
    <w:rsid w:val="00290F0C"/>
    <w:rsid w:val="002935C8"/>
    <w:rsid w:val="0029426A"/>
    <w:rsid w:val="002A0A7F"/>
    <w:rsid w:val="002C5C2E"/>
    <w:rsid w:val="002D1C50"/>
    <w:rsid w:val="002D4A47"/>
    <w:rsid w:val="002E03DE"/>
    <w:rsid w:val="002E0C3C"/>
    <w:rsid w:val="002E148A"/>
    <w:rsid w:val="002E5173"/>
    <w:rsid w:val="002F5B02"/>
    <w:rsid w:val="002F7C2A"/>
    <w:rsid w:val="0030391C"/>
    <w:rsid w:val="003057DD"/>
    <w:rsid w:val="0031258E"/>
    <w:rsid w:val="0033328D"/>
    <w:rsid w:val="003333F1"/>
    <w:rsid w:val="003347EE"/>
    <w:rsid w:val="003360FE"/>
    <w:rsid w:val="00340D03"/>
    <w:rsid w:val="003431BF"/>
    <w:rsid w:val="003442F6"/>
    <w:rsid w:val="00347A12"/>
    <w:rsid w:val="00360CCC"/>
    <w:rsid w:val="0036168E"/>
    <w:rsid w:val="0036285C"/>
    <w:rsid w:val="00362BD7"/>
    <w:rsid w:val="003656EF"/>
    <w:rsid w:val="00366E7A"/>
    <w:rsid w:val="00366F18"/>
    <w:rsid w:val="00375A87"/>
    <w:rsid w:val="00375FAB"/>
    <w:rsid w:val="00381AC1"/>
    <w:rsid w:val="00382230"/>
    <w:rsid w:val="0038658A"/>
    <w:rsid w:val="003875F1"/>
    <w:rsid w:val="003903F1"/>
    <w:rsid w:val="00394EE9"/>
    <w:rsid w:val="00397618"/>
    <w:rsid w:val="003A1B26"/>
    <w:rsid w:val="003A1C5B"/>
    <w:rsid w:val="003A2E33"/>
    <w:rsid w:val="003B0A6B"/>
    <w:rsid w:val="003B0FA2"/>
    <w:rsid w:val="003B1BFA"/>
    <w:rsid w:val="003B208B"/>
    <w:rsid w:val="003B2899"/>
    <w:rsid w:val="003C016F"/>
    <w:rsid w:val="003C0DEA"/>
    <w:rsid w:val="003C2078"/>
    <w:rsid w:val="003C4B53"/>
    <w:rsid w:val="003D3AB1"/>
    <w:rsid w:val="003D5A28"/>
    <w:rsid w:val="003D7586"/>
    <w:rsid w:val="003E4E3F"/>
    <w:rsid w:val="003E5E39"/>
    <w:rsid w:val="003E5FB4"/>
    <w:rsid w:val="003E618C"/>
    <w:rsid w:val="003E7354"/>
    <w:rsid w:val="003F0F56"/>
    <w:rsid w:val="003F6CA1"/>
    <w:rsid w:val="003F7481"/>
    <w:rsid w:val="003F7561"/>
    <w:rsid w:val="00414B0B"/>
    <w:rsid w:val="00417E09"/>
    <w:rsid w:val="0043002C"/>
    <w:rsid w:val="004326EB"/>
    <w:rsid w:val="00436B2B"/>
    <w:rsid w:val="004376D6"/>
    <w:rsid w:val="00442D8E"/>
    <w:rsid w:val="00445F7C"/>
    <w:rsid w:val="004462F6"/>
    <w:rsid w:val="00446A9C"/>
    <w:rsid w:val="00451BE2"/>
    <w:rsid w:val="0045444F"/>
    <w:rsid w:val="00454920"/>
    <w:rsid w:val="00454ABD"/>
    <w:rsid w:val="00460BB9"/>
    <w:rsid w:val="004623C7"/>
    <w:rsid w:val="00463152"/>
    <w:rsid w:val="004669D2"/>
    <w:rsid w:val="00470A7F"/>
    <w:rsid w:val="00473666"/>
    <w:rsid w:val="00473B57"/>
    <w:rsid w:val="00474A44"/>
    <w:rsid w:val="004763AF"/>
    <w:rsid w:val="00476416"/>
    <w:rsid w:val="00477332"/>
    <w:rsid w:val="00480F11"/>
    <w:rsid w:val="00483CDB"/>
    <w:rsid w:val="00484AF0"/>
    <w:rsid w:val="00493E36"/>
    <w:rsid w:val="00496D61"/>
    <w:rsid w:val="004A365B"/>
    <w:rsid w:val="004A590C"/>
    <w:rsid w:val="004A7167"/>
    <w:rsid w:val="004A7E82"/>
    <w:rsid w:val="004B5107"/>
    <w:rsid w:val="004B78BA"/>
    <w:rsid w:val="004B7AAB"/>
    <w:rsid w:val="004C560D"/>
    <w:rsid w:val="004C731E"/>
    <w:rsid w:val="004C7C51"/>
    <w:rsid w:val="004D01C0"/>
    <w:rsid w:val="004D1DFE"/>
    <w:rsid w:val="004D4C60"/>
    <w:rsid w:val="004D5603"/>
    <w:rsid w:val="004E4956"/>
    <w:rsid w:val="004E702F"/>
    <w:rsid w:val="004F0D9A"/>
    <w:rsid w:val="004F5A00"/>
    <w:rsid w:val="004F69CD"/>
    <w:rsid w:val="00507FCE"/>
    <w:rsid w:val="0051216C"/>
    <w:rsid w:val="00512298"/>
    <w:rsid w:val="00512DC2"/>
    <w:rsid w:val="005151E4"/>
    <w:rsid w:val="00515D1E"/>
    <w:rsid w:val="00516604"/>
    <w:rsid w:val="00521CF1"/>
    <w:rsid w:val="005241D7"/>
    <w:rsid w:val="0053037A"/>
    <w:rsid w:val="005316A5"/>
    <w:rsid w:val="005368DB"/>
    <w:rsid w:val="00545500"/>
    <w:rsid w:val="0055184C"/>
    <w:rsid w:val="00553005"/>
    <w:rsid w:val="0055659B"/>
    <w:rsid w:val="00565E44"/>
    <w:rsid w:val="00566840"/>
    <w:rsid w:val="005675EC"/>
    <w:rsid w:val="005738F1"/>
    <w:rsid w:val="00576CF1"/>
    <w:rsid w:val="00591AE4"/>
    <w:rsid w:val="00596B36"/>
    <w:rsid w:val="005A5A16"/>
    <w:rsid w:val="005A6A56"/>
    <w:rsid w:val="005A6CF1"/>
    <w:rsid w:val="005A700C"/>
    <w:rsid w:val="005A70AC"/>
    <w:rsid w:val="005B0D42"/>
    <w:rsid w:val="005B189B"/>
    <w:rsid w:val="005B2931"/>
    <w:rsid w:val="005B351A"/>
    <w:rsid w:val="005B53F0"/>
    <w:rsid w:val="005B712C"/>
    <w:rsid w:val="005C1669"/>
    <w:rsid w:val="005C1E80"/>
    <w:rsid w:val="005C3003"/>
    <w:rsid w:val="005C46A5"/>
    <w:rsid w:val="005C6D8C"/>
    <w:rsid w:val="005C7A6D"/>
    <w:rsid w:val="005D0EC1"/>
    <w:rsid w:val="005D1A24"/>
    <w:rsid w:val="005D5ED5"/>
    <w:rsid w:val="005D6FEF"/>
    <w:rsid w:val="005E3642"/>
    <w:rsid w:val="005E3FF1"/>
    <w:rsid w:val="005E643A"/>
    <w:rsid w:val="005E644B"/>
    <w:rsid w:val="006069A0"/>
    <w:rsid w:val="00607C90"/>
    <w:rsid w:val="006140EA"/>
    <w:rsid w:val="00617AD4"/>
    <w:rsid w:val="00622C89"/>
    <w:rsid w:val="006358ED"/>
    <w:rsid w:val="00641034"/>
    <w:rsid w:val="00641A10"/>
    <w:rsid w:val="00645039"/>
    <w:rsid w:val="00663FFA"/>
    <w:rsid w:val="006670E7"/>
    <w:rsid w:val="006673B9"/>
    <w:rsid w:val="00667E63"/>
    <w:rsid w:val="00671B10"/>
    <w:rsid w:val="0067430C"/>
    <w:rsid w:val="00675523"/>
    <w:rsid w:val="00676D0F"/>
    <w:rsid w:val="00682123"/>
    <w:rsid w:val="00684281"/>
    <w:rsid w:val="006912B5"/>
    <w:rsid w:val="006924B7"/>
    <w:rsid w:val="00694C17"/>
    <w:rsid w:val="006954B3"/>
    <w:rsid w:val="006976C2"/>
    <w:rsid w:val="006A4212"/>
    <w:rsid w:val="006B088B"/>
    <w:rsid w:val="006B2202"/>
    <w:rsid w:val="006B38E7"/>
    <w:rsid w:val="006B5516"/>
    <w:rsid w:val="006B5BC2"/>
    <w:rsid w:val="006B65D3"/>
    <w:rsid w:val="006C60DD"/>
    <w:rsid w:val="006C623D"/>
    <w:rsid w:val="006D0857"/>
    <w:rsid w:val="006D134A"/>
    <w:rsid w:val="006D28C4"/>
    <w:rsid w:val="006D541A"/>
    <w:rsid w:val="006D58CF"/>
    <w:rsid w:val="006E20DC"/>
    <w:rsid w:val="006F224A"/>
    <w:rsid w:val="006F519E"/>
    <w:rsid w:val="00700274"/>
    <w:rsid w:val="0070231F"/>
    <w:rsid w:val="007028BA"/>
    <w:rsid w:val="00702EC9"/>
    <w:rsid w:val="007030BE"/>
    <w:rsid w:val="0070589B"/>
    <w:rsid w:val="00706465"/>
    <w:rsid w:val="0070752F"/>
    <w:rsid w:val="00711831"/>
    <w:rsid w:val="00724741"/>
    <w:rsid w:val="00736CFA"/>
    <w:rsid w:val="0074256B"/>
    <w:rsid w:val="007452B0"/>
    <w:rsid w:val="007477D4"/>
    <w:rsid w:val="0074794B"/>
    <w:rsid w:val="00752EDE"/>
    <w:rsid w:val="00757F80"/>
    <w:rsid w:val="00760722"/>
    <w:rsid w:val="00763F17"/>
    <w:rsid w:val="00771F0A"/>
    <w:rsid w:val="00772366"/>
    <w:rsid w:val="00772B68"/>
    <w:rsid w:val="00773E59"/>
    <w:rsid w:val="00775FE7"/>
    <w:rsid w:val="007803C9"/>
    <w:rsid w:val="00780886"/>
    <w:rsid w:val="007835DD"/>
    <w:rsid w:val="007865CE"/>
    <w:rsid w:val="007873CD"/>
    <w:rsid w:val="007944FE"/>
    <w:rsid w:val="007B18EB"/>
    <w:rsid w:val="007B5959"/>
    <w:rsid w:val="007C0BB4"/>
    <w:rsid w:val="007D06B4"/>
    <w:rsid w:val="007D38C2"/>
    <w:rsid w:val="007D3973"/>
    <w:rsid w:val="007D4045"/>
    <w:rsid w:val="007E438F"/>
    <w:rsid w:val="007E5770"/>
    <w:rsid w:val="007E7CBB"/>
    <w:rsid w:val="007F6C2A"/>
    <w:rsid w:val="008041BB"/>
    <w:rsid w:val="0080728B"/>
    <w:rsid w:val="0081027D"/>
    <w:rsid w:val="00823D38"/>
    <w:rsid w:val="00825448"/>
    <w:rsid w:val="00826137"/>
    <w:rsid w:val="00826B84"/>
    <w:rsid w:val="00830244"/>
    <w:rsid w:val="00834D92"/>
    <w:rsid w:val="0083535D"/>
    <w:rsid w:val="00835CFC"/>
    <w:rsid w:val="0083679A"/>
    <w:rsid w:val="00844F0B"/>
    <w:rsid w:val="00847379"/>
    <w:rsid w:val="00853A9B"/>
    <w:rsid w:val="008547C3"/>
    <w:rsid w:val="0085716A"/>
    <w:rsid w:val="008571F5"/>
    <w:rsid w:val="008602E1"/>
    <w:rsid w:val="00862617"/>
    <w:rsid w:val="008626B6"/>
    <w:rsid w:val="00865413"/>
    <w:rsid w:val="00866324"/>
    <w:rsid w:val="008753D8"/>
    <w:rsid w:val="00877E54"/>
    <w:rsid w:val="0088254D"/>
    <w:rsid w:val="00886E3C"/>
    <w:rsid w:val="00891A9E"/>
    <w:rsid w:val="008932AD"/>
    <w:rsid w:val="0089380B"/>
    <w:rsid w:val="00895436"/>
    <w:rsid w:val="00896040"/>
    <w:rsid w:val="00896D01"/>
    <w:rsid w:val="00897E1D"/>
    <w:rsid w:val="008A17AB"/>
    <w:rsid w:val="008A39A0"/>
    <w:rsid w:val="008A5AF6"/>
    <w:rsid w:val="008A6A1C"/>
    <w:rsid w:val="008B0F5A"/>
    <w:rsid w:val="008B1DFD"/>
    <w:rsid w:val="008B4592"/>
    <w:rsid w:val="008B733C"/>
    <w:rsid w:val="008C5F77"/>
    <w:rsid w:val="008C6007"/>
    <w:rsid w:val="008C71E2"/>
    <w:rsid w:val="008D1C18"/>
    <w:rsid w:val="008D444E"/>
    <w:rsid w:val="008D4B8F"/>
    <w:rsid w:val="008E072B"/>
    <w:rsid w:val="008F7781"/>
    <w:rsid w:val="009013BC"/>
    <w:rsid w:val="00903999"/>
    <w:rsid w:val="00905376"/>
    <w:rsid w:val="009058AC"/>
    <w:rsid w:val="009169E2"/>
    <w:rsid w:val="009301A9"/>
    <w:rsid w:val="00930210"/>
    <w:rsid w:val="00931DA7"/>
    <w:rsid w:val="00935687"/>
    <w:rsid w:val="00943593"/>
    <w:rsid w:val="0094642A"/>
    <w:rsid w:val="0096201F"/>
    <w:rsid w:val="00967148"/>
    <w:rsid w:val="0097000B"/>
    <w:rsid w:val="00972ABF"/>
    <w:rsid w:val="00974CA7"/>
    <w:rsid w:val="00976196"/>
    <w:rsid w:val="00977E80"/>
    <w:rsid w:val="00980D29"/>
    <w:rsid w:val="0098368B"/>
    <w:rsid w:val="00991053"/>
    <w:rsid w:val="00991ED8"/>
    <w:rsid w:val="00992E08"/>
    <w:rsid w:val="009971FE"/>
    <w:rsid w:val="009A0DD6"/>
    <w:rsid w:val="009A1E1B"/>
    <w:rsid w:val="009A48AD"/>
    <w:rsid w:val="009A6794"/>
    <w:rsid w:val="009A7C17"/>
    <w:rsid w:val="009B3595"/>
    <w:rsid w:val="009B5747"/>
    <w:rsid w:val="009B670E"/>
    <w:rsid w:val="009B7815"/>
    <w:rsid w:val="009C3BA0"/>
    <w:rsid w:val="009C4CF3"/>
    <w:rsid w:val="009C6789"/>
    <w:rsid w:val="009D05DF"/>
    <w:rsid w:val="009D1993"/>
    <w:rsid w:val="009D4FEF"/>
    <w:rsid w:val="009D6333"/>
    <w:rsid w:val="009D7241"/>
    <w:rsid w:val="009F40DE"/>
    <w:rsid w:val="009F67D8"/>
    <w:rsid w:val="00A00EDD"/>
    <w:rsid w:val="00A02FBD"/>
    <w:rsid w:val="00A053E6"/>
    <w:rsid w:val="00A11EB1"/>
    <w:rsid w:val="00A1452D"/>
    <w:rsid w:val="00A21693"/>
    <w:rsid w:val="00A22211"/>
    <w:rsid w:val="00A272FE"/>
    <w:rsid w:val="00A31CA8"/>
    <w:rsid w:val="00A35D27"/>
    <w:rsid w:val="00A375EE"/>
    <w:rsid w:val="00A37952"/>
    <w:rsid w:val="00A40A9E"/>
    <w:rsid w:val="00A40F62"/>
    <w:rsid w:val="00A434B1"/>
    <w:rsid w:val="00A50CCB"/>
    <w:rsid w:val="00A511F7"/>
    <w:rsid w:val="00A51536"/>
    <w:rsid w:val="00A62630"/>
    <w:rsid w:val="00A63B11"/>
    <w:rsid w:val="00A643AF"/>
    <w:rsid w:val="00A662C6"/>
    <w:rsid w:val="00A6748A"/>
    <w:rsid w:val="00A67500"/>
    <w:rsid w:val="00A70235"/>
    <w:rsid w:val="00A72FA1"/>
    <w:rsid w:val="00A816A1"/>
    <w:rsid w:val="00A84C29"/>
    <w:rsid w:val="00A868F4"/>
    <w:rsid w:val="00A916AE"/>
    <w:rsid w:val="00A93153"/>
    <w:rsid w:val="00A9354B"/>
    <w:rsid w:val="00A970B2"/>
    <w:rsid w:val="00AA1836"/>
    <w:rsid w:val="00AA2EF9"/>
    <w:rsid w:val="00AA466D"/>
    <w:rsid w:val="00AA7627"/>
    <w:rsid w:val="00AB44EE"/>
    <w:rsid w:val="00AB5325"/>
    <w:rsid w:val="00AC0C54"/>
    <w:rsid w:val="00AC48AA"/>
    <w:rsid w:val="00AD1DF5"/>
    <w:rsid w:val="00AD4A2C"/>
    <w:rsid w:val="00AE19AA"/>
    <w:rsid w:val="00AE5050"/>
    <w:rsid w:val="00AF7788"/>
    <w:rsid w:val="00B00B3E"/>
    <w:rsid w:val="00B06FFE"/>
    <w:rsid w:val="00B10274"/>
    <w:rsid w:val="00B11DA7"/>
    <w:rsid w:val="00B11E22"/>
    <w:rsid w:val="00B12F4B"/>
    <w:rsid w:val="00B131EB"/>
    <w:rsid w:val="00B22C65"/>
    <w:rsid w:val="00B241CC"/>
    <w:rsid w:val="00B2571B"/>
    <w:rsid w:val="00B3224D"/>
    <w:rsid w:val="00B32CA2"/>
    <w:rsid w:val="00B337B6"/>
    <w:rsid w:val="00B3542A"/>
    <w:rsid w:val="00B5078E"/>
    <w:rsid w:val="00B5231F"/>
    <w:rsid w:val="00B52478"/>
    <w:rsid w:val="00B56AB4"/>
    <w:rsid w:val="00B653E5"/>
    <w:rsid w:val="00B66723"/>
    <w:rsid w:val="00B76C3B"/>
    <w:rsid w:val="00B80E9C"/>
    <w:rsid w:val="00B90FBC"/>
    <w:rsid w:val="00BA69F7"/>
    <w:rsid w:val="00BB025C"/>
    <w:rsid w:val="00BB12DA"/>
    <w:rsid w:val="00BB2E74"/>
    <w:rsid w:val="00BB5637"/>
    <w:rsid w:val="00BB7243"/>
    <w:rsid w:val="00BC4A7C"/>
    <w:rsid w:val="00BC77CF"/>
    <w:rsid w:val="00BD52AC"/>
    <w:rsid w:val="00BD5628"/>
    <w:rsid w:val="00BD7695"/>
    <w:rsid w:val="00BE20F9"/>
    <w:rsid w:val="00BE23D5"/>
    <w:rsid w:val="00BF028C"/>
    <w:rsid w:val="00BF0F06"/>
    <w:rsid w:val="00BF1281"/>
    <w:rsid w:val="00BF4CB2"/>
    <w:rsid w:val="00BF6CB5"/>
    <w:rsid w:val="00C03741"/>
    <w:rsid w:val="00C04A4C"/>
    <w:rsid w:val="00C05490"/>
    <w:rsid w:val="00C07104"/>
    <w:rsid w:val="00C116D9"/>
    <w:rsid w:val="00C13D09"/>
    <w:rsid w:val="00C173FC"/>
    <w:rsid w:val="00C17CD1"/>
    <w:rsid w:val="00C2224B"/>
    <w:rsid w:val="00C27FC2"/>
    <w:rsid w:val="00C31EBE"/>
    <w:rsid w:val="00C321B5"/>
    <w:rsid w:val="00C350BD"/>
    <w:rsid w:val="00C4133E"/>
    <w:rsid w:val="00C479EC"/>
    <w:rsid w:val="00C47E8C"/>
    <w:rsid w:val="00C52B31"/>
    <w:rsid w:val="00C52C7B"/>
    <w:rsid w:val="00C612C5"/>
    <w:rsid w:val="00C639F8"/>
    <w:rsid w:val="00C65091"/>
    <w:rsid w:val="00C667FD"/>
    <w:rsid w:val="00C704DF"/>
    <w:rsid w:val="00C71230"/>
    <w:rsid w:val="00C71A1D"/>
    <w:rsid w:val="00C73BC9"/>
    <w:rsid w:val="00C750E3"/>
    <w:rsid w:val="00C7565E"/>
    <w:rsid w:val="00C81D48"/>
    <w:rsid w:val="00C822AC"/>
    <w:rsid w:val="00C837A1"/>
    <w:rsid w:val="00C85CE9"/>
    <w:rsid w:val="00C87AF7"/>
    <w:rsid w:val="00C97768"/>
    <w:rsid w:val="00CA0C75"/>
    <w:rsid w:val="00CA19BC"/>
    <w:rsid w:val="00CA56B1"/>
    <w:rsid w:val="00CA6D84"/>
    <w:rsid w:val="00CB7369"/>
    <w:rsid w:val="00CC37ED"/>
    <w:rsid w:val="00CC4395"/>
    <w:rsid w:val="00CC5639"/>
    <w:rsid w:val="00CC65DC"/>
    <w:rsid w:val="00CD5527"/>
    <w:rsid w:val="00CE3BD4"/>
    <w:rsid w:val="00CF05B9"/>
    <w:rsid w:val="00CF2D4D"/>
    <w:rsid w:val="00CF7961"/>
    <w:rsid w:val="00CF7AB9"/>
    <w:rsid w:val="00D00BCC"/>
    <w:rsid w:val="00D04A9E"/>
    <w:rsid w:val="00D04CA1"/>
    <w:rsid w:val="00D105A8"/>
    <w:rsid w:val="00D11433"/>
    <w:rsid w:val="00D1270C"/>
    <w:rsid w:val="00D12D1F"/>
    <w:rsid w:val="00D13373"/>
    <w:rsid w:val="00D16E2F"/>
    <w:rsid w:val="00D210F2"/>
    <w:rsid w:val="00D2239C"/>
    <w:rsid w:val="00D328C6"/>
    <w:rsid w:val="00D34AFD"/>
    <w:rsid w:val="00D35CB4"/>
    <w:rsid w:val="00D3763D"/>
    <w:rsid w:val="00D409F7"/>
    <w:rsid w:val="00D42AB1"/>
    <w:rsid w:val="00D43A8E"/>
    <w:rsid w:val="00D452C6"/>
    <w:rsid w:val="00D45BA0"/>
    <w:rsid w:val="00D50B65"/>
    <w:rsid w:val="00D56ED8"/>
    <w:rsid w:val="00D60BEA"/>
    <w:rsid w:val="00D61989"/>
    <w:rsid w:val="00D62B6F"/>
    <w:rsid w:val="00D62C84"/>
    <w:rsid w:val="00D645CC"/>
    <w:rsid w:val="00D7121C"/>
    <w:rsid w:val="00D72DE4"/>
    <w:rsid w:val="00D734CA"/>
    <w:rsid w:val="00D73A9F"/>
    <w:rsid w:val="00D76132"/>
    <w:rsid w:val="00D84C69"/>
    <w:rsid w:val="00D9153D"/>
    <w:rsid w:val="00D925D4"/>
    <w:rsid w:val="00D944F6"/>
    <w:rsid w:val="00D96122"/>
    <w:rsid w:val="00D96355"/>
    <w:rsid w:val="00D971F2"/>
    <w:rsid w:val="00D97F11"/>
    <w:rsid w:val="00DA2A34"/>
    <w:rsid w:val="00DA3504"/>
    <w:rsid w:val="00DA409E"/>
    <w:rsid w:val="00DA4BB9"/>
    <w:rsid w:val="00DA5EAC"/>
    <w:rsid w:val="00DA6ACB"/>
    <w:rsid w:val="00DB22BD"/>
    <w:rsid w:val="00DB7467"/>
    <w:rsid w:val="00DB7A0D"/>
    <w:rsid w:val="00DC2BCA"/>
    <w:rsid w:val="00DC4125"/>
    <w:rsid w:val="00DC67CD"/>
    <w:rsid w:val="00DD6E26"/>
    <w:rsid w:val="00DE1107"/>
    <w:rsid w:val="00DE1ABC"/>
    <w:rsid w:val="00DE435E"/>
    <w:rsid w:val="00DF256C"/>
    <w:rsid w:val="00E013E8"/>
    <w:rsid w:val="00E01A57"/>
    <w:rsid w:val="00E05198"/>
    <w:rsid w:val="00E10015"/>
    <w:rsid w:val="00E21DD7"/>
    <w:rsid w:val="00E22DFF"/>
    <w:rsid w:val="00E27101"/>
    <w:rsid w:val="00E27425"/>
    <w:rsid w:val="00E308C8"/>
    <w:rsid w:val="00E31072"/>
    <w:rsid w:val="00E37097"/>
    <w:rsid w:val="00E53B4B"/>
    <w:rsid w:val="00E551D5"/>
    <w:rsid w:val="00E606EA"/>
    <w:rsid w:val="00E70C19"/>
    <w:rsid w:val="00E727D5"/>
    <w:rsid w:val="00E774BD"/>
    <w:rsid w:val="00E838EE"/>
    <w:rsid w:val="00E87887"/>
    <w:rsid w:val="00EA0D4D"/>
    <w:rsid w:val="00EA0F1B"/>
    <w:rsid w:val="00EA678A"/>
    <w:rsid w:val="00EB0A0F"/>
    <w:rsid w:val="00EB4E1B"/>
    <w:rsid w:val="00EC0BCC"/>
    <w:rsid w:val="00EC2214"/>
    <w:rsid w:val="00EC4D40"/>
    <w:rsid w:val="00EC6DD3"/>
    <w:rsid w:val="00ED571A"/>
    <w:rsid w:val="00EE21E7"/>
    <w:rsid w:val="00EF787D"/>
    <w:rsid w:val="00F02A4C"/>
    <w:rsid w:val="00F03322"/>
    <w:rsid w:val="00F137D6"/>
    <w:rsid w:val="00F145C3"/>
    <w:rsid w:val="00F15910"/>
    <w:rsid w:val="00F25127"/>
    <w:rsid w:val="00F31466"/>
    <w:rsid w:val="00F33829"/>
    <w:rsid w:val="00F40522"/>
    <w:rsid w:val="00F41295"/>
    <w:rsid w:val="00F43D9A"/>
    <w:rsid w:val="00F46C46"/>
    <w:rsid w:val="00F57060"/>
    <w:rsid w:val="00F57081"/>
    <w:rsid w:val="00F57D4B"/>
    <w:rsid w:val="00F60E5D"/>
    <w:rsid w:val="00F73074"/>
    <w:rsid w:val="00F73EC5"/>
    <w:rsid w:val="00F76228"/>
    <w:rsid w:val="00F845FE"/>
    <w:rsid w:val="00F8595E"/>
    <w:rsid w:val="00F90DE5"/>
    <w:rsid w:val="00F912CF"/>
    <w:rsid w:val="00F9527C"/>
    <w:rsid w:val="00F97C48"/>
    <w:rsid w:val="00FA0A37"/>
    <w:rsid w:val="00FA202D"/>
    <w:rsid w:val="00FA3F74"/>
    <w:rsid w:val="00FA7354"/>
    <w:rsid w:val="00FA783B"/>
    <w:rsid w:val="00FB0443"/>
    <w:rsid w:val="00FB5D10"/>
    <w:rsid w:val="00FC27FA"/>
    <w:rsid w:val="00FD2D0C"/>
    <w:rsid w:val="00FE0CB1"/>
    <w:rsid w:val="00FE3C59"/>
    <w:rsid w:val="00FE3ECF"/>
    <w:rsid w:val="00FE4F98"/>
    <w:rsid w:val="00FE5357"/>
    <w:rsid w:val="00FE5D64"/>
    <w:rsid w:val="00FF0768"/>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B92F"/>
  <w15:chartTrackingRefBased/>
  <w15:docId w15:val="{2DA214E7-CB1B-431B-ADDA-945C4876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7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11D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64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8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48AD"/>
  </w:style>
  <w:style w:type="paragraph" w:styleId="a5">
    <w:name w:val="footer"/>
    <w:basedOn w:val="a"/>
    <w:link w:val="a6"/>
    <w:uiPriority w:val="99"/>
    <w:unhideWhenUsed/>
    <w:rsid w:val="009A48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48AD"/>
  </w:style>
  <w:style w:type="table" w:styleId="a7">
    <w:name w:val="Table Grid"/>
    <w:basedOn w:val="a1"/>
    <w:uiPriority w:val="39"/>
    <w:rsid w:val="006B5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F7781"/>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8F7781"/>
    <w:pPr>
      <w:outlineLvl w:val="9"/>
    </w:pPr>
    <w:rPr>
      <w:lang w:eastAsia="ru-RU"/>
    </w:rPr>
  </w:style>
  <w:style w:type="paragraph" w:styleId="11">
    <w:name w:val="toc 1"/>
    <w:basedOn w:val="a"/>
    <w:next w:val="a"/>
    <w:autoRedefine/>
    <w:uiPriority w:val="39"/>
    <w:unhideWhenUsed/>
    <w:rsid w:val="00771F0A"/>
    <w:pPr>
      <w:spacing w:after="100"/>
    </w:pPr>
  </w:style>
  <w:style w:type="character" w:styleId="a9">
    <w:name w:val="Hyperlink"/>
    <w:basedOn w:val="a0"/>
    <w:uiPriority w:val="99"/>
    <w:unhideWhenUsed/>
    <w:rsid w:val="00771F0A"/>
    <w:rPr>
      <w:color w:val="0563C1" w:themeColor="hyperlink"/>
      <w:u w:val="single"/>
    </w:rPr>
  </w:style>
  <w:style w:type="paragraph" w:styleId="aa">
    <w:name w:val="Normal (Web)"/>
    <w:basedOn w:val="a"/>
    <w:uiPriority w:val="99"/>
    <w:unhideWhenUsed/>
    <w:rsid w:val="001A6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1A6512"/>
    <w:rPr>
      <w:b/>
      <w:bCs/>
    </w:rPr>
  </w:style>
  <w:style w:type="character" w:customStyle="1" w:styleId="whitespace-normal">
    <w:name w:val="whitespace-normal"/>
    <w:basedOn w:val="a0"/>
    <w:rsid w:val="0028482A"/>
  </w:style>
  <w:style w:type="paragraph" w:styleId="ac">
    <w:name w:val="Revision"/>
    <w:hidden/>
    <w:uiPriority w:val="99"/>
    <w:semiHidden/>
    <w:rsid w:val="001247CE"/>
    <w:pPr>
      <w:spacing w:after="0" w:line="240" w:lineRule="auto"/>
    </w:pPr>
  </w:style>
  <w:style w:type="character" w:customStyle="1" w:styleId="apple-converted-space">
    <w:name w:val="apple-converted-space"/>
    <w:basedOn w:val="a0"/>
    <w:rsid w:val="00F60E5D"/>
  </w:style>
  <w:style w:type="character" w:styleId="ad">
    <w:name w:val="annotation reference"/>
    <w:basedOn w:val="a0"/>
    <w:uiPriority w:val="99"/>
    <w:semiHidden/>
    <w:unhideWhenUsed/>
    <w:rsid w:val="004C731E"/>
    <w:rPr>
      <w:sz w:val="16"/>
      <w:szCs w:val="16"/>
    </w:rPr>
  </w:style>
  <w:style w:type="paragraph" w:styleId="ae">
    <w:name w:val="annotation text"/>
    <w:basedOn w:val="a"/>
    <w:link w:val="af"/>
    <w:uiPriority w:val="99"/>
    <w:semiHidden/>
    <w:unhideWhenUsed/>
    <w:rsid w:val="004C731E"/>
    <w:pPr>
      <w:spacing w:line="240" w:lineRule="auto"/>
    </w:pPr>
    <w:rPr>
      <w:sz w:val="20"/>
      <w:szCs w:val="20"/>
    </w:rPr>
  </w:style>
  <w:style w:type="character" w:customStyle="1" w:styleId="af">
    <w:name w:val="Текст примечания Знак"/>
    <w:basedOn w:val="a0"/>
    <w:link w:val="ae"/>
    <w:uiPriority w:val="99"/>
    <w:semiHidden/>
    <w:rsid w:val="004C731E"/>
    <w:rPr>
      <w:sz w:val="20"/>
      <w:szCs w:val="20"/>
    </w:rPr>
  </w:style>
  <w:style w:type="paragraph" w:styleId="af0">
    <w:name w:val="annotation subject"/>
    <w:basedOn w:val="ae"/>
    <w:next w:val="ae"/>
    <w:link w:val="af1"/>
    <w:uiPriority w:val="99"/>
    <w:semiHidden/>
    <w:unhideWhenUsed/>
    <w:rsid w:val="004C731E"/>
    <w:rPr>
      <w:b/>
      <w:bCs/>
    </w:rPr>
  </w:style>
  <w:style w:type="character" w:customStyle="1" w:styleId="af1">
    <w:name w:val="Тема примечания Знак"/>
    <w:basedOn w:val="af"/>
    <w:link w:val="af0"/>
    <w:uiPriority w:val="99"/>
    <w:semiHidden/>
    <w:rsid w:val="004C731E"/>
    <w:rPr>
      <w:b/>
      <w:bCs/>
      <w:sz w:val="20"/>
      <w:szCs w:val="20"/>
    </w:rPr>
  </w:style>
  <w:style w:type="character" w:customStyle="1" w:styleId="20">
    <w:name w:val="Заголовок 2 Знак"/>
    <w:basedOn w:val="a0"/>
    <w:link w:val="2"/>
    <w:uiPriority w:val="9"/>
    <w:rsid w:val="00B11DA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47641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3C5A-6FA5-4F6B-A65E-AE33D067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59</Pages>
  <Words>20826</Words>
  <Characters>118714</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Doshikova</dc:creator>
  <cp:keywords/>
  <dc:description/>
  <cp:lastModifiedBy>Bakytzhan Kabdoldanov</cp:lastModifiedBy>
  <cp:revision>311</cp:revision>
  <cp:lastPrinted>2024-07-05T10:41:00Z</cp:lastPrinted>
  <dcterms:created xsi:type="dcterms:W3CDTF">2026-05-04T05:08:00Z</dcterms:created>
  <dcterms:modified xsi:type="dcterms:W3CDTF">2026-05-13T04:52:00Z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#ffff00,12,Calibri</vt:lpwstr>
  </property>
  <property fmtid="{D5CDD505-2E9C-101B-9397-08002B2CF9AE}" pid="4" name="ClassificationContentMarkingHeaderText">
    <vt:lpwstr>COMPANY CONFIDENTIAL</vt:lpwstr>
  </property>
  <property fmtid="{D5CDD505-2E9C-101B-9397-08002B2CF9AE}" pid="5" name="ClassificationContentMarkingFooterShapeIds">
    <vt:lpwstr>4,5,6</vt:lpwstr>
  </property>
  <property fmtid="{D5CDD505-2E9C-101B-9397-08002B2CF9AE}" pid="6" name="ClassificationContentMarkingFooterFontProps">
    <vt:lpwstr>#ffff00,10,Calibri</vt:lpwstr>
  </property>
  <property fmtid="{D5CDD505-2E9C-101B-9397-08002B2CF9AE}" pid="7" name="ClassificationContentMarkingFooterText">
    <vt:lpwstr>COMPANY CONFIDENTIAL</vt:lpwstr>
  </property>
  <property fmtid="{D5CDD505-2E9C-101B-9397-08002B2CF9AE}" pid="8" name="MSIP_Label_9f23f329-cef6-4347-85bf-6f631330e4b8_Enabled">
    <vt:lpwstr>true</vt:lpwstr>
  </property>
  <property fmtid="{D5CDD505-2E9C-101B-9397-08002B2CF9AE}" pid="9" name="MSIP_Label_9f23f329-cef6-4347-85bf-6f631330e4b8_SetDate">
    <vt:lpwstr>2022-01-25T09:19:12Z</vt:lpwstr>
  </property>
  <property fmtid="{D5CDD505-2E9C-101B-9397-08002B2CF9AE}" pid="10" name="MSIP_Label_9f23f329-cef6-4347-85bf-6f631330e4b8_Method">
    <vt:lpwstr>Standard</vt:lpwstr>
  </property>
  <property fmtid="{D5CDD505-2E9C-101B-9397-08002B2CF9AE}" pid="11" name="MSIP_Label_9f23f329-cef6-4347-85bf-6f631330e4b8_Name">
    <vt:lpwstr>COMPANY CONFIDENTIAL</vt:lpwstr>
  </property>
  <property fmtid="{D5CDD505-2E9C-101B-9397-08002B2CF9AE}" pid="12" name="MSIP_Label_9f23f329-cef6-4347-85bf-6f631330e4b8_SiteId">
    <vt:lpwstr>a7f27273-e51a-49e7-b6dd-1837ef25fcc0</vt:lpwstr>
  </property>
  <property fmtid="{D5CDD505-2E9C-101B-9397-08002B2CF9AE}" pid="13" name="MSIP_Label_9f23f329-cef6-4347-85bf-6f631330e4b8_ActionId">
    <vt:lpwstr>9130d2aa-5446-4cd9-9445-c0e52b213771</vt:lpwstr>
  </property>
  <property fmtid="{D5CDD505-2E9C-101B-9397-08002B2CF9AE}" pid="14" name="MSIP_Label_9f23f329-cef6-4347-85bf-6f631330e4b8_ContentBits">
    <vt:lpwstr>3</vt:lpwstr>
  </property>
</Properties>
</file>